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B1" w:rsidRDefault="007C3F77">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КОДЕКС НА ТРУДА</w:t>
      </w:r>
    </w:p>
    <w:p w:rsidR="004E05B1" w:rsidRDefault="004E05B1">
      <w:pPr>
        <w:spacing w:after="0" w:line="240" w:lineRule="auto"/>
        <w:jc w:val="center"/>
        <w:rPr>
          <w:rFonts w:ascii="Times New Roman" w:eastAsia="Times New Roman" w:hAnsi="Times New Roman" w:cs="Times New Roman"/>
          <w:b/>
          <w:bCs/>
          <w:sz w:val="28"/>
          <w:szCs w:val="28"/>
        </w:rPr>
      </w:pPr>
    </w:p>
    <w:p w:rsidR="004E05B1" w:rsidRDefault="007C3F77">
      <w:pPr>
        <w:spacing w:after="0" w:line="240" w:lineRule="auto"/>
        <w:ind w:firstLine="855"/>
        <w:divId w:val="886377801"/>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01.01.1987 г.</w:t>
      </w:r>
    </w:p>
    <w:p w:rsidR="004E05B1" w:rsidRDefault="007C3F77">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бр.26 от 1 Април 1986г.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обн. ДВ. бр.27 от 4 Април 1986г.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 от 22 Януари 1988г.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13 Март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13 Април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23 Ноември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5 Април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23 Април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17 Декември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бр.23 от 19 Март 1992г.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бр.26 от 31 Март 1992г.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бр.88 от 30 Октомври 1992г.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10 Декември 1992г.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4 Август 1995г.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бр.87 от 29 Септември 1995г.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 от 5 Януари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бр.12 от 9 Февруари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бр.28 от 2 Април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бр.124 от 23 Декември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бр.22 от 24 Февруари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8 Май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бр.56 от 19 Май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21 Юли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бр.108 от 15 Септември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бр.133 от 11 Ноември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бр.51 от 4 Юни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бр.67 от 27 Юли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бр.110 от 17 Декември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16 Март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 от 4 Януари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8 Ноември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бр.120 от 29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25 Февруари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30 Септември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28 Октомври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18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бр.19 от 1 Март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29 Март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3 Юни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бр.76 от 20 Септември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18 Октомври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бр.24 от 21 Март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бр.48 от 13 Юни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14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бр.68 от 22 Август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бр.75 от 12 Септември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19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бр.40 от 18 Май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12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20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7 Август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11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29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31 Октомври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бр.108 от 19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23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бр.35 от 12 Май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29 Декември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23 Февруари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18 Юни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30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1 Октомври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19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бр.101 от 28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1 Март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26 Април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9 Август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21 Октомври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24 Януари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21 Февруари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бр.20 от 9 Март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бр.38 от 18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ДВ. бр.49 от 29 Юни </w:t>
      </w:r>
      <w:r>
        <w:rPr>
          <w:rFonts w:ascii="Times New Roman" w:eastAsia="Times New Roman" w:hAnsi="Times New Roman" w:cs="Times New Roman"/>
          <w:i/>
          <w:iCs/>
          <w:sz w:val="27"/>
          <w:szCs w:val="27"/>
        </w:rPr>
        <w:lastRenderedPageBreak/>
        <w:t>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9 Октомври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бр.82 от 26 Октомври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бр.104 от 3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 от 3 Януари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25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бр.61 от 25 Юли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бр.54 от 17 Юли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11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бр.79 от 13 Октомври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15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 от 29 Януари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бр.57 от 22 Юли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29 Юли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9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30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24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27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бр.96 от 1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22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бр.30 от 3 Април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бр.42 от 22 Май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бр.59 от 17 Юли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18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2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бр.92 от 6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бр.79 от 8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бр.13 от 14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бр.28 от 24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бр.44 от 13 Май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бр.64 от 18 Юли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бр.107 от 18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22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бр.25 от 29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бр.51 от 1 Юли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23 Юли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бр.62 от 5 Август 2022г.</w:t>
      </w:r>
    </w:p>
    <w:p w:rsidR="004E05B1" w:rsidRDefault="004E05B1">
      <w:pPr>
        <w:spacing w:after="0" w:line="240" w:lineRule="auto"/>
        <w:jc w:val="center"/>
        <w:rPr>
          <w:rFonts w:ascii="Times New Roman" w:eastAsia="Times New Roman" w:hAnsi="Times New Roman" w:cs="Times New Roman"/>
          <w:b/>
          <w:bCs/>
          <w:sz w:val="28"/>
          <w:szCs w:val="28"/>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4E05B1" w:rsidRDefault="007C3F77">
      <w:pPr>
        <w:spacing w:before="100" w:beforeAutospacing="1" w:after="100" w:afterAutospacing="1" w:line="240" w:lineRule="auto"/>
        <w:ind w:firstLine="855"/>
        <w:divId w:val="99616387"/>
        <w:rPr>
          <w:rFonts w:ascii="Times New Roman" w:hAnsi="Times New Roman" w:cs="Times New Roman"/>
          <w:b/>
          <w:bCs/>
          <w:sz w:val="24"/>
          <w:szCs w:val="24"/>
        </w:rPr>
      </w:pPr>
      <w:r>
        <w:rPr>
          <w:rFonts w:ascii="Times New Roman" w:hAnsi="Times New Roman" w:cs="Times New Roman"/>
          <w:b/>
          <w:bCs/>
          <w:sz w:val="24"/>
          <w:szCs w:val="24"/>
        </w:rPr>
        <w:t>Предмет и цел</w:t>
      </w:r>
    </w:p>
    <w:p w:rsidR="004E05B1" w:rsidRDefault="007C3F77">
      <w:pPr>
        <w:spacing w:after="0" w:line="240" w:lineRule="auto"/>
        <w:ind w:firstLine="855"/>
        <w:divId w:val="836113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100 от 1992 г.) (1) Този кодекс урежда трудовите отношения между работника или служителя и работодателя, както и други отношения, непосредствено свързани с тях.</w:t>
      </w:r>
    </w:p>
    <w:p w:rsidR="004E05B1" w:rsidRDefault="004E05B1">
      <w:pPr>
        <w:spacing w:after="0" w:line="240" w:lineRule="auto"/>
        <w:ind w:firstLine="855"/>
        <w:divId w:val="99616387"/>
        <w:rPr>
          <w:rFonts w:ascii="Times New Roman" w:eastAsia="Times New Roman" w:hAnsi="Times New Roman" w:cs="Times New Roman"/>
          <w:sz w:val="24"/>
          <w:szCs w:val="24"/>
        </w:rPr>
      </w:pPr>
    </w:p>
    <w:p w:rsidR="004E05B1" w:rsidRDefault="007C3F77">
      <w:pPr>
        <w:spacing w:after="0" w:line="240" w:lineRule="auto"/>
        <w:ind w:firstLine="855"/>
        <w:divId w:val="13090888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 от 1996 г.) Отношенията при предоставянето на работна сила се уреждат само като трудови правоотношения.</w:t>
      </w:r>
    </w:p>
    <w:p w:rsidR="004E05B1" w:rsidRDefault="004E05B1">
      <w:pPr>
        <w:spacing w:after="0" w:line="240" w:lineRule="auto"/>
        <w:ind w:firstLine="855"/>
        <w:divId w:val="99616387"/>
        <w:rPr>
          <w:rFonts w:ascii="Times New Roman" w:eastAsia="Times New Roman" w:hAnsi="Times New Roman" w:cs="Times New Roman"/>
          <w:sz w:val="24"/>
          <w:szCs w:val="24"/>
        </w:rPr>
      </w:pPr>
    </w:p>
    <w:p w:rsidR="004E05B1" w:rsidRDefault="007C3F77">
      <w:pPr>
        <w:spacing w:after="0" w:line="240" w:lineRule="auto"/>
        <w:ind w:firstLine="855"/>
        <w:divId w:val="100901931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 от 1996 г., изм. - ДВ, бр. 25 от 2001 г., в сила от 31.03.2001 г.) Този кодекс цели да осигури свободата и закрилата на труда, справедливи и достойни условия на труд, както и осъществяване на социален диалог между държавата, работниците, служителите, работодателите и техните организации за уреждане на трудовите и непосредствено свързаните с тях отношения.</w:t>
      </w:r>
    </w:p>
    <w:p w:rsidR="004E05B1" w:rsidRDefault="004E05B1">
      <w:pPr>
        <w:spacing w:after="240" w:line="240" w:lineRule="auto"/>
        <w:ind w:firstLine="855"/>
        <w:divId w:val="996163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62493283"/>
        <w:rPr>
          <w:rFonts w:ascii="Times New Roman" w:hAnsi="Times New Roman" w:cs="Times New Roman"/>
          <w:b/>
          <w:bCs/>
          <w:sz w:val="24"/>
          <w:szCs w:val="24"/>
        </w:rPr>
      </w:pPr>
      <w:r>
        <w:rPr>
          <w:rFonts w:ascii="Times New Roman" w:hAnsi="Times New Roman" w:cs="Times New Roman"/>
          <w:b/>
          <w:bCs/>
          <w:sz w:val="24"/>
          <w:szCs w:val="24"/>
        </w:rPr>
        <w:t>Социален диалог</w:t>
      </w:r>
    </w:p>
    <w:p w:rsidR="004E05B1" w:rsidRDefault="007C3F77">
      <w:pPr>
        <w:spacing w:after="0" w:line="240" w:lineRule="auto"/>
        <w:ind w:firstLine="855"/>
        <w:divId w:val="14024088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 (Нов - ДВ, бр. 25 от 2001 г., в сила от 31.03.2001 г.) Държавата регулира трудовите и непосредствено свързаните с тях отношения, осигурителните отношения и въпросите на жизненото равнище след консултации и диалог с работниците, служителите, работодателите и техните организации в дух на сътрудничество, взаимни отстъпки и зачитане на интересите на всяка от страните.</w:t>
      </w:r>
    </w:p>
    <w:p w:rsidR="004E05B1" w:rsidRDefault="004E05B1">
      <w:pPr>
        <w:spacing w:after="0" w:line="240" w:lineRule="auto"/>
        <w:ind w:firstLine="855"/>
        <w:divId w:val="96249328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46957451"/>
        <w:rPr>
          <w:rFonts w:ascii="Times New Roman" w:hAnsi="Times New Roman" w:cs="Times New Roman"/>
          <w:b/>
          <w:bCs/>
          <w:sz w:val="24"/>
          <w:szCs w:val="24"/>
        </w:rPr>
      </w:pPr>
      <w:r>
        <w:rPr>
          <w:rFonts w:ascii="Times New Roman" w:hAnsi="Times New Roman" w:cs="Times New Roman"/>
          <w:b/>
          <w:bCs/>
          <w:sz w:val="24"/>
          <w:szCs w:val="24"/>
        </w:rPr>
        <w:t>Двустранно сътрудничество</w:t>
      </w:r>
    </w:p>
    <w:p w:rsidR="004E05B1" w:rsidRDefault="007C3F77">
      <w:pPr>
        <w:spacing w:after="0" w:line="240" w:lineRule="auto"/>
        <w:ind w:firstLine="855"/>
        <w:divId w:val="785080140"/>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107 от 2020 г.) (1) Държавата насърчава социалния диалог и двустранното сътрудничество между синдикалните организации и организациите на работодателите по въпросите, определени в чл. 2.</w:t>
      </w:r>
    </w:p>
    <w:p w:rsidR="004E05B1" w:rsidRDefault="007C3F77">
      <w:pPr>
        <w:spacing w:after="0" w:line="240" w:lineRule="auto"/>
        <w:ind w:firstLine="855"/>
        <w:divId w:val="249083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Представителните организации на работниците и служителите и на работодателите на национално равнище полагат усилия за развитие на социалния диалог и сътрудничеството, които да допринасят за:</w:t>
      </w:r>
    </w:p>
    <w:p w:rsidR="004E05B1" w:rsidRDefault="007C3F77">
      <w:pPr>
        <w:spacing w:after="0" w:line="240" w:lineRule="auto"/>
        <w:ind w:firstLine="855"/>
        <w:divId w:val="510489205"/>
        <w:rPr>
          <w:rFonts w:ascii="Times New Roman" w:eastAsia="Times New Roman" w:hAnsi="Times New Roman" w:cs="Times New Roman"/>
          <w:sz w:val="24"/>
          <w:szCs w:val="24"/>
        </w:rPr>
      </w:pPr>
      <w:r>
        <w:rPr>
          <w:rFonts w:ascii="Times New Roman" w:eastAsia="Times New Roman" w:hAnsi="Times New Roman" w:cs="Times New Roman"/>
          <w:sz w:val="24"/>
          <w:szCs w:val="24"/>
        </w:rPr>
        <w:t>1. укрепване на взаимното доверие;</w:t>
      </w:r>
    </w:p>
    <w:p w:rsidR="004E05B1" w:rsidRDefault="007C3F77">
      <w:pPr>
        <w:spacing w:after="0" w:line="240" w:lineRule="auto"/>
        <w:ind w:firstLine="855"/>
        <w:divId w:val="657341071"/>
        <w:rPr>
          <w:rFonts w:ascii="Times New Roman" w:eastAsia="Times New Roman" w:hAnsi="Times New Roman" w:cs="Times New Roman"/>
          <w:sz w:val="24"/>
          <w:szCs w:val="24"/>
        </w:rPr>
      </w:pPr>
      <w:r>
        <w:rPr>
          <w:rFonts w:ascii="Times New Roman" w:eastAsia="Times New Roman" w:hAnsi="Times New Roman" w:cs="Times New Roman"/>
          <w:sz w:val="24"/>
          <w:szCs w:val="24"/>
        </w:rPr>
        <w:t>2. взаимно зачитане на интересите;</w:t>
      </w:r>
    </w:p>
    <w:p w:rsidR="004E05B1" w:rsidRDefault="007C3F77">
      <w:pPr>
        <w:spacing w:after="0" w:line="240" w:lineRule="auto"/>
        <w:ind w:firstLine="855"/>
        <w:divId w:val="491914296"/>
        <w:rPr>
          <w:rFonts w:ascii="Times New Roman" w:eastAsia="Times New Roman" w:hAnsi="Times New Roman" w:cs="Times New Roman"/>
          <w:sz w:val="24"/>
          <w:szCs w:val="24"/>
        </w:rPr>
      </w:pPr>
      <w:r>
        <w:rPr>
          <w:rFonts w:ascii="Times New Roman" w:eastAsia="Times New Roman" w:hAnsi="Times New Roman" w:cs="Times New Roman"/>
          <w:sz w:val="24"/>
          <w:szCs w:val="24"/>
        </w:rPr>
        <w:t>3. утвърждаване на колективното трудово договаряне;</w:t>
      </w:r>
    </w:p>
    <w:p w:rsidR="004E05B1" w:rsidRDefault="007C3F77">
      <w:pPr>
        <w:spacing w:after="0" w:line="240" w:lineRule="auto"/>
        <w:ind w:firstLine="855"/>
        <w:divId w:val="1929383500"/>
        <w:rPr>
          <w:rFonts w:ascii="Times New Roman" w:eastAsia="Times New Roman" w:hAnsi="Times New Roman" w:cs="Times New Roman"/>
          <w:sz w:val="24"/>
          <w:szCs w:val="24"/>
        </w:rPr>
      </w:pPr>
      <w:r>
        <w:rPr>
          <w:rFonts w:ascii="Times New Roman" w:eastAsia="Times New Roman" w:hAnsi="Times New Roman" w:cs="Times New Roman"/>
          <w:sz w:val="24"/>
          <w:szCs w:val="24"/>
        </w:rPr>
        <w:t>4. повишаване информираността на работниците и служителите;</w:t>
      </w:r>
    </w:p>
    <w:p w:rsidR="004E05B1" w:rsidRDefault="007C3F77">
      <w:pPr>
        <w:spacing w:after="0" w:line="240" w:lineRule="auto"/>
        <w:ind w:firstLine="855"/>
        <w:divId w:val="2058167310"/>
        <w:rPr>
          <w:rFonts w:ascii="Times New Roman" w:eastAsia="Times New Roman" w:hAnsi="Times New Roman" w:cs="Times New Roman"/>
          <w:sz w:val="24"/>
          <w:szCs w:val="24"/>
        </w:rPr>
      </w:pPr>
      <w:r>
        <w:rPr>
          <w:rFonts w:ascii="Times New Roman" w:eastAsia="Times New Roman" w:hAnsi="Times New Roman" w:cs="Times New Roman"/>
          <w:sz w:val="24"/>
          <w:szCs w:val="24"/>
        </w:rPr>
        <w:t>5. мотивацията на работниците и служителите за активно участие в работния процес;</w:t>
      </w:r>
    </w:p>
    <w:p w:rsidR="004E05B1" w:rsidRDefault="007C3F77">
      <w:pPr>
        <w:spacing w:after="0" w:line="240" w:lineRule="auto"/>
        <w:ind w:firstLine="855"/>
        <w:divId w:val="95112853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развитие и утвърждаване на корпоративната социална отговорност.</w:t>
      </w:r>
    </w:p>
    <w:p w:rsidR="004E05B1" w:rsidRDefault="007C3F77">
      <w:pPr>
        <w:spacing w:before="100" w:beforeAutospacing="1" w:after="100" w:afterAutospacing="1" w:line="240" w:lineRule="auto"/>
        <w:ind w:firstLine="855"/>
        <w:divId w:val="5134300"/>
        <w:rPr>
          <w:rFonts w:ascii="Times New Roman" w:hAnsi="Times New Roman" w:cs="Times New Roman"/>
          <w:b/>
          <w:bCs/>
          <w:sz w:val="24"/>
          <w:szCs w:val="24"/>
        </w:rPr>
      </w:pPr>
      <w:r>
        <w:rPr>
          <w:rFonts w:ascii="Times New Roman" w:hAnsi="Times New Roman" w:cs="Times New Roman"/>
          <w:b/>
          <w:bCs/>
          <w:sz w:val="24"/>
          <w:szCs w:val="24"/>
        </w:rPr>
        <w:t>Тристранно сътрудничество</w:t>
      </w:r>
    </w:p>
    <w:p w:rsidR="004E05B1" w:rsidRDefault="007C3F77">
      <w:pPr>
        <w:spacing w:after="0" w:line="240" w:lineRule="auto"/>
        <w:ind w:firstLine="855"/>
        <w:divId w:val="1176657031"/>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100 от 1992 г., изм. - ДВ, бр. 25 от 2001 г., в сила от 31.03.2001 г.) (1) (Доп. - ДВ, бр. 120 от 2002 г.) Държавата осъществява регулирането на трудовите и непосредствено свързаните с тях отношения, осигурителните отношения, както и въпросите на жизненото равнище в сътрудничество и след консултации с представителните организации на работниците и служителите и на работодателите. Обхватът на въпросите на жизненото равнище, предмет на консултации, се определя с акт на Министерския съвет по предложение на Националния съвет за тристранно сътрудничество.</w:t>
      </w:r>
    </w:p>
    <w:p w:rsidR="004E05B1" w:rsidRDefault="004E05B1">
      <w:pPr>
        <w:spacing w:after="0" w:line="240" w:lineRule="auto"/>
        <w:ind w:firstLine="855"/>
        <w:divId w:val="5134300"/>
        <w:rPr>
          <w:rFonts w:ascii="Times New Roman" w:eastAsia="Times New Roman" w:hAnsi="Times New Roman" w:cs="Times New Roman"/>
          <w:sz w:val="24"/>
          <w:szCs w:val="24"/>
        </w:rPr>
      </w:pPr>
    </w:p>
    <w:p w:rsidR="004E05B1" w:rsidRDefault="007C3F77">
      <w:pPr>
        <w:spacing w:after="0" w:line="240" w:lineRule="auto"/>
        <w:ind w:firstLine="855"/>
        <w:divId w:val="10076341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120 от 2002 г.) Сътрудничеството и консултациите задължително се осъществяват при приемането на нормативни актове по отношенията и въпросите, посочени в ал. 1.</w:t>
      </w:r>
    </w:p>
    <w:p w:rsidR="004E05B1" w:rsidRDefault="004E05B1">
      <w:pPr>
        <w:spacing w:after="0" w:line="240" w:lineRule="auto"/>
        <w:ind w:firstLine="855"/>
        <w:divId w:val="5134300"/>
        <w:rPr>
          <w:rFonts w:ascii="Times New Roman" w:eastAsia="Times New Roman" w:hAnsi="Times New Roman" w:cs="Times New Roman"/>
          <w:sz w:val="24"/>
          <w:szCs w:val="24"/>
        </w:rPr>
      </w:pPr>
    </w:p>
    <w:p w:rsidR="004E05B1" w:rsidRDefault="007C3F77">
      <w:pPr>
        <w:spacing w:after="0" w:line="240" w:lineRule="auto"/>
        <w:ind w:firstLine="855"/>
        <w:divId w:val="20965125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 По въпроси в обхвата на ал. 1 могат да се сключват споразумения между представителните организации на работниците и служителите и работодателите за приемане на нормативни актове, когато:</w:t>
      </w:r>
    </w:p>
    <w:p w:rsidR="004E05B1" w:rsidRDefault="004E05B1">
      <w:pPr>
        <w:spacing w:after="0" w:line="240" w:lineRule="auto"/>
        <w:ind w:firstLine="855"/>
        <w:divId w:val="5134300"/>
        <w:rPr>
          <w:rFonts w:ascii="Times New Roman" w:eastAsia="Times New Roman" w:hAnsi="Times New Roman" w:cs="Times New Roman"/>
          <w:sz w:val="24"/>
          <w:szCs w:val="24"/>
        </w:rPr>
      </w:pPr>
    </w:p>
    <w:p w:rsidR="004E05B1" w:rsidRDefault="007C3F77">
      <w:pPr>
        <w:spacing w:after="0" w:line="240" w:lineRule="auto"/>
        <w:ind w:firstLine="855"/>
        <w:divId w:val="1999117310"/>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споразумението е сключено по тяхно искане след преценка на държавата;</w:t>
      </w:r>
    </w:p>
    <w:p w:rsidR="004E05B1" w:rsidRDefault="004E05B1">
      <w:pPr>
        <w:spacing w:after="0" w:line="240" w:lineRule="auto"/>
        <w:ind w:firstLine="855"/>
        <w:divId w:val="5134300"/>
        <w:rPr>
          <w:rFonts w:ascii="Times New Roman" w:eastAsia="Times New Roman" w:hAnsi="Times New Roman" w:cs="Times New Roman"/>
          <w:sz w:val="24"/>
          <w:szCs w:val="24"/>
        </w:rPr>
      </w:pPr>
    </w:p>
    <w:p w:rsidR="004E05B1" w:rsidRDefault="007C3F77">
      <w:pPr>
        <w:spacing w:after="0" w:line="240" w:lineRule="auto"/>
        <w:ind w:firstLine="855"/>
        <w:divId w:val="160885377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държавата е предложила сключване на споразумението.</w:t>
      </w:r>
    </w:p>
    <w:p w:rsidR="004E05B1" w:rsidRDefault="004E05B1">
      <w:pPr>
        <w:spacing w:after="0" w:line="240" w:lineRule="auto"/>
        <w:ind w:firstLine="855"/>
        <w:divId w:val="5134300"/>
        <w:rPr>
          <w:rFonts w:ascii="Times New Roman" w:eastAsia="Times New Roman" w:hAnsi="Times New Roman" w:cs="Times New Roman"/>
          <w:sz w:val="24"/>
          <w:szCs w:val="24"/>
        </w:rPr>
      </w:pPr>
    </w:p>
    <w:p w:rsidR="004E05B1" w:rsidRDefault="007C3F77">
      <w:pPr>
        <w:spacing w:after="0" w:line="240" w:lineRule="auto"/>
        <w:ind w:firstLine="855"/>
        <w:divId w:val="1618219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54 от 2015 г., в сила от 17.07.2015 г.) Изпълнението на споразуменията по ал. 3 се осъществява от държавата.</w:t>
      </w:r>
    </w:p>
    <w:p w:rsidR="004E05B1" w:rsidRDefault="004E05B1">
      <w:pPr>
        <w:spacing w:after="240" w:line="240" w:lineRule="auto"/>
        <w:ind w:firstLine="855"/>
        <w:divId w:val="513430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98114324"/>
        <w:rPr>
          <w:rFonts w:ascii="Times New Roman" w:hAnsi="Times New Roman" w:cs="Times New Roman"/>
          <w:b/>
          <w:bCs/>
          <w:sz w:val="24"/>
          <w:szCs w:val="24"/>
        </w:rPr>
      </w:pPr>
      <w:r>
        <w:rPr>
          <w:rFonts w:ascii="Times New Roman" w:hAnsi="Times New Roman" w:cs="Times New Roman"/>
          <w:b/>
          <w:bCs/>
          <w:sz w:val="24"/>
          <w:szCs w:val="24"/>
        </w:rPr>
        <w:t>Национален съвет за тристранно сътрудничество</w:t>
      </w:r>
    </w:p>
    <w:p w:rsidR="004E05B1" w:rsidRDefault="007C3F77">
      <w:pPr>
        <w:spacing w:after="0" w:line="240" w:lineRule="auto"/>
        <w:ind w:firstLine="855"/>
        <w:divId w:val="828639747"/>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25 от 2001 г., в сила от 31.03.2001 г.) (1) Сътрудничеството и консултациите по чл. 3 на национално равнище се осъществяват от Националния съвет за тристранно сътрудничество.</w:t>
      </w:r>
    </w:p>
    <w:p w:rsidR="004E05B1" w:rsidRDefault="007C3F77">
      <w:pPr>
        <w:spacing w:after="0" w:line="240" w:lineRule="auto"/>
        <w:ind w:firstLine="855"/>
        <w:divId w:val="473062914"/>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съвет за тристранно сътрудничество се състои от по двама представители на Министерския съвет, на представителните организации на работниците и служителите и на работодателите. Министерският съвет определя своите представители, а представителите на представителните организации на работниците и служителите и на работодателите се определят от техните ръководства съгласно уставите им.</w:t>
      </w:r>
    </w:p>
    <w:p w:rsidR="004E05B1" w:rsidRDefault="007C3F77">
      <w:pPr>
        <w:spacing w:after="0" w:line="240" w:lineRule="auto"/>
        <w:ind w:firstLine="855"/>
        <w:divId w:val="185758130"/>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Националният съвет за тристранно сътрудничество се ръководи от заместник министър-председател.</w:t>
      </w:r>
    </w:p>
    <w:p w:rsidR="004E05B1" w:rsidRDefault="007C3F77">
      <w:pPr>
        <w:spacing w:after="0" w:line="240" w:lineRule="auto"/>
        <w:ind w:firstLine="855"/>
        <w:divId w:val="16195334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120 от 2002 г.) Националният съвет за тристранно сътрудничество избира от лицата, представляващи по закон организациите на работниците и служителите и на работодателите на ротационен принцип по един заместник-председател на съвета за срок от една година.</w:t>
      </w:r>
    </w:p>
    <w:p w:rsidR="004E05B1" w:rsidRDefault="007C3F77">
      <w:pPr>
        <w:spacing w:after="0" w:line="240" w:lineRule="auto"/>
        <w:ind w:firstLine="855"/>
        <w:divId w:val="19473428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При отсъствие на председателя на Националния съвет за тристранно сътрудничество заседанията се ръководят от посочен от него заместник- председател.</w:t>
      </w:r>
    </w:p>
    <w:p w:rsidR="004E05B1" w:rsidRDefault="004E05B1">
      <w:pPr>
        <w:spacing w:after="0" w:line="240" w:lineRule="auto"/>
        <w:ind w:firstLine="855"/>
        <w:divId w:val="14981143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96554652"/>
        <w:rPr>
          <w:rFonts w:ascii="Times New Roman" w:hAnsi="Times New Roman" w:cs="Times New Roman"/>
          <w:b/>
          <w:bCs/>
          <w:sz w:val="24"/>
          <w:szCs w:val="24"/>
        </w:rPr>
      </w:pPr>
      <w:r>
        <w:rPr>
          <w:rFonts w:ascii="Times New Roman" w:hAnsi="Times New Roman" w:cs="Times New Roman"/>
          <w:b/>
          <w:bCs/>
          <w:sz w:val="24"/>
          <w:szCs w:val="24"/>
        </w:rPr>
        <w:t>Отраслови, браншови, областни и общински съвети за тристранно сътрудничество</w:t>
      </w:r>
    </w:p>
    <w:p w:rsidR="004E05B1" w:rsidRDefault="007C3F77">
      <w:pPr>
        <w:spacing w:after="0" w:line="240" w:lineRule="auto"/>
        <w:ind w:firstLine="855"/>
        <w:divId w:val="1468355827"/>
        <w:rPr>
          <w:rFonts w:ascii="Times New Roman" w:eastAsia="Times New Roman" w:hAnsi="Times New Roman" w:cs="Times New Roman"/>
          <w:sz w:val="24"/>
          <w:szCs w:val="24"/>
        </w:rPr>
      </w:pPr>
      <w:r>
        <w:rPr>
          <w:rFonts w:ascii="Times New Roman" w:eastAsia="Times New Roman" w:hAnsi="Times New Roman" w:cs="Times New Roman"/>
          <w:sz w:val="24"/>
          <w:szCs w:val="24"/>
        </w:rPr>
        <w:t>Чл. 3б. (Нов - ДВ, бр. 25 от 2001 г., в сила от 31.03.2001 г., изм. - ДВ, бр. 15 от 2010 г.) (1) Сътрудничеството и консултациите по чл. 3 по отрасли, браншове, области и общини се осъществяват от отраслови, браншови, областни и общински съвети за тристранно сътрудничество.</w:t>
      </w:r>
    </w:p>
    <w:p w:rsidR="004E05B1" w:rsidRDefault="007C3F77">
      <w:pPr>
        <w:spacing w:after="0" w:line="240" w:lineRule="auto"/>
        <w:ind w:firstLine="855"/>
        <w:divId w:val="581330049"/>
        <w:rPr>
          <w:rFonts w:ascii="Times New Roman" w:eastAsia="Times New Roman" w:hAnsi="Times New Roman" w:cs="Times New Roman"/>
          <w:sz w:val="24"/>
          <w:szCs w:val="24"/>
        </w:rPr>
      </w:pPr>
      <w:r>
        <w:rPr>
          <w:rFonts w:ascii="Times New Roman" w:eastAsia="Times New Roman" w:hAnsi="Times New Roman" w:cs="Times New Roman"/>
          <w:sz w:val="24"/>
          <w:szCs w:val="24"/>
        </w:rPr>
        <w:t>(2) Отрасловите, браншовите, областните и общинските съвети за тристранно сътрудничество се състоят от по двама представители на съответното министерство, друго ведомство, областна или общинска администрация, на представителните организации на работниците и служителите и на работодателите.</w:t>
      </w:r>
    </w:p>
    <w:p w:rsidR="004E05B1" w:rsidRDefault="007C3F77">
      <w:pPr>
        <w:spacing w:after="0" w:line="240" w:lineRule="auto"/>
        <w:ind w:firstLine="855"/>
        <w:divId w:val="13193122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Представителите на министерствата, на другите ведомства и на областните и общинските администрации се определят от съответния министър, ръководител на друго ведомство, областен управител или кмет на община, а на представителните организации на работниците и служителите и на работодателите - от техните ръководства съгласно уставите им.</w:t>
      </w:r>
    </w:p>
    <w:p w:rsidR="004E05B1" w:rsidRDefault="007C3F77">
      <w:pPr>
        <w:spacing w:after="0" w:line="240" w:lineRule="auto"/>
        <w:ind w:firstLine="855"/>
        <w:divId w:val="170663747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Председателите на отрасловите, браншовите, областните и общинските съвети за тристранно сътрудничество се определят от съответния министър, ръководител на друго ведомство, областен управител или кмет на община след консултации с представителните организации на работниците и служителите и на работодателите в съответните съвети за тристранно сътрудничество.</w:t>
      </w:r>
    </w:p>
    <w:p w:rsidR="004E05B1" w:rsidRDefault="004E05B1">
      <w:pPr>
        <w:spacing w:after="0" w:line="240" w:lineRule="auto"/>
        <w:ind w:firstLine="855"/>
        <w:divId w:val="10965546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7991122"/>
        <w:rPr>
          <w:rFonts w:ascii="Times New Roman" w:hAnsi="Times New Roman" w:cs="Times New Roman"/>
          <w:b/>
          <w:bCs/>
          <w:sz w:val="24"/>
          <w:szCs w:val="24"/>
        </w:rPr>
      </w:pPr>
      <w:r>
        <w:rPr>
          <w:rFonts w:ascii="Times New Roman" w:hAnsi="Times New Roman" w:cs="Times New Roman"/>
          <w:b/>
          <w:bCs/>
          <w:sz w:val="24"/>
          <w:szCs w:val="24"/>
        </w:rPr>
        <w:lastRenderedPageBreak/>
        <w:t>Функции на съветите за тристранно сътрудничество</w:t>
      </w:r>
    </w:p>
    <w:p w:rsidR="004E05B1" w:rsidRDefault="007C3F77">
      <w:pPr>
        <w:spacing w:after="0" w:line="240" w:lineRule="auto"/>
        <w:ind w:firstLine="855"/>
        <w:divId w:val="695471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3в. (Нов - ДВ, бр. 25 от 2001 г., в сила от 31.03.2001 г.) (1) (Доп. - ДВ, бр. 107 от 2020 г.) Националният съвет за тристранно сътрудничество обсъжда и дава мнения по законопроекти, проекти на подзаконови нормативни актове и решения на Министерския съвет и по други въпроси по чл. 3.</w:t>
      </w:r>
    </w:p>
    <w:p w:rsidR="004E05B1" w:rsidRDefault="007C3F77">
      <w:pPr>
        <w:spacing w:after="0" w:line="240" w:lineRule="auto"/>
        <w:ind w:firstLine="855"/>
        <w:divId w:val="1470703550"/>
        <w:rPr>
          <w:rFonts w:ascii="Times New Roman" w:eastAsia="Times New Roman" w:hAnsi="Times New Roman" w:cs="Times New Roman"/>
          <w:sz w:val="24"/>
          <w:szCs w:val="24"/>
        </w:rPr>
      </w:pPr>
      <w:r>
        <w:rPr>
          <w:rFonts w:ascii="Times New Roman" w:eastAsia="Times New Roman" w:hAnsi="Times New Roman" w:cs="Times New Roman"/>
          <w:sz w:val="24"/>
          <w:szCs w:val="24"/>
        </w:rPr>
        <w:t>(2) Мнение от Националния съвет за тристранно сътрудничество по ал. 1 могат да искат:</w:t>
      </w:r>
    </w:p>
    <w:p w:rsidR="004E05B1" w:rsidRDefault="007C3F77">
      <w:pPr>
        <w:spacing w:after="0" w:line="240" w:lineRule="auto"/>
        <w:ind w:firstLine="855"/>
        <w:divId w:val="96122657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на Републиката;</w:t>
      </w:r>
    </w:p>
    <w:p w:rsidR="004E05B1" w:rsidRDefault="007C3F77">
      <w:pPr>
        <w:spacing w:after="0" w:line="240" w:lineRule="auto"/>
        <w:ind w:firstLine="855"/>
        <w:divId w:val="15541246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Народното събрание и председателите на постоянни комисии на Народното събрание;</w:t>
      </w:r>
    </w:p>
    <w:p w:rsidR="004E05B1" w:rsidRDefault="007C3F77">
      <w:pPr>
        <w:spacing w:after="0" w:line="240" w:lineRule="auto"/>
        <w:ind w:firstLine="855"/>
        <w:divId w:val="1376127276"/>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w:t>
      </w:r>
    </w:p>
    <w:p w:rsidR="004E05B1" w:rsidRDefault="007C3F77">
      <w:pPr>
        <w:spacing w:after="0" w:line="240" w:lineRule="auto"/>
        <w:ind w:firstLine="855"/>
        <w:divId w:val="16603821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2010 г.) Отрасловите, браншовите, областните и общинските съвети за тристранно сътрудничество обсъждат и дават мнение при уреждането на специфичните въпроси по чл. 3 за съответния отрасъл, бранш, област или община.</w:t>
      </w:r>
    </w:p>
    <w:p w:rsidR="004E05B1" w:rsidRDefault="007C3F77">
      <w:pPr>
        <w:spacing w:after="0" w:line="240" w:lineRule="auto"/>
        <w:ind w:firstLine="855"/>
        <w:divId w:val="10785545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2010 г.) Мнение по ал. 3 се дава по искане на държавния орган, който урежда съответните въпроси, или по инициатива на отрасловите, браншовите, областните и общинските съвети за тристранно сътрудничество.</w:t>
      </w:r>
    </w:p>
    <w:p w:rsidR="004E05B1" w:rsidRDefault="004E05B1">
      <w:pPr>
        <w:spacing w:after="0" w:line="240" w:lineRule="auto"/>
        <w:ind w:firstLine="855"/>
        <w:divId w:val="11799112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5442326"/>
        <w:rPr>
          <w:rFonts w:ascii="Times New Roman" w:hAnsi="Times New Roman" w:cs="Times New Roman"/>
          <w:b/>
          <w:bCs/>
          <w:sz w:val="24"/>
          <w:szCs w:val="24"/>
        </w:rPr>
      </w:pPr>
      <w:r>
        <w:rPr>
          <w:rFonts w:ascii="Times New Roman" w:hAnsi="Times New Roman" w:cs="Times New Roman"/>
          <w:b/>
          <w:bCs/>
          <w:sz w:val="24"/>
          <w:szCs w:val="24"/>
        </w:rPr>
        <w:t>Заседания на съветите за тристранно сътрудничество</w:t>
      </w:r>
    </w:p>
    <w:p w:rsidR="004E05B1" w:rsidRDefault="007C3F77">
      <w:pPr>
        <w:spacing w:after="0" w:line="240" w:lineRule="auto"/>
        <w:ind w:firstLine="855"/>
        <w:divId w:val="518592608"/>
        <w:rPr>
          <w:rFonts w:ascii="Times New Roman" w:eastAsia="Times New Roman" w:hAnsi="Times New Roman" w:cs="Times New Roman"/>
          <w:sz w:val="24"/>
          <w:szCs w:val="24"/>
        </w:rPr>
      </w:pPr>
      <w:r>
        <w:rPr>
          <w:rFonts w:ascii="Times New Roman" w:eastAsia="Times New Roman" w:hAnsi="Times New Roman" w:cs="Times New Roman"/>
          <w:sz w:val="24"/>
          <w:szCs w:val="24"/>
        </w:rPr>
        <w:t>Чл. 3г. (Нов - ДВ, бр. 25 от 2001 г., в сила от 31.03.2001 г.) (1) Съветите за тристранно сътрудничество се свикват на заседание от председателите им, които определят и дневния ред на заседанието.</w:t>
      </w:r>
    </w:p>
    <w:p w:rsidR="004E05B1" w:rsidRDefault="007C3F77">
      <w:pPr>
        <w:spacing w:after="0" w:line="240" w:lineRule="auto"/>
        <w:ind w:firstLine="855"/>
        <w:divId w:val="773939437"/>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Съветите за тристранно сътрудничество се свикват на заседание и по искане на представителите на всяка от организациите на работниците и служителите или на работодателите, които предлагат и дневния ред на заседанието.</w:t>
      </w:r>
    </w:p>
    <w:p w:rsidR="004E05B1" w:rsidRDefault="004E05B1">
      <w:pPr>
        <w:spacing w:after="0" w:line="240" w:lineRule="auto"/>
        <w:ind w:firstLine="855"/>
        <w:divId w:val="45544232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5762179"/>
        <w:rPr>
          <w:rFonts w:ascii="Times New Roman" w:hAnsi="Times New Roman" w:cs="Times New Roman"/>
          <w:b/>
          <w:bCs/>
          <w:sz w:val="24"/>
          <w:szCs w:val="24"/>
        </w:rPr>
      </w:pPr>
      <w:r>
        <w:rPr>
          <w:rFonts w:ascii="Times New Roman" w:hAnsi="Times New Roman" w:cs="Times New Roman"/>
          <w:b/>
          <w:bCs/>
          <w:sz w:val="24"/>
          <w:szCs w:val="24"/>
        </w:rPr>
        <w:t>Организиране на дейността и приемане на решения на съветите за тристранно сътрудничество</w:t>
      </w:r>
    </w:p>
    <w:p w:rsidR="004E05B1" w:rsidRDefault="007C3F77">
      <w:pPr>
        <w:spacing w:after="0" w:line="240" w:lineRule="auto"/>
        <w:ind w:firstLine="855"/>
        <w:divId w:val="997073717"/>
        <w:rPr>
          <w:rFonts w:ascii="Times New Roman" w:eastAsia="Times New Roman" w:hAnsi="Times New Roman" w:cs="Times New Roman"/>
          <w:sz w:val="24"/>
          <w:szCs w:val="24"/>
        </w:rPr>
      </w:pPr>
      <w:r>
        <w:rPr>
          <w:rFonts w:ascii="Times New Roman" w:eastAsia="Times New Roman" w:hAnsi="Times New Roman" w:cs="Times New Roman"/>
          <w:sz w:val="24"/>
          <w:szCs w:val="24"/>
        </w:rPr>
        <w:t>Чл. 3д. (Нов - ДВ, бр. 25 от 2001 г., в сила от 31.03.2001 г.) (1) Председателите на съветите за тристранно сътрудничество ръководят техните заседания, организират и насочват дейността им в дух на сътрудничество, взаимни отстъпки и зачитане на интересите на всяка от страните.</w:t>
      </w:r>
    </w:p>
    <w:p w:rsidR="004E05B1" w:rsidRDefault="007C3F77">
      <w:pPr>
        <w:spacing w:after="0" w:line="240" w:lineRule="auto"/>
        <w:ind w:firstLine="855"/>
        <w:divId w:val="9128164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120 от 2002 г.) Заседанията на съветите са редовни, когато присъстват представители и на трите участващи в тях страни.</w:t>
      </w:r>
    </w:p>
    <w:p w:rsidR="004E05B1" w:rsidRDefault="007C3F77">
      <w:pPr>
        <w:spacing w:after="0" w:line="240" w:lineRule="auto"/>
        <w:ind w:firstLine="855"/>
        <w:divId w:val="82119748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120 от 2002 г.) Заседанията са редовни и когато на тях не присъстват упълномощени представители на някои от участниците от страна на представителните организации на работниците и служителите и на работодателите, в случай че те са били уведомени.</w:t>
      </w:r>
    </w:p>
    <w:p w:rsidR="004E05B1" w:rsidRDefault="007C3F77">
      <w:pPr>
        <w:spacing w:after="0" w:line="240" w:lineRule="auto"/>
        <w:ind w:firstLine="855"/>
        <w:divId w:val="16847416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120 от 2002 г.) Съветите приемат решенията си с общо съгласие.</w:t>
      </w:r>
    </w:p>
    <w:p w:rsidR="004E05B1" w:rsidRDefault="007C3F77">
      <w:pPr>
        <w:spacing w:after="0" w:line="240" w:lineRule="auto"/>
        <w:ind w:firstLine="855"/>
        <w:divId w:val="769395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 ДВ, бр. 120 от 2002 г.) Приетите решения от съветите за тристранно сътрудничество се предоставят на съответните органи, както следва:</w:t>
      </w:r>
    </w:p>
    <w:p w:rsidR="004E05B1" w:rsidRDefault="007C3F77">
      <w:pPr>
        <w:spacing w:after="0" w:line="240" w:lineRule="auto"/>
        <w:ind w:firstLine="855"/>
        <w:divId w:val="374894449"/>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решенията на Националния съвет за тристранно сътрудничество - на министър-председателя или на съответния министър или ръководител на друго ведомство;</w:t>
      </w:r>
    </w:p>
    <w:p w:rsidR="004E05B1" w:rsidRDefault="007C3F77">
      <w:pPr>
        <w:spacing w:after="0" w:line="240" w:lineRule="auto"/>
        <w:ind w:firstLine="855"/>
        <w:divId w:val="187191573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отрасловите и браншовите съвети за тристранно сътрудничество - на съответния министър или ръководител на друго ведомство;</w:t>
      </w:r>
    </w:p>
    <w:p w:rsidR="004E05B1" w:rsidRDefault="007C3F77">
      <w:pPr>
        <w:spacing w:after="0" w:line="240" w:lineRule="auto"/>
        <w:ind w:firstLine="855"/>
        <w:divId w:val="4223349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2010 г.) решенията на областния и общинския съвет за тристранно сътрудничество - на областния управител и на кмета на общината или на председателя на общинския съвет, според компетентността за приемане на окончателен акт по обсъжданите въпроси.</w:t>
      </w:r>
    </w:p>
    <w:p w:rsidR="004E05B1" w:rsidRDefault="007C3F77">
      <w:pPr>
        <w:spacing w:after="0" w:line="240" w:lineRule="auto"/>
        <w:ind w:firstLine="855"/>
        <w:divId w:val="66443555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120 от 2002 г., изм. - ДВ, бр. 15 от 2010 г.) Държавните, областните и общинските органи, на които са предоставени мнения на съвет за тристранно сътрудничество, са длъжни да ги обсъдят при приемането на решения в рамките на своята компетентност.</w:t>
      </w:r>
    </w:p>
    <w:p w:rsidR="004E05B1" w:rsidRDefault="004E05B1">
      <w:pPr>
        <w:spacing w:after="0" w:line="240" w:lineRule="auto"/>
        <w:ind w:firstLine="855"/>
        <w:divId w:val="4557621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52019810"/>
        <w:rPr>
          <w:rFonts w:ascii="Times New Roman" w:hAnsi="Times New Roman" w:cs="Times New Roman"/>
          <w:b/>
          <w:bCs/>
          <w:sz w:val="24"/>
          <w:szCs w:val="24"/>
        </w:rPr>
      </w:pPr>
      <w:r>
        <w:rPr>
          <w:rFonts w:ascii="Times New Roman" w:hAnsi="Times New Roman" w:cs="Times New Roman"/>
          <w:b/>
          <w:bCs/>
          <w:sz w:val="24"/>
          <w:szCs w:val="24"/>
        </w:rPr>
        <w:t>Уредба и финансиране дейността на съветите за тристранно сътрудничество</w:t>
      </w:r>
    </w:p>
    <w:p w:rsidR="004E05B1" w:rsidRDefault="007C3F77">
      <w:pPr>
        <w:spacing w:after="0" w:line="240" w:lineRule="auto"/>
        <w:ind w:firstLine="855"/>
        <w:divId w:val="1208253408"/>
        <w:rPr>
          <w:rFonts w:ascii="Times New Roman" w:eastAsia="Times New Roman" w:hAnsi="Times New Roman" w:cs="Times New Roman"/>
          <w:sz w:val="24"/>
          <w:szCs w:val="24"/>
        </w:rPr>
      </w:pPr>
      <w:r>
        <w:rPr>
          <w:rFonts w:ascii="Times New Roman" w:eastAsia="Times New Roman" w:hAnsi="Times New Roman" w:cs="Times New Roman"/>
          <w:sz w:val="24"/>
          <w:szCs w:val="24"/>
        </w:rPr>
        <w:t>Чл. 3е. (Нов - ДВ, бр. 25 от 2001 г., в сила от 31.03.2001 г.) (1) Организацията и дейността на съветите за тристранно сътрудничество се уреждат с правилник, приет от Националния съвет за тристранно сътрудничество.</w:t>
      </w:r>
    </w:p>
    <w:p w:rsidR="004E05B1" w:rsidRDefault="007C3F77">
      <w:pPr>
        <w:spacing w:after="0" w:line="240" w:lineRule="auto"/>
        <w:ind w:firstLine="855"/>
        <w:divId w:val="16127821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по дейността на съветите за тристранно сътрудничество са за сметка на съответните държавни и общински органи, участващи в тях.</w:t>
      </w:r>
    </w:p>
    <w:p w:rsidR="004E05B1" w:rsidRDefault="004E05B1">
      <w:pPr>
        <w:spacing w:after="0" w:line="240" w:lineRule="auto"/>
        <w:ind w:firstLine="855"/>
        <w:divId w:val="145201981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68884510"/>
        <w:rPr>
          <w:rFonts w:ascii="Times New Roman" w:hAnsi="Times New Roman" w:cs="Times New Roman"/>
          <w:b/>
          <w:bCs/>
          <w:sz w:val="24"/>
          <w:szCs w:val="24"/>
        </w:rPr>
      </w:pPr>
      <w:r>
        <w:rPr>
          <w:rFonts w:ascii="Times New Roman" w:hAnsi="Times New Roman" w:cs="Times New Roman"/>
          <w:b/>
          <w:bCs/>
          <w:sz w:val="24"/>
          <w:szCs w:val="24"/>
        </w:rPr>
        <w:t>Сдружаване на работниците и служителите</w:t>
      </w:r>
    </w:p>
    <w:p w:rsidR="004E05B1" w:rsidRDefault="007C3F77">
      <w:pPr>
        <w:spacing w:after="0" w:line="240" w:lineRule="auto"/>
        <w:ind w:firstLine="855"/>
        <w:divId w:val="489029813"/>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100 от 1992 г.) (1) Работниците и служителите имат право, без предварително разрешение, свободно да образуват по свой избор синдикални организации, доброволно да встъпват и да излизат от тях, като се съобразяват само с техните устави.</w:t>
      </w:r>
    </w:p>
    <w:p w:rsidR="004E05B1" w:rsidRDefault="004E05B1">
      <w:pPr>
        <w:spacing w:after="0" w:line="240" w:lineRule="auto"/>
        <w:ind w:firstLine="855"/>
        <w:divId w:val="1568884510"/>
        <w:rPr>
          <w:rFonts w:ascii="Times New Roman" w:eastAsia="Times New Roman" w:hAnsi="Times New Roman" w:cs="Times New Roman"/>
          <w:sz w:val="24"/>
          <w:szCs w:val="24"/>
        </w:rPr>
      </w:pPr>
    </w:p>
    <w:p w:rsidR="004E05B1" w:rsidRDefault="007C3F77">
      <w:pPr>
        <w:spacing w:after="0" w:line="240" w:lineRule="auto"/>
        <w:ind w:firstLine="855"/>
        <w:divId w:val="438911433"/>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Синдикалните организации представляват и защитават интересите на работниците и служителите пред държавните органи и пред работодателите по въпросите на трудовите и осигурителните отношения и на жизненото равнище чрез колективно преговаряне, участие в тристранното сътрудничество, организиране на стачки и други действия съгласно закона.</w:t>
      </w:r>
    </w:p>
    <w:p w:rsidR="004E05B1" w:rsidRDefault="004E05B1">
      <w:pPr>
        <w:spacing w:after="240" w:line="240" w:lineRule="auto"/>
        <w:ind w:firstLine="855"/>
        <w:divId w:val="156888451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21282062"/>
        <w:rPr>
          <w:rFonts w:ascii="Times New Roman" w:hAnsi="Times New Roman" w:cs="Times New Roman"/>
          <w:b/>
          <w:bCs/>
          <w:sz w:val="24"/>
          <w:szCs w:val="24"/>
        </w:rPr>
      </w:pPr>
      <w:r>
        <w:rPr>
          <w:rFonts w:ascii="Times New Roman" w:hAnsi="Times New Roman" w:cs="Times New Roman"/>
          <w:b/>
          <w:bCs/>
          <w:sz w:val="24"/>
          <w:szCs w:val="24"/>
        </w:rPr>
        <w:t>Сдружаване на работодателите</w:t>
      </w:r>
    </w:p>
    <w:p w:rsidR="004E05B1" w:rsidRDefault="007C3F77">
      <w:pPr>
        <w:spacing w:after="0" w:line="240" w:lineRule="auto"/>
        <w:ind w:firstLine="855"/>
        <w:divId w:val="149287302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100 от 1992 г.) (1) Работодателите имат право, без предварително разрешение, свободно да образуват по свой избор организации, които да ги представляват и защитават, както и доброволно да встъпват и да излизат от тях, като се съобразяват само с техните устави.</w:t>
      </w:r>
    </w:p>
    <w:p w:rsidR="004E05B1" w:rsidRDefault="004E05B1">
      <w:pPr>
        <w:spacing w:after="0" w:line="240" w:lineRule="auto"/>
        <w:ind w:firstLine="855"/>
        <w:divId w:val="1221282062"/>
        <w:rPr>
          <w:rFonts w:ascii="Times New Roman" w:eastAsia="Times New Roman" w:hAnsi="Times New Roman" w:cs="Times New Roman"/>
          <w:sz w:val="24"/>
          <w:szCs w:val="24"/>
        </w:rPr>
      </w:pPr>
    </w:p>
    <w:p w:rsidR="004E05B1" w:rsidRDefault="007C3F77">
      <w:pPr>
        <w:spacing w:after="0" w:line="240" w:lineRule="auto"/>
        <w:ind w:firstLine="855"/>
        <w:divId w:val="743986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25 от 2001 г., в сила от 31.03.2001 г.) Организациите на работодателите по предходната алинея представляват и защитават своите интереси чрез колективно преговаряне, участие в тристранното сътрудничество и чрез други действия съгласно закона.</w:t>
      </w:r>
    </w:p>
    <w:p w:rsidR="004E05B1" w:rsidRDefault="004E05B1">
      <w:pPr>
        <w:spacing w:after="240" w:line="240" w:lineRule="auto"/>
        <w:ind w:firstLine="855"/>
        <w:divId w:val="122128206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65681507"/>
        <w:rPr>
          <w:rFonts w:ascii="Times New Roman" w:hAnsi="Times New Roman" w:cs="Times New Roman"/>
          <w:b/>
          <w:bCs/>
          <w:sz w:val="24"/>
          <w:szCs w:val="24"/>
        </w:rPr>
      </w:pPr>
      <w:r>
        <w:rPr>
          <w:rFonts w:ascii="Times New Roman" w:hAnsi="Times New Roman" w:cs="Times New Roman"/>
          <w:b/>
          <w:bCs/>
          <w:sz w:val="24"/>
          <w:szCs w:val="24"/>
        </w:rPr>
        <w:t>Общо събрание на работниците и служителите</w:t>
      </w:r>
    </w:p>
    <w:p w:rsidR="004E05B1" w:rsidRDefault="007C3F77">
      <w:pPr>
        <w:spacing w:after="0" w:line="240" w:lineRule="auto"/>
        <w:ind w:firstLine="855"/>
        <w:divId w:val="127521394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100 от 1992 г., изм. - ДВ, бр. 25 от 2001 г., в сила от 31.03.2001 г.) Общото събрание се състои от всички работници и служители в предприятието.</w:t>
      </w:r>
    </w:p>
    <w:p w:rsidR="004E05B1" w:rsidRDefault="004E05B1">
      <w:pPr>
        <w:spacing w:after="0" w:line="240" w:lineRule="auto"/>
        <w:ind w:firstLine="855"/>
        <w:divId w:val="1565681507"/>
        <w:rPr>
          <w:rFonts w:ascii="Times New Roman" w:eastAsia="Times New Roman" w:hAnsi="Times New Roman" w:cs="Times New Roman"/>
          <w:sz w:val="24"/>
          <w:szCs w:val="24"/>
        </w:rPr>
      </w:pPr>
    </w:p>
    <w:p w:rsidR="004E05B1" w:rsidRDefault="007C3F77">
      <w:pPr>
        <w:spacing w:after="0" w:line="240" w:lineRule="auto"/>
        <w:ind w:firstLine="855"/>
        <w:divId w:val="16445066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организацията на труда или други причини не позволяват функционирането на общо събрание, по инициатива на работници и служители или на работодателя може да се създаде събрание на пълномощниците. То се състои от представители на работниците и служителите, избрани за определен от общите събрания в структурните звена на предприятието срок. Нормата на представителство се определя от работниците и служителите и е еднаква за цялото предприятие.</w:t>
      </w:r>
    </w:p>
    <w:p w:rsidR="004E05B1" w:rsidRDefault="004E05B1">
      <w:pPr>
        <w:spacing w:after="0" w:line="240" w:lineRule="auto"/>
        <w:ind w:firstLine="855"/>
        <w:divId w:val="1565681507"/>
        <w:rPr>
          <w:rFonts w:ascii="Times New Roman" w:eastAsia="Times New Roman" w:hAnsi="Times New Roman" w:cs="Times New Roman"/>
          <w:sz w:val="24"/>
          <w:szCs w:val="24"/>
        </w:rPr>
      </w:pPr>
    </w:p>
    <w:p w:rsidR="004E05B1" w:rsidRDefault="007C3F77">
      <w:pPr>
        <w:spacing w:after="0" w:line="240" w:lineRule="auto"/>
        <w:ind w:firstLine="855"/>
        <w:divId w:val="179282597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свикването, дейността и правата на събранието на пълномощниците се прилагат правилата относно общото събрание на работниците и служителите.</w:t>
      </w:r>
    </w:p>
    <w:p w:rsidR="004E05B1" w:rsidRDefault="004E05B1">
      <w:pPr>
        <w:spacing w:after="240" w:line="240" w:lineRule="auto"/>
        <w:ind w:firstLine="855"/>
        <w:divId w:val="15656815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7946003"/>
        <w:rPr>
          <w:rFonts w:ascii="Times New Roman" w:hAnsi="Times New Roman" w:cs="Times New Roman"/>
          <w:b/>
          <w:bCs/>
          <w:sz w:val="24"/>
          <w:szCs w:val="24"/>
        </w:rPr>
      </w:pPr>
      <w:r>
        <w:rPr>
          <w:rFonts w:ascii="Times New Roman" w:hAnsi="Times New Roman" w:cs="Times New Roman"/>
          <w:b/>
          <w:bCs/>
          <w:sz w:val="24"/>
          <w:szCs w:val="24"/>
        </w:rPr>
        <w:t>Ред за работа на общото събрание (Загл. изм. - ДВ, бр. 25 от 2001 г., в сила от 31.03.2001 г.)</w:t>
      </w:r>
    </w:p>
    <w:p w:rsidR="004E05B1" w:rsidRDefault="007C3F77">
      <w:pPr>
        <w:spacing w:after="0" w:line="240" w:lineRule="auto"/>
        <w:ind w:firstLine="855"/>
        <w:divId w:val="1434672538"/>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2 от 1996 г.) (1) (Нова - ДВ, бр. 25 от 2001 г., в сила от 31.03.2001 г.) Общото събрание на работниците и служителите само определя реда за своята работа.</w:t>
      </w:r>
    </w:p>
    <w:p w:rsidR="004E05B1" w:rsidRDefault="007C3F77">
      <w:pPr>
        <w:spacing w:after="0" w:line="240" w:lineRule="auto"/>
        <w:ind w:firstLine="855"/>
        <w:divId w:val="18634731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 ДВ, бр. 25 от 2001 г., в сила от 31.03.2001 г.) Общото събрание (събранието на пълномощниците) в предприятието се свиква от работодателя, от ръководството на синдикална организация, както и по инициатива на една десета от работниците и служителите (пълномощниците) от предприятието.</w:t>
      </w:r>
    </w:p>
    <w:p w:rsidR="004E05B1" w:rsidRDefault="007C3F77">
      <w:pPr>
        <w:spacing w:after="0" w:line="240" w:lineRule="auto"/>
        <w:ind w:firstLine="855"/>
        <w:divId w:val="20674109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25 от 2001 г., в сила от 31.03.2001 г.) Общото събрание (събранието на пълномощниците) е редовно, ако на него присъстват повече от половината от работниците и служителите (пълномощниците).</w:t>
      </w:r>
    </w:p>
    <w:p w:rsidR="004E05B1" w:rsidRDefault="007C3F77">
      <w:pPr>
        <w:spacing w:after="0" w:line="240" w:lineRule="auto"/>
        <w:ind w:firstLine="855"/>
        <w:divId w:val="19987304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25 от 2001 г., в сила от 31.03.2001 г.) Общото събрание на работниците и служителите приема решенията си с обикновено мнозинство от присъстващите, доколкото в този кодекс, в друг закон или в устав не е предвидено друго.</w:t>
      </w:r>
    </w:p>
    <w:p w:rsidR="004E05B1" w:rsidRDefault="004E05B1">
      <w:pPr>
        <w:spacing w:after="0" w:line="240" w:lineRule="auto"/>
        <w:ind w:firstLine="855"/>
        <w:divId w:val="6879460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34463806"/>
        <w:rPr>
          <w:rFonts w:ascii="Times New Roman" w:hAnsi="Times New Roman" w:cs="Times New Roman"/>
          <w:b/>
          <w:bCs/>
          <w:sz w:val="24"/>
          <w:szCs w:val="24"/>
        </w:rPr>
      </w:pPr>
      <w:r>
        <w:rPr>
          <w:rFonts w:ascii="Times New Roman" w:hAnsi="Times New Roman" w:cs="Times New Roman"/>
          <w:b/>
          <w:bCs/>
          <w:sz w:val="24"/>
          <w:szCs w:val="24"/>
        </w:rPr>
        <w:t>Участие на работниците и служителите в управлението на предприятието</w:t>
      </w:r>
    </w:p>
    <w:p w:rsidR="004E05B1" w:rsidRDefault="007C3F77">
      <w:pPr>
        <w:spacing w:after="0" w:line="240" w:lineRule="auto"/>
        <w:ind w:firstLine="855"/>
        <w:divId w:val="667055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(Изм. - ДВ, бр. 100 от 1992 г., предишен текст на чл. 7 - ДВ, бр. 25 от 2001 г., в сила от 31.03.2001 г., изм. - ДВ, бр. 48 от 2006 г., в сила от 01.07.2006 г.) Работниците и служителите участвуват чрез избрани от общото събрание на работниците и </w:t>
      </w:r>
      <w:r>
        <w:rPr>
          <w:rFonts w:ascii="Times New Roman" w:eastAsia="Times New Roman" w:hAnsi="Times New Roman" w:cs="Times New Roman"/>
          <w:sz w:val="24"/>
          <w:szCs w:val="24"/>
        </w:rPr>
        <w:lastRenderedPageBreak/>
        <w:t>служителите представители в обсъждането и решаването на въпроси на управлението на предприятието само в предвидените от закона случаи.</w:t>
      </w:r>
    </w:p>
    <w:p w:rsidR="004E05B1" w:rsidRDefault="004E05B1">
      <w:pPr>
        <w:spacing w:after="0" w:line="240" w:lineRule="auto"/>
        <w:ind w:firstLine="855"/>
        <w:divId w:val="1234463806"/>
        <w:rPr>
          <w:rFonts w:ascii="Times New Roman" w:eastAsia="Times New Roman" w:hAnsi="Times New Roman" w:cs="Times New Roman"/>
          <w:sz w:val="24"/>
          <w:szCs w:val="24"/>
        </w:rPr>
      </w:pPr>
    </w:p>
    <w:p w:rsidR="004E05B1" w:rsidRDefault="007C3F77">
      <w:pPr>
        <w:spacing w:after="0" w:line="240" w:lineRule="auto"/>
        <w:ind w:firstLine="855"/>
        <w:divId w:val="30277939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Работниците и служителите могат на общо събрание да избират свои представители, които да представляват техните общи интереси по въпросите на трудовите и осигурителните отношения пред работодателя им или пред държавните органи. Представителите се избират с мнозинство повече от две трети от членовете на общото събрание.</w:t>
      </w:r>
    </w:p>
    <w:p w:rsidR="004E05B1" w:rsidRDefault="004E05B1">
      <w:pPr>
        <w:spacing w:after="0" w:line="240" w:lineRule="auto"/>
        <w:ind w:firstLine="855"/>
        <w:divId w:val="1234463806"/>
        <w:rPr>
          <w:rFonts w:ascii="Times New Roman" w:eastAsia="Times New Roman" w:hAnsi="Times New Roman" w:cs="Times New Roman"/>
          <w:sz w:val="24"/>
          <w:szCs w:val="24"/>
        </w:rPr>
      </w:pPr>
    </w:p>
    <w:p w:rsidR="004E05B1" w:rsidRDefault="007C3F77">
      <w:pPr>
        <w:spacing w:after="0" w:line="240" w:lineRule="auto"/>
        <w:ind w:firstLine="855"/>
        <w:divId w:val="15121361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52 от 2004 г., в сила от 01.08.2004 г., отм. - ДВ, бр. 48 от 2006 г., в сила от 01.07.2006 г.)</w:t>
      </w:r>
    </w:p>
    <w:p w:rsidR="004E05B1" w:rsidRDefault="004E05B1">
      <w:pPr>
        <w:spacing w:after="240" w:line="240" w:lineRule="auto"/>
        <w:ind w:firstLine="855"/>
        <w:divId w:val="123446380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41609075"/>
        <w:rPr>
          <w:rFonts w:ascii="Times New Roman" w:hAnsi="Times New Roman" w:cs="Times New Roman"/>
          <w:b/>
          <w:bCs/>
          <w:sz w:val="24"/>
          <w:szCs w:val="24"/>
        </w:rPr>
      </w:pPr>
      <w:r>
        <w:rPr>
          <w:rFonts w:ascii="Times New Roman" w:hAnsi="Times New Roman" w:cs="Times New Roman"/>
          <w:b/>
          <w:bCs/>
          <w:sz w:val="24"/>
          <w:szCs w:val="24"/>
        </w:rPr>
        <w:t>Представители за информиране и консултиране на работниците и служителите</w:t>
      </w:r>
    </w:p>
    <w:p w:rsidR="004E05B1" w:rsidRDefault="007C3F77">
      <w:pPr>
        <w:spacing w:after="0" w:line="240" w:lineRule="auto"/>
        <w:ind w:firstLine="855"/>
        <w:divId w:val="1051265191"/>
        <w:rPr>
          <w:rFonts w:ascii="Times New Roman" w:eastAsia="Times New Roman" w:hAnsi="Times New Roman" w:cs="Times New Roman"/>
          <w:sz w:val="24"/>
          <w:szCs w:val="24"/>
        </w:rPr>
      </w:pPr>
      <w:r>
        <w:rPr>
          <w:rFonts w:ascii="Times New Roman" w:eastAsia="Times New Roman" w:hAnsi="Times New Roman" w:cs="Times New Roman"/>
          <w:sz w:val="24"/>
          <w:szCs w:val="24"/>
        </w:rPr>
        <w:t>Чл. 7а. (Нов - ДВ, бр. 48 от 2006 г., в сила от 01.07.2006 г.) (1) (Доп. - ДВ, бр. 7 от 2012 г.) В предприятия, включително в предприятия, които осигуряват временна работа, с 50 и повече работници и служители, както и в организационно и икономически обособени поделения на предприятия с 20 и повече работници и служители, общото събрание избира от своя състав представители на работниците и служителите за осъществяване на информирането и консултирането по чл. 130в и 130г.</w:t>
      </w:r>
    </w:p>
    <w:p w:rsidR="004E05B1" w:rsidRDefault="007C3F77">
      <w:pPr>
        <w:spacing w:after="0" w:line="240" w:lineRule="auto"/>
        <w:ind w:firstLine="855"/>
        <w:divId w:val="2032605565"/>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 може да предостави функциите по ал. 1 на определени от ръководствата на синдикалните организации представители или на представителите на работниците и служителите по чл. 7, ал. 2.</w:t>
      </w:r>
    </w:p>
    <w:p w:rsidR="004E05B1" w:rsidRDefault="007C3F77">
      <w:pPr>
        <w:spacing w:after="0" w:line="240" w:lineRule="auto"/>
        <w:ind w:firstLine="855"/>
        <w:divId w:val="146010148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 от 2012 г.) Численият състав по ал. 1 се определя от средномесечния списъчен брой на работниците и служителите през предходните 12 месеца. В него се включват всички работници и служители, които са или са били в трудово правоотношение с работодателя, независимо от неговия срок и продължителността на тяхното работно време, включително работниците и служителите, изпратени от предприятие, което осигурява временна работа.</w:t>
      </w:r>
    </w:p>
    <w:p w:rsidR="004E05B1" w:rsidRDefault="007C3F77">
      <w:pPr>
        <w:spacing w:after="0" w:line="240" w:lineRule="auto"/>
        <w:ind w:firstLine="855"/>
        <w:divId w:val="1405713877"/>
        <w:rPr>
          <w:rFonts w:ascii="Times New Roman" w:eastAsia="Times New Roman" w:hAnsi="Times New Roman" w:cs="Times New Roman"/>
          <w:sz w:val="24"/>
          <w:szCs w:val="24"/>
        </w:rPr>
      </w:pPr>
      <w:r>
        <w:rPr>
          <w:rFonts w:ascii="Times New Roman" w:eastAsia="Times New Roman" w:hAnsi="Times New Roman" w:cs="Times New Roman"/>
          <w:sz w:val="24"/>
          <w:szCs w:val="24"/>
        </w:rPr>
        <w:t>(4) Броят на представителите на работниците и служителите се определя предварително от общото събрание, както следва:</w:t>
      </w:r>
    </w:p>
    <w:p w:rsidR="004E05B1" w:rsidRDefault="007C3F77">
      <w:pPr>
        <w:spacing w:after="0" w:line="240" w:lineRule="auto"/>
        <w:ind w:firstLine="855"/>
        <w:divId w:val="208891940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предприятия с 50 до 250 работници и служители - от 3 до 5;</w:t>
      </w:r>
    </w:p>
    <w:p w:rsidR="004E05B1" w:rsidRDefault="007C3F77">
      <w:pPr>
        <w:spacing w:after="0" w:line="240" w:lineRule="auto"/>
        <w:ind w:firstLine="855"/>
        <w:divId w:val="5900492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предприятия с повече от 250 работници и служители - от 5 до 9;</w:t>
      </w:r>
    </w:p>
    <w:p w:rsidR="004E05B1" w:rsidRDefault="007C3F77">
      <w:pPr>
        <w:spacing w:after="0" w:line="240" w:lineRule="auto"/>
        <w:ind w:firstLine="855"/>
        <w:divId w:val="92977783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организационно и икономически обособени поделения - от 1 до 3.</w:t>
      </w:r>
    </w:p>
    <w:p w:rsidR="004E05B1" w:rsidRDefault="007C3F77">
      <w:pPr>
        <w:spacing w:after="0" w:line="240" w:lineRule="auto"/>
        <w:ind w:firstLine="855"/>
        <w:divId w:val="47999265"/>
        <w:rPr>
          <w:rFonts w:ascii="Times New Roman" w:eastAsia="Times New Roman" w:hAnsi="Times New Roman" w:cs="Times New Roman"/>
          <w:sz w:val="24"/>
          <w:szCs w:val="24"/>
        </w:rPr>
      </w:pPr>
      <w:r>
        <w:rPr>
          <w:rFonts w:ascii="Times New Roman" w:eastAsia="Times New Roman" w:hAnsi="Times New Roman" w:cs="Times New Roman"/>
          <w:sz w:val="24"/>
          <w:szCs w:val="24"/>
        </w:rPr>
        <w:t>(5) Кандидатури за избор на представители на работниците и служителите по ал. 1 могат да предлагат отделни работници и служители, групи работници и служители, както и синдикални организации.</w:t>
      </w:r>
    </w:p>
    <w:p w:rsidR="004E05B1" w:rsidRDefault="007C3F77">
      <w:pPr>
        <w:spacing w:after="0" w:line="240" w:lineRule="auto"/>
        <w:ind w:firstLine="855"/>
        <w:divId w:val="1233078310"/>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Общото събрание определя реда за провеждане на избора по ал. 5, включително начина на гласуване.</w:t>
      </w:r>
    </w:p>
    <w:p w:rsidR="004E05B1" w:rsidRDefault="007C3F77">
      <w:pPr>
        <w:spacing w:after="0" w:line="240" w:lineRule="auto"/>
        <w:ind w:firstLine="855"/>
        <w:divId w:val="159196095"/>
        <w:rPr>
          <w:rFonts w:ascii="Times New Roman" w:eastAsia="Times New Roman" w:hAnsi="Times New Roman" w:cs="Times New Roman"/>
          <w:sz w:val="24"/>
          <w:szCs w:val="24"/>
        </w:rPr>
      </w:pPr>
      <w:r>
        <w:rPr>
          <w:rFonts w:ascii="Times New Roman" w:eastAsia="Times New Roman" w:hAnsi="Times New Roman" w:cs="Times New Roman"/>
          <w:sz w:val="24"/>
          <w:szCs w:val="24"/>
        </w:rPr>
        <w:t>(7) Общото събрание приема решенията си по ал. 1, 2 и 4 с обикновено мнозинство от присъстващите.</w:t>
      </w:r>
    </w:p>
    <w:p w:rsidR="004E05B1" w:rsidRDefault="004E05B1">
      <w:pPr>
        <w:spacing w:after="0" w:line="240" w:lineRule="auto"/>
        <w:ind w:firstLine="855"/>
        <w:divId w:val="144160907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778952"/>
        <w:rPr>
          <w:rFonts w:ascii="Times New Roman" w:hAnsi="Times New Roman" w:cs="Times New Roman"/>
          <w:b/>
          <w:bCs/>
          <w:sz w:val="24"/>
          <w:szCs w:val="24"/>
        </w:rPr>
      </w:pPr>
      <w:r>
        <w:rPr>
          <w:rFonts w:ascii="Times New Roman" w:hAnsi="Times New Roman" w:cs="Times New Roman"/>
          <w:b/>
          <w:bCs/>
          <w:sz w:val="24"/>
          <w:szCs w:val="24"/>
        </w:rPr>
        <w:t>Мандат на представителите на работниците и служителите</w:t>
      </w:r>
    </w:p>
    <w:p w:rsidR="004E05B1" w:rsidRDefault="007C3F77">
      <w:pPr>
        <w:spacing w:after="0" w:line="240" w:lineRule="auto"/>
        <w:ind w:firstLine="855"/>
        <w:divId w:val="3353069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7б. (Нов - ДВ, бр. 48 от 2006 г., в сила от 01.07.2006 г.) (1) Представителите на работниците и служителите по чл. 7, ал. 2 и чл. 7а се избират за срок от една до три години. Те се освобождават предсрочно:</w:t>
      </w:r>
    </w:p>
    <w:p w:rsidR="004E05B1" w:rsidRDefault="007C3F77">
      <w:pPr>
        <w:spacing w:after="0" w:line="240" w:lineRule="auto"/>
        <w:ind w:firstLine="855"/>
        <w:divId w:val="478808700"/>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са осъдени за умишлено престъпление от общ характер;</w:t>
      </w:r>
    </w:p>
    <w:p w:rsidR="004E05B1" w:rsidRDefault="007C3F77">
      <w:pPr>
        <w:spacing w:after="0" w:line="240" w:lineRule="auto"/>
        <w:ind w:firstLine="855"/>
        <w:divId w:val="12484924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системно неизпълнение на функциите им;</w:t>
      </w:r>
    </w:p>
    <w:p w:rsidR="004E05B1" w:rsidRDefault="007C3F77">
      <w:pPr>
        <w:spacing w:after="0" w:line="240" w:lineRule="auto"/>
        <w:ind w:firstLine="855"/>
        <w:divId w:val="16631916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обективна невъзможност да изпълняват функциите си повече от 6 месеца;</w:t>
      </w:r>
    </w:p>
    <w:p w:rsidR="004E05B1" w:rsidRDefault="007C3F77">
      <w:pPr>
        <w:spacing w:after="0" w:line="240" w:lineRule="auto"/>
        <w:ind w:firstLine="855"/>
        <w:divId w:val="294532977"/>
        <w:rPr>
          <w:rFonts w:ascii="Times New Roman" w:eastAsia="Times New Roman" w:hAnsi="Times New Roman" w:cs="Times New Roman"/>
          <w:sz w:val="24"/>
          <w:szCs w:val="24"/>
        </w:rPr>
      </w:pPr>
      <w:r>
        <w:rPr>
          <w:rFonts w:ascii="Times New Roman" w:eastAsia="Times New Roman" w:hAnsi="Times New Roman" w:cs="Times New Roman"/>
          <w:sz w:val="24"/>
          <w:szCs w:val="24"/>
        </w:rPr>
        <w:t>4. по тяхно искане.</w:t>
      </w:r>
    </w:p>
    <w:p w:rsidR="004E05B1" w:rsidRDefault="007C3F77">
      <w:pPr>
        <w:spacing w:after="0" w:line="240" w:lineRule="auto"/>
        <w:ind w:firstLine="855"/>
        <w:divId w:val="3174654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108 от 2008 г.) В случаите по чл. 123, ал. 1, ако предприятието, дейността или част от предприятието или дейността запази самостоятелността си, представителите на работниците и служителите по чл. 7, ал. 2 и чл. 7а след промяната запазват положението си и функциите си при същите условия, вид и обем, каквито са имали преди промяната, до избирането на нови представители, но за не повече от една година от датата на промяната. Ако след промяната предприятието, дейността или част от предприятието или дейността не запази самостоятелността си, мандатът на избраните представители на работниците и служителите се прекратява, като работниците и служителите, които са преминали към новия работодател, се представляват от представителите на работниците и служителите в предприятието, в което са преминали на работа.</w:t>
      </w:r>
    </w:p>
    <w:p w:rsidR="004E05B1" w:rsidRDefault="004E05B1">
      <w:pPr>
        <w:spacing w:after="0" w:line="240" w:lineRule="auto"/>
        <w:ind w:firstLine="855"/>
        <w:divId w:val="27789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7451735"/>
        <w:rPr>
          <w:rFonts w:ascii="Times New Roman" w:hAnsi="Times New Roman" w:cs="Times New Roman"/>
          <w:b/>
          <w:bCs/>
          <w:sz w:val="24"/>
          <w:szCs w:val="24"/>
        </w:rPr>
      </w:pPr>
      <w:r>
        <w:rPr>
          <w:rFonts w:ascii="Times New Roman" w:hAnsi="Times New Roman" w:cs="Times New Roman"/>
          <w:b/>
          <w:bCs/>
          <w:sz w:val="24"/>
          <w:szCs w:val="24"/>
        </w:rPr>
        <w:t>Права и задължения на представителите на работниците и служителите</w:t>
      </w:r>
    </w:p>
    <w:p w:rsidR="004E05B1" w:rsidRDefault="007C3F77">
      <w:pPr>
        <w:spacing w:after="0" w:line="240" w:lineRule="auto"/>
        <w:ind w:firstLine="855"/>
        <w:divId w:val="1694303557"/>
        <w:rPr>
          <w:rFonts w:ascii="Times New Roman" w:eastAsia="Times New Roman" w:hAnsi="Times New Roman" w:cs="Times New Roman"/>
          <w:sz w:val="24"/>
          <w:szCs w:val="24"/>
        </w:rPr>
      </w:pPr>
      <w:r>
        <w:rPr>
          <w:rFonts w:ascii="Times New Roman" w:eastAsia="Times New Roman" w:hAnsi="Times New Roman" w:cs="Times New Roman"/>
          <w:sz w:val="24"/>
          <w:szCs w:val="24"/>
        </w:rPr>
        <w:t>Чл. 7в. (Нов - ДВ, бр. 48 от 2006 г., в сила от 01.07.2006 г.) (1) Представителите на работниците и служителите имат право:</w:t>
      </w:r>
    </w:p>
    <w:p w:rsidR="004E05B1" w:rsidRDefault="007C3F77">
      <w:pPr>
        <w:spacing w:after="0" w:line="240" w:lineRule="auto"/>
        <w:ind w:firstLine="855"/>
        <w:divId w:val="64693728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бъдат информирани от работодателя по начин, който им позволява да оценят евентуалното въздействие на предвидените от компетентните органи мерки;</w:t>
      </w:r>
    </w:p>
    <w:p w:rsidR="004E05B1" w:rsidRDefault="007C3F77">
      <w:pPr>
        <w:spacing w:after="0" w:line="240" w:lineRule="auto"/>
        <w:ind w:firstLine="855"/>
        <w:divId w:val="195070032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работодателя да им предостави необходимата информация, ако това не е направено в определените срокове;</w:t>
      </w:r>
    </w:p>
    <w:p w:rsidR="004E05B1" w:rsidRDefault="007C3F77">
      <w:pPr>
        <w:spacing w:after="0" w:line="240" w:lineRule="auto"/>
        <w:ind w:firstLine="855"/>
        <w:divId w:val="700790203"/>
        <w:rPr>
          <w:rFonts w:ascii="Times New Roman" w:eastAsia="Times New Roman" w:hAnsi="Times New Roman" w:cs="Times New Roman"/>
          <w:sz w:val="24"/>
          <w:szCs w:val="24"/>
        </w:rPr>
      </w:pPr>
      <w:r>
        <w:rPr>
          <w:rFonts w:ascii="Times New Roman" w:eastAsia="Times New Roman" w:hAnsi="Times New Roman" w:cs="Times New Roman"/>
          <w:sz w:val="24"/>
          <w:szCs w:val="24"/>
        </w:rPr>
        <w:t>3. да участват в процедури по консултиране с работодателя и да изразят становището си по предвидените от компетентните органи мерки, което да се отчете при вземането на решение;</w:t>
      </w:r>
    </w:p>
    <w:p w:rsidR="004E05B1" w:rsidRDefault="007C3F77">
      <w:pPr>
        <w:spacing w:after="0" w:line="240" w:lineRule="auto"/>
        <w:ind w:firstLine="855"/>
        <w:divId w:val="1701736016"/>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срещи с работодателя в случаите, когато се налага да го информират за поставените от работниците и служителите въпроси;</w:t>
      </w:r>
    </w:p>
    <w:p w:rsidR="004E05B1" w:rsidRDefault="007C3F77">
      <w:pPr>
        <w:spacing w:after="0" w:line="240" w:lineRule="auto"/>
        <w:ind w:firstLine="855"/>
        <w:divId w:val="437414009"/>
        <w:rPr>
          <w:rFonts w:ascii="Times New Roman" w:eastAsia="Times New Roman" w:hAnsi="Times New Roman" w:cs="Times New Roman"/>
          <w:sz w:val="24"/>
          <w:szCs w:val="24"/>
        </w:rPr>
      </w:pPr>
      <w:r>
        <w:rPr>
          <w:rFonts w:ascii="Times New Roman" w:eastAsia="Times New Roman" w:hAnsi="Times New Roman" w:cs="Times New Roman"/>
          <w:sz w:val="24"/>
          <w:szCs w:val="24"/>
        </w:rPr>
        <w:t>5. на достъп до всички работни места в предприятието или поделението;</w:t>
      </w:r>
    </w:p>
    <w:p w:rsidR="004E05B1" w:rsidRDefault="007C3F77">
      <w:pPr>
        <w:spacing w:after="0" w:line="240" w:lineRule="auto"/>
        <w:ind w:firstLine="855"/>
        <w:divId w:val="85420936"/>
        <w:rPr>
          <w:rFonts w:ascii="Times New Roman" w:eastAsia="Times New Roman" w:hAnsi="Times New Roman" w:cs="Times New Roman"/>
          <w:sz w:val="24"/>
          <w:szCs w:val="24"/>
        </w:rPr>
      </w:pPr>
      <w:r>
        <w:rPr>
          <w:rFonts w:ascii="Times New Roman" w:eastAsia="Times New Roman" w:hAnsi="Times New Roman" w:cs="Times New Roman"/>
          <w:sz w:val="24"/>
          <w:szCs w:val="24"/>
        </w:rPr>
        <w:t>6. да участват в обучение във връзка с упражняването на техните функции.</w:t>
      </w:r>
    </w:p>
    <w:p w:rsidR="004E05B1" w:rsidRDefault="007C3F77">
      <w:pPr>
        <w:spacing w:after="0" w:line="240" w:lineRule="auto"/>
        <w:ind w:firstLine="855"/>
        <w:divId w:val="17927032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на работниците и служителите са длъжни да:</w:t>
      </w:r>
    </w:p>
    <w:p w:rsidR="004E05B1" w:rsidRDefault="007C3F77">
      <w:pPr>
        <w:spacing w:after="0" w:line="240" w:lineRule="auto"/>
        <w:ind w:firstLine="855"/>
        <w:divId w:val="1795714617"/>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информират работниците и служителите за получената информация по ал. 1, т. 1 и 2 и за резултатите от проведените консултации и срещи по ал. 1, т. 3 и 4;</w:t>
      </w:r>
    </w:p>
    <w:p w:rsidR="004E05B1" w:rsidRDefault="007C3F77">
      <w:pPr>
        <w:spacing w:after="0" w:line="240" w:lineRule="auto"/>
        <w:ind w:firstLine="855"/>
        <w:divId w:val="96901593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разгласяват и да не използват за своя сметка или за сметка на трети лица информацията по ал. 1, т. 1 и 2, която им е предоставена с изискване за поверителност, докато са представители на работниците и служителите, както и след преустановяване на функциите им.</w:t>
      </w:r>
    </w:p>
    <w:p w:rsidR="004E05B1" w:rsidRDefault="007C3F77">
      <w:pPr>
        <w:spacing w:after="0" w:line="240" w:lineRule="auto"/>
        <w:ind w:firstLine="855"/>
        <w:divId w:val="10445258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Представителите на работниците и служителите сами определят реда за работата си. Те могат да определят едно или няколко лица от своя състав, които в посочените от кодекса случаи да сключват споразумение с работодателя.</w:t>
      </w:r>
    </w:p>
    <w:p w:rsidR="004E05B1" w:rsidRDefault="007C3F77">
      <w:pPr>
        <w:spacing w:after="0" w:line="240" w:lineRule="auto"/>
        <w:ind w:firstLine="855"/>
        <w:divId w:val="788400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 колективен трудов договор или с отделно споразумение с работодателя може да се предвиди, че представителите на работниците и служителите, когато това е </w:t>
      </w:r>
      <w:r>
        <w:rPr>
          <w:rFonts w:ascii="Times New Roman" w:eastAsia="Times New Roman" w:hAnsi="Times New Roman" w:cs="Times New Roman"/>
          <w:sz w:val="24"/>
          <w:szCs w:val="24"/>
        </w:rPr>
        <w:lastRenderedPageBreak/>
        <w:t>необходимо с оглед задълженията им, могат да ползват право на намалена продължителност на работното време, допълнителен отпуск и други.</w:t>
      </w:r>
    </w:p>
    <w:p w:rsidR="004E05B1" w:rsidRDefault="004E05B1">
      <w:pPr>
        <w:spacing w:after="0" w:line="240" w:lineRule="auto"/>
        <w:ind w:firstLine="855"/>
        <w:divId w:val="1674517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37332519"/>
        <w:rPr>
          <w:rFonts w:ascii="Times New Roman" w:hAnsi="Times New Roman" w:cs="Times New Roman"/>
          <w:b/>
          <w:bCs/>
          <w:sz w:val="24"/>
          <w:szCs w:val="24"/>
        </w:rPr>
      </w:pPr>
      <w:r>
        <w:rPr>
          <w:rFonts w:ascii="Times New Roman" w:hAnsi="Times New Roman" w:cs="Times New Roman"/>
          <w:b/>
          <w:bCs/>
          <w:sz w:val="24"/>
          <w:szCs w:val="24"/>
        </w:rPr>
        <w:t>Отговорност при разкриването на поверителна информация</w:t>
      </w:r>
    </w:p>
    <w:p w:rsidR="004E05B1" w:rsidRDefault="007C3F77">
      <w:pPr>
        <w:spacing w:after="0" w:line="240" w:lineRule="auto"/>
        <w:ind w:firstLine="855"/>
        <w:divId w:val="1473520614"/>
        <w:rPr>
          <w:rFonts w:ascii="Times New Roman" w:eastAsia="Times New Roman" w:hAnsi="Times New Roman" w:cs="Times New Roman"/>
          <w:sz w:val="24"/>
          <w:szCs w:val="24"/>
        </w:rPr>
      </w:pPr>
      <w:r>
        <w:rPr>
          <w:rFonts w:ascii="Times New Roman" w:eastAsia="Times New Roman" w:hAnsi="Times New Roman" w:cs="Times New Roman"/>
          <w:sz w:val="24"/>
          <w:szCs w:val="24"/>
        </w:rPr>
        <w:t>Чл. 7г. (Нов - ДВ, бр. 48 от 2006 г., в сила от 01.07.2006 г.) Лицата, на които е предоставена информация с изискване за поверителност, отговарят за вредите, които са причинени на работодателя от неизпълнение на задължението за опазването ѝ.</w:t>
      </w:r>
    </w:p>
    <w:p w:rsidR="004E05B1" w:rsidRDefault="004E05B1">
      <w:pPr>
        <w:spacing w:after="0" w:line="240" w:lineRule="auto"/>
        <w:ind w:firstLine="855"/>
        <w:divId w:val="113733251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72666084"/>
        <w:rPr>
          <w:rFonts w:ascii="Times New Roman" w:hAnsi="Times New Roman" w:cs="Times New Roman"/>
          <w:b/>
          <w:bCs/>
          <w:sz w:val="24"/>
          <w:szCs w:val="24"/>
        </w:rPr>
      </w:pPr>
      <w:r>
        <w:rPr>
          <w:rFonts w:ascii="Times New Roman" w:hAnsi="Times New Roman" w:cs="Times New Roman"/>
          <w:b/>
          <w:bCs/>
          <w:sz w:val="24"/>
          <w:szCs w:val="24"/>
        </w:rPr>
        <w:t>Осъществяване на трудовите права и задължения</w:t>
      </w:r>
    </w:p>
    <w:p w:rsidR="004E05B1" w:rsidRDefault="007C3F77">
      <w:pPr>
        <w:spacing w:after="0" w:line="240" w:lineRule="auto"/>
        <w:ind w:firstLine="855"/>
        <w:divId w:val="1751123430"/>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Трудовите права и задължения се осъществяват добросъвестно съобразно изискванията на законите.</w:t>
      </w:r>
    </w:p>
    <w:p w:rsidR="004E05B1" w:rsidRDefault="004E05B1">
      <w:pPr>
        <w:spacing w:after="0" w:line="240" w:lineRule="auto"/>
        <w:ind w:firstLine="855"/>
        <w:divId w:val="1272666084"/>
        <w:rPr>
          <w:rFonts w:ascii="Times New Roman" w:eastAsia="Times New Roman" w:hAnsi="Times New Roman" w:cs="Times New Roman"/>
          <w:sz w:val="24"/>
          <w:szCs w:val="24"/>
        </w:rPr>
      </w:pPr>
    </w:p>
    <w:p w:rsidR="004E05B1" w:rsidRDefault="007C3F77">
      <w:pPr>
        <w:spacing w:after="0" w:line="240" w:lineRule="auto"/>
        <w:ind w:firstLine="855"/>
        <w:divId w:val="12569403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Добросъвестността при осъществяване на трудовите права и задължения се предполага до установяване на противното.</w:t>
      </w:r>
    </w:p>
    <w:p w:rsidR="004E05B1" w:rsidRDefault="004E05B1">
      <w:pPr>
        <w:spacing w:after="0" w:line="240" w:lineRule="auto"/>
        <w:ind w:firstLine="855"/>
        <w:divId w:val="1272666084"/>
        <w:rPr>
          <w:rFonts w:ascii="Times New Roman" w:eastAsia="Times New Roman" w:hAnsi="Times New Roman" w:cs="Times New Roman"/>
          <w:sz w:val="24"/>
          <w:szCs w:val="24"/>
        </w:rPr>
      </w:pPr>
    </w:p>
    <w:p w:rsidR="004E05B1" w:rsidRDefault="007C3F77">
      <w:pPr>
        <w:spacing w:after="0" w:line="240" w:lineRule="auto"/>
        <w:ind w:firstLine="855"/>
        <w:divId w:val="11347876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изм. - ДВ, бр. 52 от 2004 г., в сила от 01.08.2004 г.) При осъществяване на трудовите права и задължения не се допуска пряка или непряка дискриминация, основана на народност, произход,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и материално положение, наличие на психически или физически увреждания, както и различия в срока на договора и продължителността на работното време.</w:t>
      </w:r>
    </w:p>
    <w:p w:rsidR="004E05B1" w:rsidRDefault="004E05B1">
      <w:pPr>
        <w:spacing w:after="0" w:line="240" w:lineRule="auto"/>
        <w:ind w:firstLine="855"/>
        <w:divId w:val="1272666084"/>
        <w:rPr>
          <w:rFonts w:ascii="Times New Roman" w:eastAsia="Times New Roman" w:hAnsi="Times New Roman" w:cs="Times New Roman"/>
          <w:sz w:val="24"/>
          <w:szCs w:val="24"/>
        </w:rPr>
      </w:pPr>
    </w:p>
    <w:p w:rsidR="004E05B1" w:rsidRDefault="007C3F77">
      <w:pPr>
        <w:spacing w:after="0" w:line="240" w:lineRule="auto"/>
        <w:ind w:firstLine="855"/>
        <w:divId w:val="1070036061"/>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Трудовите права и задължения са лични. Отказът от трудови права, както и прехвърлянето на трудови права или задължения са недействителни.</w:t>
      </w:r>
    </w:p>
    <w:p w:rsidR="004E05B1" w:rsidRDefault="004E05B1">
      <w:pPr>
        <w:spacing w:after="240" w:line="240" w:lineRule="auto"/>
        <w:ind w:firstLine="855"/>
        <w:divId w:val="127266608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41732933"/>
        <w:rPr>
          <w:rFonts w:ascii="Times New Roman" w:hAnsi="Times New Roman" w:cs="Times New Roman"/>
          <w:b/>
          <w:bCs/>
          <w:sz w:val="24"/>
          <w:szCs w:val="24"/>
        </w:rPr>
      </w:pPr>
      <w:r>
        <w:rPr>
          <w:rFonts w:ascii="Times New Roman" w:hAnsi="Times New Roman" w:cs="Times New Roman"/>
          <w:b/>
          <w:bCs/>
          <w:sz w:val="24"/>
          <w:szCs w:val="24"/>
        </w:rPr>
        <w:t xml:space="preserve">Гаранции за осъществяване на трудовите права и задължения </w:t>
      </w:r>
    </w:p>
    <w:p w:rsidR="004E05B1" w:rsidRDefault="007C3F77">
      <w:pPr>
        <w:spacing w:after="0" w:line="240" w:lineRule="auto"/>
        <w:ind w:firstLine="855"/>
        <w:divId w:val="1674456626"/>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100 от 1992 г.)</w:t>
      </w:r>
    </w:p>
    <w:p w:rsidR="004E05B1" w:rsidRDefault="004E05B1">
      <w:pPr>
        <w:spacing w:after="0" w:line="240" w:lineRule="auto"/>
        <w:ind w:firstLine="855"/>
        <w:divId w:val="114173293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59111152"/>
        <w:rPr>
          <w:rFonts w:ascii="Times New Roman" w:hAnsi="Times New Roman" w:cs="Times New Roman"/>
          <w:b/>
          <w:bCs/>
          <w:sz w:val="24"/>
          <w:szCs w:val="24"/>
        </w:rPr>
      </w:pPr>
      <w:r>
        <w:rPr>
          <w:rFonts w:ascii="Times New Roman" w:hAnsi="Times New Roman" w:cs="Times New Roman"/>
          <w:b/>
          <w:bCs/>
          <w:sz w:val="24"/>
          <w:szCs w:val="24"/>
        </w:rPr>
        <w:t>Приложим закон при трудовите правоотношения</w:t>
      </w:r>
    </w:p>
    <w:p w:rsidR="004E05B1" w:rsidRDefault="007C3F77">
      <w:pPr>
        <w:spacing w:after="0" w:line="240" w:lineRule="auto"/>
        <w:ind w:firstLine="855"/>
        <w:divId w:val="1679118503"/>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100 от 1992 г., изм. - ДВ, бр. 48 от 2006 г., в сила от 01.07.2006 г., изм. - ДВ, бр. 108 от 2008 г.) (1) (Изм. - ДВ, бр. 107 от 2020 г.) Този кодекс се прилага за трудовото правоотношение между работодател и работник или служител с място на работа в Република България, доколкото не е предвидено друго в закон или в международен договор, който е в сила за Република България.</w:t>
      </w:r>
    </w:p>
    <w:p w:rsidR="004E05B1" w:rsidRDefault="004E05B1">
      <w:pPr>
        <w:spacing w:after="0" w:line="240" w:lineRule="auto"/>
        <w:ind w:firstLine="855"/>
        <w:divId w:val="1659111152"/>
        <w:rPr>
          <w:rFonts w:ascii="Times New Roman" w:eastAsia="Times New Roman" w:hAnsi="Times New Roman" w:cs="Times New Roman"/>
          <w:sz w:val="24"/>
          <w:szCs w:val="24"/>
        </w:rPr>
      </w:pPr>
    </w:p>
    <w:p w:rsidR="004E05B1" w:rsidRDefault="007C3F77">
      <w:pPr>
        <w:spacing w:after="0" w:line="240" w:lineRule="auto"/>
        <w:ind w:firstLine="855"/>
        <w:divId w:val="1141843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107 от 2020 г.) Този кодекс се прилага и за трудовото правоотношение между български работодател и работник или служител с място на работа </w:t>
      </w:r>
      <w:r>
        <w:rPr>
          <w:rFonts w:ascii="Times New Roman" w:eastAsia="Times New Roman" w:hAnsi="Times New Roman" w:cs="Times New Roman"/>
          <w:sz w:val="24"/>
          <w:szCs w:val="24"/>
        </w:rPr>
        <w:lastRenderedPageBreak/>
        <w:t>извън Република България, доколкото не е предвидено друго в закон или в международен договор, който е в сила за Република България.</w:t>
      </w:r>
    </w:p>
    <w:p w:rsidR="004E05B1" w:rsidRDefault="004E05B1">
      <w:pPr>
        <w:spacing w:after="0" w:line="240" w:lineRule="auto"/>
        <w:ind w:firstLine="855"/>
        <w:divId w:val="1659111152"/>
        <w:rPr>
          <w:rFonts w:ascii="Times New Roman" w:eastAsia="Times New Roman" w:hAnsi="Times New Roman" w:cs="Times New Roman"/>
          <w:sz w:val="24"/>
          <w:szCs w:val="24"/>
        </w:rPr>
      </w:pPr>
    </w:p>
    <w:p w:rsidR="004E05B1" w:rsidRDefault="007C3F77">
      <w:pPr>
        <w:spacing w:after="0" w:line="240" w:lineRule="auto"/>
        <w:ind w:firstLine="855"/>
        <w:divId w:val="131814677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ал. 1 и 2 не се прилагат за трудови правоотношения с международен елемент, ако страните са избрали трудовото им правоотношение да се урежда от законодателството на друга държава.</w:t>
      </w:r>
    </w:p>
    <w:p w:rsidR="004E05B1" w:rsidRDefault="004E05B1">
      <w:pPr>
        <w:spacing w:after="0" w:line="240" w:lineRule="auto"/>
        <w:ind w:firstLine="855"/>
        <w:divId w:val="1659111152"/>
        <w:rPr>
          <w:rFonts w:ascii="Times New Roman" w:eastAsia="Times New Roman" w:hAnsi="Times New Roman" w:cs="Times New Roman"/>
          <w:sz w:val="24"/>
          <w:szCs w:val="24"/>
        </w:rPr>
      </w:pPr>
    </w:p>
    <w:p w:rsidR="004E05B1" w:rsidRDefault="007C3F77">
      <w:pPr>
        <w:spacing w:after="0" w:line="240" w:lineRule="auto"/>
        <w:ind w:firstLine="855"/>
        <w:divId w:val="21202915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107 от 2020 г.) Прилагането на ал. 1, 2 и 3 не лишава работника или служителя от защитата, която му осигуряват повелителните норми на законодателството на държавата, на територията на която или от която обичайно се полага трудът, когато те са по-благоприятни за работника или служителя.</w:t>
      </w:r>
    </w:p>
    <w:p w:rsidR="004E05B1" w:rsidRDefault="004E05B1">
      <w:pPr>
        <w:spacing w:after="240" w:line="240" w:lineRule="auto"/>
        <w:ind w:firstLine="855"/>
        <w:divId w:val="16591111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99386439"/>
        <w:rPr>
          <w:rFonts w:ascii="Times New Roman" w:hAnsi="Times New Roman" w:cs="Times New Roman"/>
          <w:b/>
          <w:bCs/>
          <w:sz w:val="24"/>
          <w:szCs w:val="24"/>
        </w:rPr>
      </w:pPr>
      <w:r>
        <w:rPr>
          <w:rFonts w:ascii="Times New Roman" w:hAnsi="Times New Roman" w:cs="Times New Roman"/>
          <w:b/>
          <w:bCs/>
          <w:sz w:val="24"/>
          <w:szCs w:val="24"/>
        </w:rPr>
        <w:t>Признаване на трудови права, придобити в чужбина</w:t>
      </w:r>
    </w:p>
    <w:p w:rsidR="004E05B1" w:rsidRDefault="007C3F77">
      <w:pPr>
        <w:spacing w:after="0" w:line="240" w:lineRule="auto"/>
        <w:ind w:firstLine="855"/>
        <w:divId w:val="909777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100 от 1992 г.) Трудови права, придобити в чужбина, се признават в Република България по силата на закон, акт на Министерския съвет или на международен договор, по който е страна Република България.</w:t>
      </w:r>
    </w:p>
    <w:p w:rsidR="004E05B1" w:rsidRDefault="004E05B1">
      <w:pPr>
        <w:spacing w:after="0" w:line="240" w:lineRule="auto"/>
        <w:ind w:firstLine="855"/>
        <w:divId w:val="199938643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ТРУДОВ КОЛЕКТИВ (ОТМ. - ДВ, БР. 100 ОТ 1992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 (Отм. - ДВ, бр. 100 от 1992 г.)</w:t>
      </w:r>
    </w:p>
    <w:p w:rsidR="004E05B1" w:rsidRDefault="007C3F77">
      <w:pPr>
        <w:spacing w:before="100" w:beforeAutospacing="1" w:after="100" w:afterAutospacing="1" w:line="240" w:lineRule="auto"/>
        <w:ind w:firstLine="855"/>
        <w:divId w:val="739904776"/>
        <w:rPr>
          <w:rFonts w:ascii="Times New Roman" w:hAnsi="Times New Roman" w:cs="Times New Roman"/>
          <w:b/>
          <w:bCs/>
          <w:sz w:val="24"/>
          <w:szCs w:val="24"/>
        </w:rPr>
      </w:pPr>
      <w:r>
        <w:rPr>
          <w:rFonts w:ascii="Times New Roman" w:hAnsi="Times New Roman" w:cs="Times New Roman"/>
          <w:b/>
          <w:bCs/>
          <w:sz w:val="24"/>
          <w:szCs w:val="24"/>
        </w:rPr>
        <w:t>Първичен и основен трудов колектив</w:t>
      </w:r>
    </w:p>
    <w:p w:rsidR="004E05B1" w:rsidRDefault="007C3F77">
      <w:pPr>
        <w:spacing w:after="0" w:line="240" w:lineRule="auto"/>
        <w:ind w:firstLine="855"/>
        <w:divId w:val="100266210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(Отм. - ДВ, бр. 100 от 1992 г.)</w:t>
      </w:r>
    </w:p>
    <w:p w:rsidR="004E05B1" w:rsidRDefault="004E05B1">
      <w:pPr>
        <w:spacing w:after="0" w:line="240" w:lineRule="auto"/>
        <w:ind w:firstLine="855"/>
        <w:divId w:val="73990477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15763939"/>
        <w:rPr>
          <w:rFonts w:ascii="Times New Roman" w:hAnsi="Times New Roman" w:cs="Times New Roman"/>
          <w:b/>
          <w:bCs/>
          <w:sz w:val="24"/>
          <w:szCs w:val="24"/>
        </w:rPr>
      </w:pPr>
      <w:r>
        <w:rPr>
          <w:rFonts w:ascii="Times New Roman" w:hAnsi="Times New Roman" w:cs="Times New Roman"/>
          <w:b/>
          <w:bCs/>
          <w:sz w:val="24"/>
          <w:szCs w:val="24"/>
        </w:rPr>
        <w:t>Програмни и други временни колективи</w:t>
      </w:r>
    </w:p>
    <w:p w:rsidR="004E05B1" w:rsidRDefault="007C3F77">
      <w:pPr>
        <w:spacing w:after="0" w:line="240" w:lineRule="auto"/>
        <w:ind w:firstLine="855"/>
        <w:divId w:val="1782335142"/>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(Отм. - ДВ, бр. 100 от 1992 г.)</w:t>
      </w:r>
    </w:p>
    <w:p w:rsidR="004E05B1" w:rsidRDefault="004E05B1">
      <w:pPr>
        <w:spacing w:after="0" w:line="240" w:lineRule="auto"/>
        <w:ind w:firstLine="855"/>
        <w:divId w:val="201576393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84847799"/>
        <w:rPr>
          <w:rFonts w:ascii="Times New Roman" w:hAnsi="Times New Roman" w:cs="Times New Roman"/>
          <w:b/>
          <w:bCs/>
          <w:sz w:val="24"/>
          <w:szCs w:val="24"/>
        </w:rPr>
      </w:pPr>
      <w:r>
        <w:rPr>
          <w:rFonts w:ascii="Times New Roman" w:hAnsi="Times New Roman" w:cs="Times New Roman"/>
          <w:b/>
          <w:bCs/>
          <w:sz w:val="24"/>
          <w:szCs w:val="24"/>
        </w:rPr>
        <w:t xml:space="preserve">Трудови колективи - стопани на социалистическата собственост </w:t>
      </w:r>
    </w:p>
    <w:p w:rsidR="004E05B1" w:rsidRDefault="007C3F77">
      <w:pPr>
        <w:spacing w:after="0" w:line="240" w:lineRule="auto"/>
        <w:ind w:firstLine="855"/>
        <w:divId w:val="6492907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(Отм. - ДВ, бр. 100 от 1992 г.)</w:t>
      </w:r>
    </w:p>
    <w:p w:rsidR="004E05B1" w:rsidRDefault="004E05B1">
      <w:pPr>
        <w:spacing w:after="0" w:line="240" w:lineRule="auto"/>
        <w:ind w:firstLine="855"/>
        <w:divId w:val="128484779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50303688"/>
        <w:rPr>
          <w:rFonts w:ascii="Times New Roman" w:hAnsi="Times New Roman" w:cs="Times New Roman"/>
          <w:b/>
          <w:bCs/>
          <w:sz w:val="24"/>
          <w:szCs w:val="24"/>
        </w:rPr>
      </w:pPr>
      <w:r>
        <w:rPr>
          <w:rFonts w:ascii="Times New Roman" w:hAnsi="Times New Roman" w:cs="Times New Roman"/>
          <w:b/>
          <w:bCs/>
          <w:sz w:val="24"/>
          <w:szCs w:val="24"/>
        </w:rPr>
        <w:t xml:space="preserve">Осъществяването на трудовия процес от трудовите колективи </w:t>
      </w:r>
    </w:p>
    <w:p w:rsidR="004E05B1" w:rsidRDefault="007C3F77">
      <w:pPr>
        <w:spacing w:after="0" w:line="240" w:lineRule="auto"/>
        <w:ind w:firstLine="855"/>
        <w:divId w:val="148238621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(Отм. - ДВ, бр. 100 от 1992 г.)</w:t>
      </w:r>
    </w:p>
    <w:p w:rsidR="004E05B1" w:rsidRDefault="004E05B1">
      <w:pPr>
        <w:spacing w:after="0" w:line="240" w:lineRule="auto"/>
        <w:ind w:firstLine="855"/>
        <w:divId w:val="20503036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73154050"/>
        <w:rPr>
          <w:rFonts w:ascii="Times New Roman" w:hAnsi="Times New Roman" w:cs="Times New Roman"/>
          <w:b/>
          <w:bCs/>
          <w:sz w:val="24"/>
          <w:szCs w:val="24"/>
        </w:rPr>
      </w:pPr>
      <w:r>
        <w:rPr>
          <w:rFonts w:ascii="Times New Roman" w:hAnsi="Times New Roman" w:cs="Times New Roman"/>
          <w:b/>
          <w:bCs/>
          <w:sz w:val="24"/>
          <w:szCs w:val="24"/>
        </w:rPr>
        <w:lastRenderedPageBreak/>
        <w:t>Самоуправление на трудовите колективи</w:t>
      </w:r>
    </w:p>
    <w:p w:rsidR="004E05B1" w:rsidRDefault="007C3F77">
      <w:pPr>
        <w:spacing w:after="0" w:line="240" w:lineRule="auto"/>
        <w:ind w:firstLine="855"/>
        <w:divId w:val="175107375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100 от 1992 г.)</w:t>
      </w:r>
    </w:p>
    <w:p w:rsidR="004E05B1" w:rsidRDefault="004E05B1">
      <w:pPr>
        <w:spacing w:after="0" w:line="240" w:lineRule="auto"/>
        <w:ind w:firstLine="855"/>
        <w:divId w:val="157315405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75143965"/>
        <w:rPr>
          <w:rFonts w:ascii="Times New Roman" w:hAnsi="Times New Roman" w:cs="Times New Roman"/>
          <w:b/>
          <w:bCs/>
          <w:sz w:val="24"/>
          <w:szCs w:val="24"/>
        </w:rPr>
      </w:pPr>
      <w:r>
        <w:rPr>
          <w:rFonts w:ascii="Times New Roman" w:hAnsi="Times New Roman" w:cs="Times New Roman"/>
          <w:b/>
          <w:bCs/>
          <w:sz w:val="24"/>
          <w:szCs w:val="24"/>
        </w:rPr>
        <w:t xml:space="preserve">Приложимост на правната уредба на трудовите колективи </w:t>
      </w:r>
    </w:p>
    <w:p w:rsidR="004E05B1" w:rsidRDefault="007C3F77">
      <w:pPr>
        <w:spacing w:after="0" w:line="240" w:lineRule="auto"/>
        <w:ind w:firstLine="855"/>
        <w:divId w:val="315300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100 от 1992 г.)</w:t>
      </w:r>
    </w:p>
    <w:p w:rsidR="004E05B1" w:rsidRDefault="004E05B1">
      <w:pPr>
        <w:spacing w:after="0" w:line="240" w:lineRule="auto"/>
        <w:ind w:firstLine="855"/>
        <w:divId w:val="47514396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Първичен трудов колектив (Отм. - ДВ, бр. 100 от 1992 г.)</w:t>
      </w:r>
    </w:p>
    <w:p w:rsidR="004E05B1" w:rsidRDefault="007C3F77">
      <w:pPr>
        <w:spacing w:before="100" w:beforeAutospacing="1" w:after="100" w:afterAutospacing="1" w:line="240" w:lineRule="auto"/>
        <w:ind w:firstLine="855"/>
        <w:divId w:val="1319572872"/>
        <w:rPr>
          <w:rFonts w:ascii="Times New Roman" w:hAnsi="Times New Roman" w:cs="Times New Roman"/>
          <w:b/>
          <w:bCs/>
          <w:sz w:val="24"/>
          <w:szCs w:val="24"/>
        </w:rPr>
      </w:pPr>
      <w:r>
        <w:rPr>
          <w:rFonts w:ascii="Times New Roman" w:hAnsi="Times New Roman" w:cs="Times New Roman"/>
          <w:b/>
          <w:bCs/>
          <w:sz w:val="24"/>
          <w:szCs w:val="24"/>
        </w:rPr>
        <w:t>Органи на първичния трудов колектив</w:t>
      </w:r>
    </w:p>
    <w:p w:rsidR="004E05B1" w:rsidRDefault="007C3F77">
      <w:pPr>
        <w:spacing w:after="0" w:line="240" w:lineRule="auto"/>
        <w:ind w:firstLine="855"/>
        <w:divId w:val="48339978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ДВ, бр. 100 от 1992 г.)</w:t>
      </w:r>
    </w:p>
    <w:p w:rsidR="004E05B1" w:rsidRDefault="004E05B1">
      <w:pPr>
        <w:spacing w:after="0" w:line="240" w:lineRule="auto"/>
        <w:ind w:firstLine="855"/>
        <w:divId w:val="13195728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80125973"/>
        <w:rPr>
          <w:rFonts w:ascii="Times New Roman" w:hAnsi="Times New Roman" w:cs="Times New Roman"/>
          <w:b/>
          <w:bCs/>
          <w:sz w:val="24"/>
          <w:szCs w:val="24"/>
        </w:rPr>
      </w:pPr>
      <w:r>
        <w:rPr>
          <w:rFonts w:ascii="Times New Roman" w:hAnsi="Times New Roman" w:cs="Times New Roman"/>
          <w:b/>
          <w:bCs/>
          <w:sz w:val="24"/>
          <w:szCs w:val="24"/>
        </w:rPr>
        <w:t>Свикване на общото събрание и приемане на решения</w:t>
      </w:r>
    </w:p>
    <w:p w:rsidR="004E05B1" w:rsidRDefault="007C3F77">
      <w:pPr>
        <w:spacing w:after="0" w:line="240" w:lineRule="auto"/>
        <w:ind w:firstLine="855"/>
        <w:divId w:val="399403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(Отм. - ДВ, бр. 100 от 1992 г.)</w:t>
      </w:r>
    </w:p>
    <w:p w:rsidR="004E05B1" w:rsidRDefault="004E05B1">
      <w:pPr>
        <w:spacing w:after="0" w:line="240" w:lineRule="auto"/>
        <w:ind w:firstLine="855"/>
        <w:divId w:val="11801259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90650909"/>
        <w:rPr>
          <w:rFonts w:ascii="Times New Roman" w:hAnsi="Times New Roman" w:cs="Times New Roman"/>
          <w:b/>
          <w:bCs/>
          <w:sz w:val="24"/>
          <w:szCs w:val="24"/>
        </w:rPr>
      </w:pPr>
      <w:r>
        <w:rPr>
          <w:rFonts w:ascii="Times New Roman" w:hAnsi="Times New Roman" w:cs="Times New Roman"/>
          <w:b/>
          <w:bCs/>
          <w:sz w:val="24"/>
          <w:szCs w:val="24"/>
        </w:rPr>
        <w:t>Права и задължения на общото събрание</w:t>
      </w:r>
    </w:p>
    <w:p w:rsidR="004E05B1" w:rsidRDefault="007C3F77">
      <w:pPr>
        <w:spacing w:after="0" w:line="240" w:lineRule="auto"/>
        <w:ind w:firstLine="855"/>
        <w:divId w:val="19250519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(Отм. - ДВ, бр. 100 от 1992 г.)</w:t>
      </w:r>
    </w:p>
    <w:p w:rsidR="004E05B1" w:rsidRDefault="004E05B1">
      <w:pPr>
        <w:spacing w:after="0" w:line="240" w:lineRule="auto"/>
        <w:ind w:firstLine="855"/>
        <w:divId w:val="159065090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30798159"/>
        <w:rPr>
          <w:rFonts w:ascii="Times New Roman" w:hAnsi="Times New Roman" w:cs="Times New Roman"/>
          <w:b/>
          <w:bCs/>
          <w:sz w:val="24"/>
          <w:szCs w:val="24"/>
        </w:rPr>
      </w:pPr>
      <w:r>
        <w:rPr>
          <w:rFonts w:ascii="Times New Roman" w:hAnsi="Times New Roman" w:cs="Times New Roman"/>
          <w:b/>
          <w:bCs/>
          <w:sz w:val="24"/>
          <w:szCs w:val="24"/>
        </w:rPr>
        <w:t>Права и задължения на бригадния съвет</w:t>
      </w:r>
    </w:p>
    <w:p w:rsidR="004E05B1" w:rsidRDefault="007C3F77">
      <w:pPr>
        <w:spacing w:after="0" w:line="240" w:lineRule="auto"/>
        <w:ind w:firstLine="855"/>
        <w:divId w:val="1357198799"/>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(Отм. - ДВ, бр. 100 от 1992 г.)</w:t>
      </w:r>
    </w:p>
    <w:p w:rsidR="004E05B1" w:rsidRDefault="004E05B1">
      <w:pPr>
        <w:spacing w:after="0" w:line="240" w:lineRule="auto"/>
        <w:ind w:firstLine="855"/>
        <w:divId w:val="153079815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13074508"/>
        <w:rPr>
          <w:rFonts w:ascii="Times New Roman" w:hAnsi="Times New Roman" w:cs="Times New Roman"/>
          <w:b/>
          <w:bCs/>
          <w:sz w:val="24"/>
          <w:szCs w:val="24"/>
        </w:rPr>
      </w:pPr>
      <w:r>
        <w:rPr>
          <w:rFonts w:ascii="Times New Roman" w:hAnsi="Times New Roman" w:cs="Times New Roman"/>
          <w:b/>
          <w:bCs/>
          <w:sz w:val="24"/>
          <w:szCs w:val="24"/>
        </w:rPr>
        <w:t>Права и задължения на бригадира</w:t>
      </w:r>
    </w:p>
    <w:p w:rsidR="004E05B1" w:rsidRDefault="007C3F77">
      <w:pPr>
        <w:spacing w:after="0" w:line="240" w:lineRule="auto"/>
        <w:ind w:firstLine="855"/>
        <w:divId w:val="362823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100 от 1992 г.)</w:t>
      </w:r>
    </w:p>
    <w:p w:rsidR="004E05B1" w:rsidRDefault="004E05B1">
      <w:pPr>
        <w:spacing w:after="0" w:line="240" w:lineRule="auto"/>
        <w:ind w:firstLine="855"/>
        <w:divId w:val="171307450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98631612"/>
        <w:rPr>
          <w:rFonts w:ascii="Times New Roman" w:hAnsi="Times New Roman" w:cs="Times New Roman"/>
          <w:b/>
          <w:bCs/>
          <w:sz w:val="24"/>
          <w:szCs w:val="24"/>
        </w:rPr>
      </w:pPr>
      <w:r>
        <w:rPr>
          <w:rFonts w:ascii="Times New Roman" w:hAnsi="Times New Roman" w:cs="Times New Roman"/>
          <w:b/>
          <w:bCs/>
          <w:sz w:val="24"/>
          <w:szCs w:val="24"/>
        </w:rPr>
        <w:t xml:space="preserve">Разногласия между бригадира, бригадния съвет и общото събрание </w:t>
      </w:r>
    </w:p>
    <w:p w:rsidR="004E05B1" w:rsidRDefault="007C3F77">
      <w:pPr>
        <w:spacing w:after="0" w:line="240" w:lineRule="auto"/>
        <w:ind w:firstLine="855"/>
        <w:divId w:val="398677006"/>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100 от 1992 г.)</w:t>
      </w:r>
    </w:p>
    <w:p w:rsidR="004E05B1" w:rsidRDefault="004E05B1">
      <w:pPr>
        <w:spacing w:after="0" w:line="240" w:lineRule="auto"/>
        <w:ind w:firstLine="855"/>
        <w:divId w:val="89863161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Основен трудов колектив (Отм. - ДВ, бр. 100 от 1992 г.)</w:t>
      </w:r>
    </w:p>
    <w:p w:rsidR="004E05B1" w:rsidRDefault="007C3F77">
      <w:pPr>
        <w:spacing w:before="100" w:beforeAutospacing="1" w:after="100" w:afterAutospacing="1" w:line="240" w:lineRule="auto"/>
        <w:ind w:firstLine="855"/>
        <w:divId w:val="319189795"/>
        <w:rPr>
          <w:rFonts w:ascii="Times New Roman" w:hAnsi="Times New Roman" w:cs="Times New Roman"/>
          <w:b/>
          <w:bCs/>
          <w:sz w:val="24"/>
          <w:szCs w:val="24"/>
        </w:rPr>
      </w:pPr>
      <w:r>
        <w:rPr>
          <w:rFonts w:ascii="Times New Roman" w:hAnsi="Times New Roman" w:cs="Times New Roman"/>
          <w:b/>
          <w:bCs/>
          <w:sz w:val="24"/>
          <w:szCs w:val="24"/>
        </w:rPr>
        <w:lastRenderedPageBreak/>
        <w:t>Органи на основния трудов колектив</w:t>
      </w:r>
    </w:p>
    <w:p w:rsidR="004E05B1" w:rsidRDefault="007C3F77">
      <w:pPr>
        <w:spacing w:after="0" w:line="240" w:lineRule="auto"/>
        <w:ind w:firstLine="855"/>
        <w:divId w:val="1135223107"/>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100 от 1992 г.)</w:t>
      </w:r>
    </w:p>
    <w:p w:rsidR="004E05B1" w:rsidRDefault="004E05B1">
      <w:pPr>
        <w:spacing w:after="0" w:line="240" w:lineRule="auto"/>
        <w:ind w:firstLine="855"/>
        <w:divId w:val="31918979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8928525"/>
        <w:rPr>
          <w:rFonts w:ascii="Times New Roman" w:hAnsi="Times New Roman" w:cs="Times New Roman"/>
          <w:b/>
          <w:bCs/>
          <w:sz w:val="24"/>
          <w:szCs w:val="24"/>
        </w:rPr>
      </w:pPr>
      <w:r>
        <w:rPr>
          <w:rFonts w:ascii="Times New Roman" w:hAnsi="Times New Roman" w:cs="Times New Roman"/>
          <w:b/>
          <w:bCs/>
          <w:sz w:val="24"/>
          <w:szCs w:val="24"/>
        </w:rPr>
        <w:t>Общо събрание и събрание на пълномощниците</w:t>
      </w:r>
    </w:p>
    <w:p w:rsidR="004E05B1" w:rsidRDefault="007C3F77">
      <w:pPr>
        <w:spacing w:after="0" w:line="240" w:lineRule="auto"/>
        <w:ind w:firstLine="855"/>
        <w:divId w:val="750935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100 от 1992 г.)</w:t>
      </w:r>
    </w:p>
    <w:p w:rsidR="004E05B1" w:rsidRDefault="004E05B1">
      <w:pPr>
        <w:spacing w:after="0" w:line="240" w:lineRule="auto"/>
        <w:ind w:firstLine="855"/>
        <w:divId w:val="1789285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2897269"/>
        <w:rPr>
          <w:rFonts w:ascii="Times New Roman" w:hAnsi="Times New Roman" w:cs="Times New Roman"/>
          <w:b/>
          <w:bCs/>
          <w:sz w:val="24"/>
          <w:szCs w:val="24"/>
        </w:rPr>
      </w:pPr>
      <w:r>
        <w:rPr>
          <w:rFonts w:ascii="Times New Roman" w:hAnsi="Times New Roman" w:cs="Times New Roman"/>
          <w:b/>
          <w:bCs/>
          <w:sz w:val="24"/>
          <w:szCs w:val="24"/>
        </w:rPr>
        <w:t>Свикване на общото събрание и приемане на решения</w:t>
      </w:r>
    </w:p>
    <w:p w:rsidR="004E05B1" w:rsidRDefault="007C3F77">
      <w:pPr>
        <w:spacing w:after="0" w:line="240" w:lineRule="auto"/>
        <w:ind w:firstLine="855"/>
        <w:divId w:val="506674257"/>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(Отм. - ДВ, бр. 100 от 1992 г.)</w:t>
      </w:r>
    </w:p>
    <w:p w:rsidR="004E05B1" w:rsidRDefault="004E05B1">
      <w:pPr>
        <w:spacing w:after="0" w:line="240" w:lineRule="auto"/>
        <w:ind w:firstLine="855"/>
        <w:divId w:val="9289726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88770704"/>
        <w:rPr>
          <w:rFonts w:ascii="Times New Roman" w:hAnsi="Times New Roman" w:cs="Times New Roman"/>
          <w:b/>
          <w:bCs/>
          <w:sz w:val="24"/>
          <w:szCs w:val="24"/>
        </w:rPr>
      </w:pPr>
      <w:r>
        <w:rPr>
          <w:rFonts w:ascii="Times New Roman" w:hAnsi="Times New Roman" w:cs="Times New Roman"/>
          <w:b/>
          <w:bCs/>
          <w:sz w:val="24"/>
          <w:szCs w:val="24"/>
        </w:rPr>
        <w:t>Права и задължения на общото събрание</w:t>
      </w:r>
    </w:p>
    <w:p w:rsidR="004E05B1" w:rsidRDefault="007C3F77">
      <w:pPr>
        <w:spacing w:after="0" w:line="240" w:lineRule="auto"/>
        <w:ind w:firstLine="855"/>
        <w:divId w:val="186985786"/>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100 от 1992 г.)</w:t>
      </w:r>
    </w:p>
    <w:p w:rsidR="004E05B1" w:rsidRDefault="004E05B1">
      <w:pPr>
        <w:spacing w:after="0" w:line="240" w:lineRule="auto"/>
        <w:ind w:firstLine="855"/>
        <w:divId w:val="3887707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8056622"/>
        <w:rPr>
          <w:rFonts w:ascii="Times New Roman" w:hAnsi="Times New Roman" w:cs="Times New Roman"/>
          <w:b/>
          <w:bCs/>
          <w:sz w:val="24"/>
          <w:szCs w:val="24"/>
        </w:rPr>
      </w:pPr>
      <w:r>
        <w:rPr>
          <w:rFonts w:ascii="Times New Roman" w:hAnsi="Times New Roman" w:cs="Times New Roman"/>
          <w:b/>
          <w:bCs/>
          <w:sz w:val="24"/>
          <w:szCs w:val="24"/>
        </w:rPr>
        <w:t>Избор и състав на стопанския съвет</w:t>
      </w:r>
    </w:p>
    <w:p w:rsidR="004E05B1" w:rsidRDefault="007C3F77">
      <w:pPr>
        <w:spacing w:after="0" w:line="240" w:lineRule="auto"/>
        <w:ind w:firstLine="855"/>
        <w:divId w:val="95351267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(Отм. - ДВ, бр. 100 от 1992 г.)</w:t>
      </w:r>
    </w:p>
    <w:p w:rsidR="004E05B1" w:rsidRDefault="004E05B1">
      <w:pPr>
        <w:spacing w:after="0" w:line="240" w:lineRule="auto"/>
        <w:ind w:firstLine="855"/>
        <w:divId w:val="21805662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7837754"/>
        <w:rPr>
          <w:rFonts w:ascii="Times New Roman" w:hAnsi="Times New Roman" w:cs="Times New Roman"/>
          <w:b/>
          <w:bCs/>
          <w:sz w:val="24"/>
          <w:szCs w:val="24"/>
        </w:rPr>
      </w:pPr>
      <w:r>
        <w:rPr>
          <w:rFonts w:ascii="Times New Roman" w:hAnsi="Times New Roman" w:cs="Times New Roman"/>
          <w:b/>
          <w:bCs/>
          <w:sz w:val="24"/>
          <w:szCs w:val="24"/>
        </w:rPr>
        <w:t xml:space="preserve">Свикване на стопанския съвет и приемане на решения </w:t>
      </w:r>
    </w:p>
    <w:p w:rsidR="004E05B1" w:rsidRDefault="007C3F77">
      <w:pPr>
        <w:spacing w:after="0" w:line="240" w:lineRule="auto"/>
        <w:ind w:firstLine="855"/>
        <w:divId w:val="211270212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(Отм. - ДВ, бр. 100 от 1992 г.)</w:t>
      </w:r>
    </w:p>
    <w:p w:rsidR="004E05B1" w:rsidRDefault="004E05B1">
      <w:pPr>
        <w:spacing w:after="0" w:line="240" w:lineRule="auto"/>
        <w:ind w:firstLine="855"/>
        <w:divId w:val="2078377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6994243"/>
        <w:rPr>
          <w:rFonts w:ascii="Times New Roman" w:hAnsi="Times New Roman" w:cs="Times New Roman"/>
          <w:b/>
          <w:bCs/>
          <w:sz w:val="24"/>
          <w:szCs w:val="24"/>
        </w:rPr>
      </w:pPr>
      <w:r>
        <w:rPr>
          <w:rFonts w:ascii="Times New Roman" w:hAnsi="Times New Roman" w:cs="Times New Roman"/>
          <w:b/>
          <w:bCs/>
          <w:sz w:val="24"/>
          <w:szCs w:val="24"/>
        </w:rPr>
        <w:t>Права и задължения на стопанския съвет</w:t>
      </w:r>
    </w:p>
    <w:p w:rsidR="004E05B1" w:rsidRDefault="007C3F77">
      <w:pPr>
        <w:spacing w:after="0" w:line="240" w:lineRule="auto"/>
        <w:ind w:firstLine="855"/>
        <w:divId w:val="1931505048"/>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(Отм. - ДВ, бр. 100 от 1992 г.)</w:t>
      </w:r>
    </w:p>
    <w:p w:rsidR="004E05B1" w:rsidRDefault="004E05B1">
      <w:pPr>
        <w:spacing w:after="0" w:line="240" w:lineRule="auto"/>
        <w:ind w:firstLine="855"/>
        <w:divId w:val="18699424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97633590"/>
        <w:rPr>
          <w:rFonts w:ascii="Times New Roman" w:hAnsi="Times New Roman" w:cs="Times New Roman"/>
          <w:b/>
          <w:bCs/>
          <w:sz w:val="24"/>
          <w:szCs w:val="24"/>
        </w:rPr>
      </w:pPr>
      <w:r>
        <w:rPr>
          <w:rFonts w:ascii="Times New Roman" w:hAnsi="Times New Roman" w:cs="Times New Roman"/>
          <w:b/>
          <w:bCs/>
          <w:sz w:val="24"/>
          <w:szCs w:val="24"/>
        </w:rPr>
        <w:t xml:space="preserve">Права и задължения на ръководителя на предприятието </w:t>
      </w:r>
    </w:p>
    <w:p w:rsidR="004E05B1" w:rsidRDefault="007C3F77">
      <w:pPr>
        <w:spacing w:after="0" w:line="240" w:lineRule="auto"/>
        <w:ind w:firstLine="855"/>
        <w:divId w:val="1963226674"/>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(Отм. - ДВ, бр. 100 от 1992 г.)</w:t>
      </w:r>
    </w:p>
    <w:p w:rsidR="004E05B1" w:rsidRDefault="004E05B1">
      <w:pPr>
        <w:spacing w:after="0" w:line="240" w:lineRule="auto"/>
        <w:ind w:firstLine="855"/>
        <w:divId w:val="20976335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54381110"/>
        <w:rPr>
          <w:rFonts w:ascii="Times New Roman" w:hAnsi="Times New Roman" w:cs="Times New Roman"/>
          <w:b/>
          <w:bCs/>
          <w:sz w:val="24"/>
          <w:szCs w:val="24"/>
        </w:rPr>
      </w:pPr>
      <w:r>
        <w:rPr>
          <w:rFonts w:ascii="Times New Roman" w:hAnsi="Times New Roman" w:cs="Times New Roman"/>
          <w:b/>
          <w:bCs/>
          <w:sz w:val="24"/>
          <w:szCs w:val="24"/>
        </w:rPr>
        <w:t xml:space="preserve">Разногласия между ръководителя на предприятието и общото събрание или стопанския съвет </w:t>
      </w:r>
    </w:p>
    <w:p w:rsidR="004E05B1" w:rsidRDefault="007C3F77">
      <w:pPr>
        <w:spacing w:after="0" w:line="240" w:lineRule="auto"/>
        <w:ind w:firstLine="855"/>
        <w:divId w:val="33137396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100 от 1992 г.)</w:t>
      </w:r>
    </w:p>
    <w:p w:rsidR="004E05B1" w:rsidRDefault="004E05B1">
      <w:pPr>
        <w:spacing w:after="0" w:line="240" w:lineRule="auto"/>
        <w:ind w:firstLine="855"/>
        <w:divId w:val="205438111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трета.</w:t>
      </w:r>
      <w:r>
        <w:rPr>
          <w:rFonts w:ascii="Times New Roman" w:hAnsi="Times New Roman" w:cs="Times New Roman"/>
          <w:b/>
          <w:bCs/>
          <w:sz w:val="24"/>
          <w:szCs w:val="24"/>
        </w:rPr>
        <w:br/>
        <w:t>СИНДИКАЛНИ ОРГАНИЗАЦИИ И ОРГАНИЗАЦИИ НА РАБОТОДАТЕЛИТЕ (ЗАГЛ. ИЗМ. - ДВ, БР. 100 ОТ 1992 Г.)</w:t>
      </w:r>
    </w:p>
    <w:p w:rsidR="004E05B1" w:rsidRDefault="007C3F77">
      <w:pPr>
        <w:spacing w:before="100" w:beforeAutospacing="1" w:after="100" w:afterAutospacing="1" w:line="240" w:lineRule="auto"/>
        <w:ind w:firstLine="855"/>
        <w:divId w:val="1332946988"/>
        <w:rPr>
          <w:rFonts w:ascii="Times New Roman" w:hAnsi="Times New Roman" w:cs="Times New Roman"/>
          <w:b/>
          <w:bCs/>
          <w:sz w:val="24"/>
          <w:szCs w:val="24"/>
        </w:rPr>
      </w:pPr>
      <w:r>
        <w:rPr>
          <w:rFonts w:ascii="Times New Roman" w:hAnsi="Times New Roman" w:cs="Times New Roman"/>
          <w:b/>
          <w:bCs/>
          <w:sz w:val="24"/>
          <w:szCs w:val="24"/>
        </w:rPr>
        <w:t>Самостоятелност</w:t>
      </w:r>
    </w:p>
    <w:p w:rsidR="004E05B1" w:rsidRDefault="007C3F77">
      <w:pPr>
        <w:spacing w:after="0" w:line="240" w:lineRule="auto"/>
        <w:ind w:firstLine="855"/>
        <w:divId w:val="171835521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100 от 1992 г.) (1) Синдикалните организации и организациите на работодателите имат право в рамките на закона сами да изработват и приемат свои устави и правила за работа, свободно да избират свои органи и представители, да организират своето управление, както и да приемат програми за дейността си.</w:t>
      </w:r>
    </w:p>
    <w:p w:rsidR="004E05B1" w:rsidRDefault="004E05B1">
      <w:pPr>
        <w:spacing w:after="0" w:line="240" w:lineRule="auto"/>
        <w:ind w:firstLine="855"/>
        <w:divId w:val="1332946988"/>
        <w:rPr>
          <w:rFonts w:ascii="Times New Roman" w:eastAsia="Times New Roman" w:hAnsi="Times New Roman" w:cs="Times New Roman"/>
          <w:sz w:val="24"/>
          <w:szCs w:val="24"/>
        </w:rPr>
      </w:pPr>
    </w:p>
    <w:p w:rsidR="004E05B1" w:rsidRDefault="007C3F77">
      <w:pPr>
        <w:spacing w:after="0" w:line="240" w:lineRule="auto"/>
        <w:ind w:firstLine="855"/>
        <w:divId w:val="1072042130"/>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Синдикалните организации и организациите на работодателите свободно определят своите функции и ги осъществяват в съответствие с техните устави и закона.</w:t>
      </w:r>
    </w:p>
    <w:p w:rsidR="004E05B1" w:rsidRDefault="004E05B1">
      <w:pPr>
        <w:spacing w:after="240" w:line="240" w:lineRule="auto"/>
        <w:ind w:firstLine="855"/>
        <w:divId w:val="13329469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02379046"/>
        <w:rPr>
          <w:rFonts w:ascii="Times New Roman" w:hAnsi="Times New Roman" w:cs="Times New Roman"/>
          <w:b/>
          <w:bCs/>
          <w:sz w:val="24"/>
          <w:szCs w:val="24"/>
        </w:rPr>
      </w:pPr>
      <w:r>
        <w:rPr>
          <w:rFonts w:ascii="Times New Roman" w:hAnsi="Times New Roman" w:cs="Times New Roman"/>
          <w:b/>
          <w:bCs/>
          <w:sz w:val="24"/>
          <w:szCs w:val="24"/>
        </w:rPr>
        <w:t>Представителни организации на работниците и служителите</w:t>
      </w:r>
    </w:p>
    <w:p w:rsidR="004E05B1" w:rsidRDefault="007C3F77">
      <w:pPr>
        <w:spacing w:after="0" w:line="240" w:lineRule="auto"/>
        <w:ind w:firstLine="855"/>
        <w:divId w:val="920720142"/>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(Нов - ДВ, бр. 25 от 2001 г., в сила от 31.03.2001 г., изм. - ДВ, бр. 40 от 2007 г., изм. - ДВ, бр. 7 от 2012 г.) За представителна организация на работниците и служителите на национално равнище се признава организация, която отговаря на следните изисквания:</w:t>
      </w:r>
    </w:p>
    <w:p w:rsidR="004E05B1" w:rsidRDefault="007C3F77">
      <w:pPr>
        <w:spacing w:after="0" w:line="240" w:lineRule="auto"/>
        <w:ind w:firstLine="855"/>
        <w:divId w:val="213949433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 от 2016 г., в сила от 29.01.2016 г.) да има най-малко 50 хиляди членове;</w:t>
      </w:r>
    </w:p>
    <w:p w:rsidR="004E05B1" w:rsidRDefault="007C3F77">
      <w:pPr>
        <w:spacing w:after="0" w:line="240" w:lineRule="auto"/>
        <w:ind w:firstLine="855"/>
        <w:divId w:val="40384147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 организации на работниците и служителите в повече от една четвърт от дейностите, определени с код до втори знак от Класификацията на икономическите дейности, утвърдена от Националния статистически институт, с членуващи не по-малко от 5 на сто от заетите лица във всяка икономическа дейност или най-малко 50 организации с не по-малко от 5 членове във всяка икономическа дейност;</w:t>
      </w:r>
    </w:p>
    <w:p w:rsidR="004E05B1" w:rsidRDefault="004E05B1">
      <w:pPr>
        <w:spacing w:after="0" w:line="240" w:lineRule="auto"/>
        <w:ind w:firstLine="855"/>
        <w:divId w:val="1802379046"/>
        <w:rPr>
          <w:rFonts w:ascii="Times New Roman" w:eastAsia="Times New Roman" w:hAnsi="Times New Roman" w:cs="Times New Roman"/>
          <w:sz w:val="24"/>
          <w:szCs w:val="24"/>
        </w:rPr>
      </w:pPr>
    </w:p>
    <w:p w:rsidR="004E05B1" w:rsidRDefault="007C3F77">
      <w:pPr>
        <w:spacing w:after="0" w:line="240" w:lineRule="auto"/>
        <w:ind w:firstLine="855"/>
        <w:divId w:val="115595324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има местни органи в повече от една четвърт от общините в страната и национален ръководен орган;</w:t>
      </w:r>
    </w:p>
    <w:p w:rsidR="004E05B1" w:rsidRDefault="004E05B1">
      <w:pPr>
        <w:spacing w:after="0" w:line="240" w:lineRule="auto"/>
        <w:ind w:firstLine="855"/>
        <w:divId w:val="1802379046"/>
        <w:rPr>
          <w:rFonts w:ascii="Times New Roman" w:eastAsia="Times New Roman" w:hAnsi="Times New Roman" w:cs="Times New Roman"/>
          <w:sz w:val="24"/>
          <w:szCs w:val="24"/>
        </w:rPr>
      </w:pPr>
    </w:p>
    <w:p w:rsidR="004E05B1" w:rsidRDefault="007C3F77">
      <w:pPr>
        <w:spacing w:after="0" w:line="240" w:lineRule="auto"/>
        <w:ind w:firstLine="855"/>
        <w:divId w:val="1395422059"/>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има качество на юридическо лице, придобито по реда на чл. 49, ал. 1 най-малко три години преди подаването на искането за признаване на представителност.</w:t>
      </w:r>
    </w:p>
    <w:p w:rsidR="004E05B1" w:rsidRDefault="004E05B1">
      <w:pPr>
        <w:spacing w:after="0" w:line="240" w:lineRule="auto"/>
        <w:ind w:firstLine="855"/>
        <w:divId w:val="180237904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55894767"/>
        <w:rPr>
          <w:rFonts w:ascii="Times New Roman" w:hAnsi="Times New Roman" w:cs="Times New Roman"/>
          <w:b/>
          <w:bCs/>
          <w:sz w:val="24"/>
          <w:szCs w:val="24"/>
        </w:rPr>
      </w:pPr>
      <w:r>
        <w:rPr>
          <w:rFonts w:ascii="Times New Roman" w:hAnsi="Times New Roman" w:cs="Times New Roman"/>
          <w:b/>
          <w:bCs/>
          <w:sz w:val="24"/>
          <w:szCs w:val="24"/>
        </w:rPr>
        <w:t>Представителни организации на работодателите</w:t>
      </w:r>
    </w:p>
    <w:p w:rsidR="004E05B1" w:rsidRDefault="007C3F77">
      <w:pPr>
        <w:spacing w:after="0" w:line="240" w:lineRule="auto"/>
        <w:ind w:firstLine="855"/>
        <w:divId w:val="27132612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(Нов - ДВ, бр. 25 от 2001 г., в сила от 31.03.2001 г., изм. - ДВ, бр. 40 от 2007 г., изм. - ДВ, бр. 7 от 2012 г.) (1) За представителна организация на работодателите на национално равнище се признава организация, която отговаря на следните изисквания:</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620457717"/>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(обявена за противоконституционна с РКС № 7 от 2012 г. - ДВ, бр. 49 от 2012 г., изм. - ДВ, бр. 8 от 2016 г., в сила от 29.01.2016 г.) има най-малко:</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13985520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1500 членове и общо не по-малко от 50 000 работници и служители във всички членове на работодателската организация, или</w:t>
      </w:r>
    </w:p>
    <w:p w:rsidR="004E05B1" w:rsidRDefault="007C3F77">
      <w:pPr>
        <w:spacing w:after="0" w:line="240" w:lineRule="auto"/>
        <w:ind w:firstLine="855"/>
        <w:divId w:val="220289061"/>
        <w:rPr>
          <w:rFonts w:ascii="Times New Roman" w:eastAsia="Times New Roman" w:hAnsi="Times New Roman" w:cs="Times New Roman"/>
          <w:sz w:val="24"/>
          <w:szCs w:val="24"/>
        </w:rPr>
      </w:pPr>
      <w:r>
        <w:rPr>
          <w:rFonts w:ascii="Times New Roman" w:eastAsia="Times New Roman" w:hAnsi="Times New Roman" w:cs="Times New Roman"/>
          <w:sz w:val="24"/>
          <w:szCs w:val="24"/>
        </w:rPr>
        <w:t>б) 100 000 работници и служители, наети по трудов договор, във всички членове на работодателската организация;</w:t>
      </w:r>
    </w:p>
    <w:p w:rsidR="004E05B1" w:rsidRDefault="007C3F77">
      <w:pPr>
        <w:spacing w:after="0" w:line="240" w:lineRule="auto"/>
        <w:ind w:firstLine="855"/>
        <w:divId w:val="88938991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 организации на работодателите в повече от една четвърт от дейностите, определени с код до втори знак от Класификацията на икономическите дейности, утвърдена от Националния статистически институт, с не по-малко от 5 на сто от осигурените по трудов договор лица във всяка икономическа дейност или 10 членове във всяка икономическа дейност;</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101342488"/>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има местни органи в повече от една четвърт от общините в страната и национален ръководен орган;</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2094664979"/>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има качество на юридическо лице, придобито по реда на чл. 49, ал. 1 най-малко три години преди подаване на искането за признаване на представителност;</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493689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(обявена за противоконституционна с РКС № 7 от 2012 г. - ДВ, бр. 49 от 2012 г.) </w:t>
      </w:r>
      <w:r>
        <w:rPr>
          <w:rFonts w:ascii="Times New Roman" w:eastAsia="Times New Roman" w:hAnsi="Times New Roman" w:cs="Times New Roman"/>
          <w:color w:val="FF0000"/>
          <w:sz w:val="24"/>
          <w:szCs w:val="24"/>
        </w:rPr>
        <w:t>да не извършва дейности, изрично възложени само на нея със закон или с нормативен акт.</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19735549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един работодател членува пряко или чрез браншова или отраслова организация в две или повече национални организации на работодателите, при установяване на членския състав с оглед наличието на критериите за представителност по ал. 1, т. 1 той разполага с една от следните възможности:</w:t>
      </w:r>
    </w:p>
    <w:p w:rsidR="004E05B1" w:rsidRDefault="004E05B1">
      <w:pPr>
        <w:spacing w:after="0" w:line="240" w:lineRule="auto"/>
        <w:ind w:firstLine="855"/>
        <w:divId w:val="1255894767"/>
        <w:rPr>
          <w:rFonts w:ascii="Times New Roman" w:eastAsia="Times New Roman" w:hAnsi="Times New Roman" w:cs="Times New Roman"/>
          <w:sz w:val="24"/>
          <w:szCs w:val="24"/>
        </w:rPr>
      </w:pPr>
    </w:p>
    <w:p w:rsidR="004E05B1" w:rsidRDefault="007C3F77">
      <w:pPr>
        <w:spacing w:after="0" w:line="240" w:lineRule="auto"/>
        <w:ind w:firstLine="855"/>
        <w:divId w:val="1074476168"/>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упълномощи с изрично пълномощно една от националните организации, в които членува;</w:t>
      </w:r>
    </w:p>
    <w:p w:rsidR="004E05B1" w:rsidRDefault="007C3F77">
      <w:pPr>
        <w:spacing w:after="0" w:line="240" w:lineRule="auto"/>
        <w:ind w:firstLine="855"/>
        <w:divId w:val="1873877040"/>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упълномощи с изрично пълномощно браншовата или отрасловата организация, в която членува.</w:t>
      </w:r>
    </w:p>
    <w:p w:rsidR="004E05B1" w:rsidRDefault="007C3F77">
      <w:pPr>
        <w:spacing w:after="0" w:line="240" w:lineRule="auto"/>
        <w:ind w:firstLine="855"/>
        <w:divId w:val="181653334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една браншова или отраслова организация на работодателите членува в две или повече национални организации на работодателите, при установяване на членския състав по ал. 1, т. 2 с оглед наличието на критериите за представителност тя се включва в списъка на тази организация, на която е дала изрично пълномощно да я представлява.</w:t>
      </w:r>
    </w:p>
    <w:p w:rsidR="004E05B1" w:rsidRDefault="004E05B1">
      <w:pPr>
        <w:spacing w:after="240" w:line="240" w:lineRule="auto"/>
        <w:ind w:firstLine="855"/>
        <w:divId w:val="12558947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40401606"/>
        <w:rPr>
          <w:rFonts w:ascii="Times New Roman" w:hAnsi="Times New Roman" w:cs="Times New Roman"/>
          <w:b/>
          <w:bCs/>
          <w:sz w:val="24"/>
          <w:szCs w:val="24"/>
        </w:rPr>
      </w:pPr>
      <w:r>
        <w:rPr>
          <w:rFonts w:ascii="Times New Roman" w:hAnsi="Times New Roman" w:cs="Times New Roman"/>
          <w:b/>
          <w:bCs/>
          <w:sz w:val="24"/>
          <w:szCs w:val="24"/>
        </w:rPr>
        <w:t>Признаване на представителни организации</w:t>
      </w:r>
    </w:p>
    <w:p w:rsidR="004E05B1" w:rsidRDefault="007C3F77">
      <w:pPr>
        <w:spacing w:after="0" w:line="240" w:lineRule="auto"/>
        <w:ind w:firstLine="855"/>
        <w:divId w:val="1872180642"/>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(Нов - ДВ, бр. 25 от 2001 г., в сила от 31.03.2001 г., изм. - ДВ, бр. 40 от 2007 г.) (1) Организациите на работниците и служителите и на работодателите се признават по тяхно искане за представителни на национално равнище от Министерския съвет за срок 4 години.</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361133331"/>
        <w:rPr>
          <w:rFonts w:ascii="Times New Roman" w:eastAsia="Times New Roman" w:hAnsi="Times New Roman" w:cs="Times New Roman"/>
          <w:sz w:val="24"/>
          <w:szCs w:val="24"/>
        </w:rPr>
      </w:pPr>
      <w:r>
        <w:rPr>
          <w:rFonts w:ascii="Times New Roman" w:eastAsia="Times New Roman" w:hAnsi="Times New Roman" w:cs="Times New Roman"/>
          <w:sz w:val="24"/>
          <w:szCs w:val="24"/>
        </w:rPr>
        <w:t>(2) Веднъж на 4 години Министерският съвет провежда процедура за признаване на организациите на работниците и служителите и на работодателите за представителни на национално равнище.</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21304720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Председателят на Националния съвет за тристранно сътрудничество обявява в "Държавен вестник" начало на процедура за признаване на представителност 6 месеца преди изтичането на срока по ал. 1.</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14919470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2011 г.) Организациите на работниците и служителите и на работодателите, които искат да бъдат признати за представителни, подават исканията си в четиримесечен срок от датата на обнародване на обявлението по ал. 3.</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1466699282"/>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Министерският съвет определя реда за установяване наличието на критериите за представителност по чл. 34 и 35 при спазване на следните принципи:</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1294097557"/>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равнопоставеност при преценка на критериите за представителност и на наличието на социален мандат;</w:t>
      </w:r>
    </w:p>
    <w:p w:rsidR="004E05B1" w:rsidRDefault="007C3F77">
      <w:pPr>
        <w:spacing w:after="0" w:line="240" w:lineRule="auto"/>
        <w:ind w:firstLine="855"/>
        <w:divId w:val="18947352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прозрачност на процедурата по установяване наличието на критериите за представителност по чл. 34 и 35;</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794756209"/>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гарантиране истинността на първичната информация;</w:t>
      </w:r>
    </w:p>
    <w:p w:rsidR="004E05B1" w:rsidRDefault="007C3F77">
      <w:pPr>
        <w:spacing w:after="0" w:line="240" w:lineRule="auto"/>
        <w:ind w:firstLine="855"/>
        <w:divId w:val="1816870232"/>
        <w:rPr>
          <w:rFonts w:ascii="Times New Roman" w:eastAsia="Times New Roman" w:hAnsi="Times New Roman" w:cs="Times New Roman"/>
          <w:sz w:val="24"/>
          <w:szCs w:val="24"/>
        </w:rPr>
      </w:pPr>
      <w:r>
        <w:rPr>
          <w:rFonts w:ascii="Times New Roman" w:eastAsia="Times New Roman" w:hAnsi="Times New Roman" w:cs="Times New Roman"/>
          <w:sz w:val="24"/>
          <w:szCs w:val="24"/>
        </w:rPr>
        <w:t>4. взаимен контрол при установяване наличието на критериите за представителност.</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199710874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61 от 2011 г.) Министерският съвет се произнася с решение в двумесечен срок от постъпването на редовно направено искане от заинтересувана организация.</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178376916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77 от 2018 г., в сила от 01.01.2019 г.) Отказът на Министерския съвет да признае организация на работниците и служителите или на работодателите за представителна се мотивира и съобщава на заинтересуваната организация в 7-дневен срок от приемането му. Заинтересуваната организация може да обжалва отказа пред съответния административен съд по реда на Административнопроцесуалния кодекс.</w:t>
      </w:r>
    </w:p>
    <w:p w:rsidR="004E05B1" w:rsidRDefault="004E05B1">
      <w:pPr>
        <w:spacing w:after="0" w:line="240" w:lineRule="auto"/>
        <w:ind w:firstLine="855"/>
        <w:divId w:val="1740401606"/>
        <w:rPr>
          <w:rFonts w:ascii="Times New Roman" w:eastAsia="Times New Roman" w:hAnsi="Times New Roman" w:cs="Times New Roman"/>
          <w:sz w:val="24"/>
          <w:szCs w:val="24"/>
        </w:rPr>
      </w:pPr>
    </w:p>
    <w:p w:rsidR="004E05B1" w:rsidRDefault="007C3F77">
      <w:pPr>
        <w:spacing w:after="0" w:line="240" w:lineRule="auto"/>
        <w:ind w:firstLine="855"/>
        <w:divId w:val="908657470"/>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представителни се признават и всички поделения на организация, призната за представителна на национално равнище.</w:t>
      </w:r>
    </w:p>
    <w:p w:rsidR="004E05B1" w:rsidRDefault="004E05B1">
      <w:pPr>
        <w:spacing w:after="240" w:line="240" w:lineRule="auto"/>
        <w:ind w:firstLine="855"/>
        <w:divId w:val="174040160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30391111"/>
        <w:rPr>
          <w:rFonts w:ascii="Times New Roman" w:hAnsi="Times New Roman" w:cs="Times New Roman"/>
          <w:b/>
          <w:bCs/>
          <w:sz w:val="24"/>
          <w:szCs w:val="24"/>
        </w:rPr>
      </w:pPr>
      <w:r>
        <w:rPr>
          <w:rFonts w:ascii="Times New Roman" w:hAnsi="Times New Roman" w:cs="Times New Roman"/>
          <w:b/>
          <w:bCs/>
          <w:sz w:val="24"/>
          <w:szCs w:val="24"/>
        </w:rPr>
        <w:t>Проверка на изискванията за представителност</w:t>
      </w:r>
    </w:p>
    <w:p w:rsidR="004E05B1" w:rsidRDefault="007C3F77">
      <w:pPr>
        <w:spacing w:after="0" w:line="240" w:lineRule="auto"/>
        <w:ind w:firstLine="855"/>
        <w:divId w:val="1016350666"/>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25 от 2001 г., в сила от 31.03.2001 г., изм. - ДВ, бр. 40 от 2007 г.) (1) Министерският съвет по своя инициатива може да извършва проверка за наличието на критериите за представителност по чл. 34 или 35 на всяка от организациите на работниците и служителите и на работодателите.</w:t>
      </w:r>
    </w:p>
    <w:p w:rsidR="004E05B1" w:rsidRDefault="007C3F77">
      <w:pPr>
        <w:spacing w:after="0" w:line="240" w:lineRule="auto"/>
        <w:ind w:firstLine="855"/>
        <w:divId w:val="848953449"/>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резултатите от проверката Министерският съвет приема решение, с което може:</w:t>
      </w:r>
    </w:p>
    <w:p w:rsidR="004E05B1" w:rsidRDefault="007C3F77">
      <w:pPr>
        <w:spacing w:after="0" w:line="240" w:lineRule="auto"/>
        <w:ind w:firstLine="855"/>
        <w:divId w:val="114959408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отнеме качеството на представителна организация на работниците и служителите или на работодателите на национално равнище;</w:t>
      </w:r>
    </w:p>
    <w:p w:rsidR="004E05B1" w:rsidRDefault="007C3F77">
      <w:pPr>
        <w:spacing w:after="0" w:line="240" w:lineRule="auto"/>
        <w:ind w:firstLine="855"/>
        <w:divId w:val="150701440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потвърди нейната представителност по реда на чл. 36, ал. 5 и 6.</w:t>
      </w:r>
    </w:p>
    <w:p w:rsidR="004E05B1" w:rsidRDefault="007C3F77">
      <w:pPr>
        <w:spacing w:after="0" w:line="240" w:lineRule="auto"/>
        <w:ind w:firstLine="855"/>
        <w:divId w:val="553279989"/>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 ал. 2, т. 1 подлежи на обжалване по реда на чл. 36, ал. 7.</w:t>
      </w:r>
    </w:p>
    <w:p w:rsidR="004E05B1" w:rsidRDefault="004E05B1">
      <w:pPr>
        <w:spacing w:after="0" w:line="240" w:lineRule="auto"/>
        <w:ind w:firstLine="855"/>
        <w:divId w:val="2303911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43770406"/>
        <w:rPr>
          <w:rFonts w:ascii="Times New Roman" w:hAnsi="Times New Roman" w:cs="Times New Roman"/>
          <w:b/>
          <w:bCs/>
          <w:sz w:val="24"/>
          <w:szCs w:val="24"/>
        </w:rPr>
      </w:pPr>
      <w:r>
        <w:rPr>
          <w:rFonts w:ascii="Times New Roman" w:hAnsi="Times New Roman" w:cs="Times New Roman"/>
          <w:b/>
          <w:bCs/>
          <w:sz w:val="24"/>
          <w:szCs w:val="24"/>
        </w:rPr>
        <w:lastRenderedPageBreak/>
        <w:t>Участие в подготовката на вътрешни актове на предприятието</w:t>
      </w:r>
    </w:p>
    <w:p w:rsidR="004E05B1" w:rsidRDefault="007C3F77">
      <w:pPr>
        <w:spacing w:after="0" w:line="240" w:lineRule="auto"/>
        <w:ind w:firstLine="855"/>
        <w:divId w:val="676427116"/>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100 от 1992 г.) Органите на синдикалните организации в предприятието имат право да участвуват в подготовката на проектите на всички вътрешни правилници и наредби, които се отнасят до трудовите отношения, за което работодателят задължително ги поканва.</w:t>
      </w:r>
    </w:p>
    <w:p w:rsidR="004E05B1" w:rsidRDefault="004E05B1">
      <w:pPr>
        <w:spacing w:after="0" w:line="240" w:lineRule="auto"/>
        <w:ind w:firstLine="855"/>
        <w:divId w:val="144377040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09517305"/>
        <w:rPr>
          <w:rFonts w:ascii="Times New Roman" w:hAnsi="Times New Roman" w:cs="Times New Roman"/>
          <w:b/>
          <w:bCs/>
          <w:sz w:val="24"/>
          <w:szCs w:val="24"/>
        </w:rPr>
      </w:pPr>
      <w:r>
        <w:rPr>
          <w:rFonts w:ascii="Times New Roman" w:hAnsi="Times New Roman" w:cs="Times New Roman"/>
          <w:b/>
          <w:bCs/>
          <w:sz w:val="24"/>
          <w:szCs w:val="24"/>
        </w:rPr>
        <w:t>Повишаване на правните знания на работниците</w:t>
      </w:r>
    </w:p>
    <w:p w:rsidR="004E05B1" w:rsidRDefault="007C3F77">
      <w:pPr>
        <w:spacing w:after="0" w:line="240" w:lineRule="auto"/>
        <w:ind w:firstLine="855"/>
        <w:divId w:val="62161363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100 от 1992 г.)</w:t>
      </w:r>
    </w:p>
    <w:p w:rsidR="004E05B1" w:rsidRDefault="004E05B1">
      <w:pPr>
        <w:spacing w:after="0" w:line="240" w:lineRule="auto"/>
        <w:ind w:firstLine="855"/>
        <w:divId w:val="18095173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86285894"/>
        <w:rPr>
          <w:rFonts w:ascii="Times New Roman" w:hAnsi="Times New Roman" w:cs="Times New Roman"/>
          <w:b/>
          <w:bCs/>
          <w:sz w:val="24"/>
          <w:szCs w:val="24"/>
        </w:rPr>
      </w:pPr>
      <w:r>
        <w:rPr>
          <w:rFonts w:ascii="Times New Roman" w:hAnsi="Times New Roman" w:cs="Times New Roman"/>
          <w:b/>
          <w:bCs/>
          <w:sz w:val="24"/>
          <w:szCs w:val="24"/>
        </w:rPr>
        <w:t>Участие в планирането</w:t>
      </w:r>
    </w:p>
    <w:p w:rsidR="004E05B1" w:rsidRDefault="007C3F77">
      <w:pPr>
        <w:spacing w:after="0" w:line="240" w:lineRule="auto"/>
        <w:ind w:firstLine="855"/>
        <w:divId w:val="202370441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(Отм. - ДВ, бр. 100 от 1992 г.)</w:t>
      </w:r>
    </w:p>
    <w:p w:rsidR="004E05B1" w:rsidRDefault="004E05B1">
      <w:pPr>
        <w:spacing w:after="0" w:line="240" w:lineRule="auto"/>
        <w:ind w:firstLine="855"/>
        <w:divId w:val="118628589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76211040"/>
        <w:rPr>
          <w:rFonts w:ascii="Times New Roman" w:hAnsi="Times New Roman" w:cs="Times New Roman"/>
          <w:b/>
          <w:bCs/>
          <w:sz w:val="24"/>
          <w:szCs w:val="24"/>
        </w:rPr>
      </w:pPr>
      <w:r>
        <w:rPr>
          <w:rFonts w:ascii="Times New Roman" w:hAnsi="Times New Roman" w:cs="Times New Roman"/>
          <w:b/>
          <w:bCs/>
          <w:sz w:val="24"/>
          <w:szCs w:val="24"/>
        </w:rPr>
        <w:t>Грижи за разгръщане на трудовата активност</w:t>
      </w:r>
    </w:p>
    <w:p w:rsidR="004E05B1" w:rsidRDefault="007C3F77">
      <w:pPr>
        <w:spacing w:after="0" w:line="240" w:lineRule="auto"/>
        <w:ind w:firstLine="855"/>
        <w:divId w:val="77255099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(Отм. - ДВ, бр. 100 от 1992 г.)</w:t>
      </w:r>
    </w:p>
    <w:p w:rsidR="004E05B1" w:rsidRDefault="004E05B1">
      <w:pPr>
        <w:spacing w:after="0" w:line="240" w:lineRule="auto"/>
        <w:ind w:firstLine="855"/>
        <w:divId w:val="127621104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8516981"/>
        <w:rPr>
          <w:rFonts w:ascii="Times New Roman" w:hAnsi="Times New Roman" w:cs="Times New Roman"/>
          <w:b/>
          <w:bCs/>
          <w:sz w:val="24"/>
          <w:szCs w:val="24"/>
        </w:rPr>
      </w:pPr>
      <w:r>
        <w:rPr>
          <w:rFonts w:ascii="Times New Roman" w:hAnsi="Times New Roman" w:cs="Times New Roman"/>
          <w:b/>
          <w:bCs/>
          <w:sz w:val="24"/>
          <w:szCs w:val="24"/>
        </w:rPr>
        <w:t xml:space="preserve">Технологично усъвършенствуване и подобряване на качеството </w:t>
      </w:r>
    </w:p>
    <w:p w:rsidR="004E05B1" w:rsidRDefault="007C3F77">
      <w:pPr>
        <w:spacing w:after="0" w:line="240" w:lineRule="auto"/>
        <w:ind w:firstLine="855"/>
        <w:divId w:val="128014357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100 от 1992 г.)</w:t>
      </w:r>
    </w:p>
    <w:p w:rsidR="004E05B1" w:rsidRDefault="004E05B1">
      <w:pPr>
        <w:spacing w:after="0" w:line="240" w:lineRule="auto"/>
        <w:ind w:firstLine="855"/>
        <w:divId w:val="184851698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95090183"/>
        <w:rPr>
          <w:rFonts w:ascii="Times New Roman" w:hAnsi="Times New Roman" w:cs="Times New Roman"/>
          <w:b/>
          <w:bCs/>
          <w:sz w:val="24"/>
          <w:szCs w:val="24"/>
        </w:rPr>
      </w:pPr>
      <w:r>
        <w:rPr>
          <w:rFonts w:ascii="Times New Roman" w:hAnsi="Times New Roman" w:cs="Times New Roman"/>
          <w:b/>
          <w:bCs/>
          <w:sz w:val="24"/>
          <w:szCs w:val="24"/>
        </w:rPr>
        <w:t>Участие в обсъждането на трудови и осигурителни въпроси</w:t>
      </w:r>
    </w:p>
    <w:p w:rsidR="004E05B1" w:rsidRDefault="007C3F77">
      <w:pPr>
        <w:spacing w:after="0" w:line="240" w:lineRule="auto"/>
        <w:ind w:firstLine="855"/>
        <w:divId w:val="354549827"/>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100 от 1992 г.) Централните ръководства на синдикалните организации и на организациите на работодателите или определените от тях органи или лица имат право да участвуват в обсъждането на въпроси на трудовите и осигурителните отношения на работниците и служителите от министерствата, другите ведомства, предприятията и органите на местното самоуправление.</w:t>
      </w:r>
    </w:p>
    <w:p w:rsidR="004E05B1" w:rsidRDefault="004E05B1">
      <w:pPr>
        <w:spacing w:after="0" w:line="240" w:lineRule="auto"/>
        <w:ind w:firstLine="855"/>
        <w:divId w:val="59509018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21178679"/>
        <w:rPr>
          <w:rFonts w:ascii="Times New Roman" w:hAnsi="Times New Roman" w:cs="Times New Roman"/>
          <w:b/>
          <w:bCs/>
          <w:sz w:val="24"/>
          <w:szCs w:val="24"/>
        </w:rPr>
      </w:pPr>
      <w:r>
        <w:rPr>
          <w:rFonts w:ascii="Times New Roman" w:hAnsi="Times New Roman" w:cs="Times New Roman"/>
          <w:b/>
          <w:bCs/>
          <w:sz w:val="24"/>
          <w:szCs w:val="24"/>
        </w:rPr>
        <w:t xml:space="preserve">Организиране дейността на трудовите колективи и на колективните органи за управление </w:t>
      </w:r>
    </w:p>
    <w:p w:rsidR="004E05B1" w:rsidRDefault="007C3F77">
      <w:pPr>
        <w:spacing w:after="0" w:line="240" w:lineRule="auto"/>
        <w:ind w:firstLine="855"/>
        <w:divId w:val="1205757056"/>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(Отм. - ДВ, бр. 100 от 1992 г.)</w:t>
      </w:r>
    </w:p>
    <w:p w:rsidR="004E05B1" w:rsidRDefault="004E05B1">
      <w:pPr>
        <w:spacing w:after="0" w:line="240" w:lineRule="auto"/>
        <w:ind w:firstLine="855"/>
        <w:divId w:val="9211786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30968700"/>
        <w:rPr>
          <w:rFonts w:ascii="Times New Roman" w:hAnsi="Times New Roman" w:cs="Times New Roman"/>
          <w:b/>
          <w:bCs/>
          <w:sz w:val="24"/>
          <w:szCs w:val="24"/>
        </w:rPr>
      </w:pPr>
      <w:r>
        <w:rPr>
          <w:rFonts w:ascii="Times New Roman" w:hAnsi="Times New Roman" w:cs="Times New Roman"/>
          <w:b/>
          <w:bCs/>
          <w:sz w:val="24"/>
          <w:szCs w:val="24"/>
        </w:rPr>
        <w:t>Организиране почивката и отдиха на работниците</w:t>
      </w:r>
    </w:p>
    <w:p w:rsidR="004E05B1" w:rsidRDefault="007C3F77">
      <w:pPr>
        <w:spacing w:after="0" w:line="240" w:lineRule="auto"/>
        <w:ind w:firstLine="855"/>
        <w:divId w:val="165355600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(Отм. - ДВ, бр. 100 от 1992 г.)</w:t>
      </w:r>
    </w:p>
    <w:p w:rsidR="004E05B1" w:rsidRDefault="004E05B1">
      <w:pPr>
        <w:spacing w:after="0" w:line="240" w:lineRule="auto"/>
        <w:ind w:firstLine="855"/>
        <w:divId w:val="93096870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6558873"/>
        <w:rPr>
          <w:rFonts w:ascii="Times New Roman" w:hAnsi="Times New Roman" w:cs="Times New Roman"/>
          <w:b/>
          <w:bCs/>
          <w:sz w:val="24"/>
          <w:szCs w:val="24"/>
        </w:rPr>
      </w:pPr>
      <w:r>
        <w:rPr>
          <w:rFonts w:ascii="Times New Roman" w:hAnsi="Times New Roman" w:cs="Times New Roman"/>
          <w:b/>
          <w:bCs/>
          <w:sz w:val="24"/>
          <w:szCs w:val="24"/>
        </w:rPr>
        <w:t>Представителство пред съда</w:t>
      </w:r>
    </w:p>
    <w:p w:rsidR="004E05B1" w:rsidRDefault="007C3F77">
      <w:pPr>
        <w:spacing w:after="0" w:line="240" w:lineRule="auto"/>
        <w:ind w:firstLine="855"/>
        <w:divId w:val="1690568297"/>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100 от 1992 г., предишен текст на чл. 45 - ДВ, бр. 105 от 2016 г., в сила от 30.12.2016 г.) Синдикалните организации и техните поделения имат право по искане на работниците и служителите да ги представляват като пълномощници пред съда. Те не могат да сключват спогодби, да признават искове, да се отказват, да оттеглят или намаляват исканията на работниците и служителите и да получават суми за сметка на представляваните лица, освен ако бъдат изрично упълномощени за това.</w:t>
      </w:r>
    </w:p>
    <w:p w:rsidR="004E05B1" w:rsidRDefault="004E05B1">
      <w:pPr>
        <w:spacing w:after="0" w:line="240" w:lineRule="auto"/>
        <w:ind w:firstLine="855"/>
        <w:divId w:val="56558873"/>
        <w:rPr>
          <w:rFonts w:ascii="Times New Roman" w:eastAsia="Times New Roman" w:hAnsi="Times New Roman" w:cs="Times New Roman"/>
          <w:sz w:val="24"/>
          <w:szCs w:val="24"/>
        </w:rPr>
      </w:pPr>
    </w:p>
    <w:p w:rsidR="004E05B1" w:rsidRDefault="007C3F77">
      <w:pPr>
        <w:spacing w:after="0" w:line="240" w:lineRule="auto"/>
        <w:ind w:firstLine="855"/>
        <w:divId w:val="176136988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30.12.2016 г.) Алинея 1 се прилага и по отношение на работниците и служителите по чл. 121а.</w:t>
      </w:r>
    </w:p>
    <w:p w:rsidR="004E05B1" w:rsidRDefault="007C3F77">
      <w:pPr>
        <w:spacing w:before="100" w:beforeAutospacing="1" w:after="100" w:afterAutospacing="1" w:line="240" w:lineRule="auto"/>
        <w:ind w:firstLine="855"/>
        <w:divId w:val="136992453"/>
        <w:rPr>
          <w:rFonts w:ascii="Times New Roman" w:hAnsi="Times New Roman" w:cs="Times New Roman"/>
          <w:b/>
          <w:bCs/>
          <w:sz w:val="24"/>
          <w:szCs w:val="24"/>
        </w:rPr>
      </w:pPr>
      <w:r>
        <w:rPr>
          <w:rFonts w:ascii="Times New Roman" w:hAnsi="Times New Roman" w:cs="Times New Roman"/>
          <w:b/>
          <w:bCs/>
          <w:sz w:val="24"/>
          <w:szCs w:val="24"/>
        </w:rPr>
        <w:t>Съдействие за осъществяване дейността на синдикалните организации и на представителите на работниците и служителите (Загл. изм. - ДВ, бр. 48 от 2006 г., в сила от 01.07.2006 г.)</w:t>
      </w:r>
    </w:p>
    <w:p w:rsidR="004E05B1" w:rsidRDefault="007C3F77">
      <w:pPr>
        <w:spacing w:after="0" w:line="240" w:lineRule="auto"/>
        <w:ind w:firstLine="855"/>
        <w:divId w:val="267587111"/>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(Изм. - ДВ, бр. 100 от 1992 г., предишен текст на чл. 46 - ДВ, бр. 48 от 2006 г., в сила от 01.07.2006 г., доп. - ДВ, бр. 58 от 2010 г., в сила от 30.07.2010 г.) Държавните органи, органите на местно самоуправление и работодателите създават условия и съдействуват на синдикалните организации за осъществяване на тяхната дейност. Те им предоставят безвъзмездно за ползуване движими и недвижими имоти, сгради, помещения и други материални условия, необходими за изпълнение на техните функции.</w:t>
      </w:r>
    </w:p>
    <w:p w:rsidR="004E05B1" w:rsidRDefault="004E05B1">
      <w:pPr>
        <w:spacing w:after="0" w:line="240" w:lineRule="auto"/>
        <w:ind w:firstLine="855"/>
        <w:divId w:val="136992453"/>
        <w:rPr>
          <w:rFonts w:ascii="Times New Roman" w:eastAsia="Times New Roman" w:hAnsi="Times New Roman" w:cs="Times New Roman"/>
          <w:sz w:val="24"/>
          <w:szCs w:val="24"/>
        </w:rPr>
      </w:pPr>
    </w:p>
    <w:p w:rsidR="004E05B1" w:rsidRDefault="007C3F77">
      <w:pPr>
        <w:spacing w:after="0" w:line="240" w:lineRule="auto"/>
        <w:ind w:firstLine="855"/>
        <w:divId w:val="19529305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Работодателят е длъжен да съдейства на представителите на работниците и служителите за изпълнение на функциите им и да създава условия за осъществяване на дейността им.</w:t>
      </w:r>
    </w:p>
    <w:p w:rsidR="004E05B1" w:rsidRDefault="004E05B1">
      <w:pPr>
        <w:spacing w:after="240" w:line="240" w:lineRule="auto"/>
        <w:ind w:firstLine="855"/>
        <w:divId w:val="13699245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76212738"/>
        <w:rPr>
          <w:rFonts w:ascii="Times New Roman" w:hAnsi="Times New Roman" w:cs="Times New Roman"/>
          <w:b/>
          <w:bCs/>
          <w:sz w:val="24"/>
          <w:szCs w:val="24"/>
        </w:rPr>
      </w:pPr>
      <w:r>
        <w:rPr>
          <w:rFonts w:ascii="Times New Roman" w:hAnsi="Times New Roman" w:cs="Times New Roman"/>
          <w:b/>
          <w:bCs/>
          <w:sz w:val="24"/>
          <w:szCs w:val="24"/>
        </w:rPr>
        <w:t>Трудовоправна закрила на профсъюзни и други дейци</w:t>
      </w:r>
    </w:p>
    <w:p w:rsidR="004E05B1" w:rsidRDefault="007C3F77">
      <w:pPr>
        <w:spacing w:after="0" w:line="240" w:lineRule="auto"/>
        <w:ind w:firstLine="855"/>
        <w:divId w:val="153938923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(Отм. - ДВ, бр. 100 от 1992 г.)</w:t>
      </w:r>
    </w:p>
    <w:p w:rsidR="004E05B1" w:rsidRDefault="004E05B1">
      <w:pPr>
        <w:spacing w:after="0" w:line="240" w:lineRule="auto"/>
        <w:ind w:firstLine="855"/>
        <w:divId w:val="57621273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41941896"/>
        <w:rPr>
          <w:rFonts w:ascii="Times New Roman" w:hAnsi="Times New Roman" w:cs="Times New Roman"/>
          <w:b/>
          <w:bCs/>
          <w:sz w:val="24"/>
          <w:szCs w:val="24"/>
        </w:rPr>
      </w:pPr>
      <w:r>
        <w:rPr>
          <w:rFonts w:ascii="Times New Roman" w:hAnsi="Times New Roman" w:cs="Times New Roman"/>
          <w:b/>
          <w:bCs/>
          <w:sz w:val="24"/>
          <w:szCs w:val="24"/>
        </w:rPr>
        <w:t xml:space="preserve">Настаняване на работа на профсъюзни дейци след изтичане на мандата </w:t>
      </w:r>
    </w:p>
    <w:p w:rsidR="004E05B1" w:rsidRDefault="007C3F77">
      <w:pPr>
        <w:spacing w:after="0" w:line="240" w:lineRule="auto"/>
        <w:ind w:firstLine="855"/>
        <w:divId w:val="26472956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100 от 1992 г.)</w:t>
      </w:r>
    </w:p>
    <w:p w:rsidR="004E05B1" w:rsidRDefault="004E05B1">
      <w:pPr>
        <w:spacing w:after="0" w:line="240" w:lineRule="auto"/>
        <w:ind w:firstLine="855"/>
        <w:divId w:val="15419418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35349109"/>
        <w:rPr>
          <w:rFonts w:ascii="Times New Roman" w:hAnsi="Times New Roman" w:cs="Times New Roman"/>
          <w:b/>
          <w:bCs/>
          <w:sz w:val="24"/>
          <w:szCs w:val="24"/>
        </w:rPr>
      </w:pPr>
      <w:r>
        <w:rPr>
          <w:rFonts w:ascii="Times New Roman" w:hAnsi="Times New Roman" w:cs="Times New Roman"/>
          <w:b/>
          <w:bCs/>
          <w:sz w:val="24"/>
          <w:szCs w:val="24"/>
        </w:rPr>
        <w:t>Юридическо лице</w:t>
      </w:r>
    </w:p>
    <w:p w:rsidR="004E05B1" w:rsidRDefault="007C3F77">
      <w:pPr>
        <w:spacing w:after="0" w:line="240" w:lineRule="auto"/>
        <w:ind w:firstLine="855"/>
        <w:divId w:val="1126696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 (Изм. - ДВ, бр. 100 от 1992 г.) (1) (Изм. - ДВ, бр. 2 от 1996 г., изм. - ДВ, бр. 59 от 2018 г.) Синдикалните организации и организациите на работодателите придобиват </w:t>
      </w:r>
      <w:r>
        <w:rPr>
          <w:rFonts w:ascii="Times New Roman" w:eastAsia="Times New Roman" w:hAnsi="Times New Roman" w:cs="Times New Roman"/>
          <w:sz w:val="24"/>
          <w:szCs w:val="24"/>
        </w:rPr>
        <w:lastRenderedPageBreak/>
        <w:t>качеството на юридическо лице след вписването им в регистър на синдикални и работодателски организации към съответния окръжен съд по седалището им.</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after="0" w:line="240" w:lineRule="auto"/>
        <w:ind w:firstLine="855"/>
        <w:divId w:val="14896355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2018 г.) Поделение на организация, вписана по ал. 1, придобива качество на юридическо лице съгласно устава ѝ.</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after="0" w:line="240" w:lineRule="auto"/>
        <w:ind w:firstLine="855"/>
        <w:divId w:val="3107220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2018 г.) Вписванията се извършват при условията и по реда на глава петдесет и пета от Гражданския процесуален кодекс.</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after="0" w:line="240" w:lineRule="auto"/>
        <w:ind w:firstLine="855"/>
        <w:divId w:val="211690233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2018 г.) В регистъра на синдикални и работодателски организации се вписват следните обстоятелства:</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after="0" w:line="240" w:lineRule="auto"/>
        <w:ind w:firstLine="855"/>
        <w:divId w:val="1004043008"/>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наименованието на организацията;</w:t>
      </w:r>
    </w:p>
    <w:p w:rsidR="004E05B1" w:rsidRDefault="007C3F77">
      <w:pPr>
        <w:spacing w:after="0" w:line="240" w:lineRule="auto"/>
        <w:ind w:firstLine="855"/>
        <w:divId w:val="1395544734"/>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 и адресът;</w:t>
      </w:r>
    </w:p>
    <w:p w:rsidR="004E05B1" w:rsidRDefault="007C3F77">
      <w:pPr>
        <w:spacing w:after="0" w:line="240" w:lineRule="auto"/>
        <w:ind w:firstLine="855"/>
        <w:divId w:val="141582686"/>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на организацията;</w:t>
      </w:r>
    </w:p>
    <w:p w:rsidR="004E05B1" w:rsidRDefault="007C3F77">
      <w:pPr>
        <w:spacing w:after="0" w:line="240" w:lineRule="auto"/>
        <w:ind w:firstLine="855"/>
        <w:divId w:val="2003699261"/>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имената на членовете на управителния орган, имената и длъжностите на лицата, представляващи организацията;</w:t>
      </w:r>
    </w:p>
    <w:p w:rsidR="004E05B1" w:rsidRDefault="007C3F77">
      <w:pPr>
        <w:spacing w:after="0" w:line="240" w:lineRule="auto"/>
        <w:ind w:firstLine="855"/>
        <w:divId w:val="14211731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прекратяването на организацията;</w:t>
      </w:r>
    </w:p>
    <w:p w:rsidR="004E05B1" w:rsidRDefault="007C3F77">
      <w:pPr>
        <w:spacing w:after="0" w:line="240" w:lineRule="auto"/>
        <w:ind w:firstLine="855"/>
        <w:divId w:val="21043733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преобразуването;</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after="0" w:line="240" w:lineRule="auto"/>
        <w:ind w:firstLine="855"/>
        <w:divId w:val="1249775642"/>
        <w:rPr>
          <w:rFonts w:ascii="Times New Roman" w:eastAsia="Times New Roman" w:hAnsi="Times New Roman" w:cs="Times New Roman"/>
          <w:sz w:val="24"/>
          <w:szCs w:val="24"/>
        </w:rPr>
      </w:pPr>
      <w:r>
        <w:rPr>
          <w:rFonts w:ascii="Times New Roman" w:eastAsia="Times New Roman" w:hAnsi="Times New Roman" w:cs="Times New Roman"/>
          <w:sz w:val="24"/>
          <w:szCs w:val="24"/>
        </w:rPr>
        <w:t>7. имената, съответно наименованието, както и адресът на ликвидаторите;</w:t>
      </w:r>
    </w:p>
    <w:p w:rsidR="004E05B1" w:rsidRDefault="007C3F77">
      <w:pPr>
        <w:spacing w:after="0" w:line="240" w:lineRule="auto"/>
        <w:ind w:firstLine="855"/>
        <w:divId w:val="963929531"/>
        <w:rPr>
          <w:rFonts w:ascii="Times New Roman" w:eastAsia="Times New Roman" w:hAnsi="Times New Roman" w:cs="Times New Roman"/>
          <w:sz w:val="24"/>
          <w:szCs w:val="24"/>
        </w:rPr>
      </w:pPr>
      <w:r>
        <w:rPr>
          <w:rFonts w:ascii="Times New Roman" w:eastAsia="Times New Roman" w:hAnsi="Times New Roman" w:cs="Times New Roman"/>
          <w:sz w:val="24"/>
          <w:szCs w:val="24"/>
        </w:rPr>
        <w:t>8. заличаването на организацията.</w:t>
      </w:r>
    </w:p>
    <w:p w:rsidR="004E05B1" w:rsidRDefault="007C3F77">
      <w:pPr>
        <w:spacing w:after="0" w:line="240" w:lineRule="auto"/>
        <w:ind w:firstLine="855"/>
        <w:divId w:val="149796183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59 от 2018 г.) На вписване подлежат и промените в обстоятелствата по ал. 4.</w:t>
      </w:r>
    </w:p>
    <w:p w:rsidR="004E05B1" w:rsidRDefault="007C3F77">
      <w:pPr>
        <w:spacing w:after="0" w:line="240" w:lineRule="auto"/>
        <w:ind w:firstLine="855"/>
        <w:divId w:val="181536568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59 от 2018 г.) Обстоятелствата и актовете по ал. 4 се заявяват за вписване, съответно за обявяване в регистъра на синдикални и работодателски организации към съответния окръжен съд, в едномесечен срок от деня на възникването им, съответно на промяната им.</w:t>
      </w:r>
    </w:p>
    <w:p w:rsidR="004E05B1" w:rsidRDefault="007C3F77">
      <w:pPr>
        <w:spacing w:after="0" w:line="240" w:lineRule="auto"/>
        <w:ind w:firstLine="855"/>
        <w:divId w:val="78835133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59 от 2018 г.) Имуществените отношения между членовете на прекратена синдикална организация, както и на прекратена организация на работодатели се уреждат съобразно предвиденото в техните устави.</w:t>
      </w:r>
    </w:p>
    <w:p w:rsidR="004E05B1" w:rsidRDefault="004E05B1">
      <w:pPr>
        <w:spacing w:after="0" w:line="240" w:lineRule="auto"/>
        <w:ind w:firstLine="855"/>
        <w:divId w:val="103534910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КОЛЕКТИВЕН ТРУДОВ ДОГОВОР</w:t>
      </w:r>
    </w:p>
    <w:p w:rsidR="004E05B1" w:rsidRDefault="007C3F77">
      <w:pPr>
        <w:spacing w:before="100" w:beforeAutospacing="1" w:after="100" w:afterAutospacing="1" w:line="240" w:lineRule="auto"/>
        <w:ind w:firstLine="855"/>
        <w:divId w:val="260184307"/>
        <w:rPr>
          <w:rFonts w:ascii="Times New Roman" w:hAnsi="Times New Roman" w:cs="Times New Roman"/>
          <w:b/>
          <w:bCs/>
          <w:sz w:val="24"/>
          <w:szCs w:val="24"/>
        </w:rPr>
      </w:pPr>
      <w:r>
        <w:rPr>
          <w:rFonts w:ascii="Times New Roman" w:hAnsi="Times New Roman" w:cs="Times New Roman"/>
          <w:b/>
          <w:bCs/>
          <w:sz w:val="24"/>
          <w:szCs w:val="24"/>
        </w:rPr>
        <w:t>Предмет</w:t>
      </w:r>
    </w:p>
    <w:p w:rsidR="004E05B1" w:rsidRDefault="007C3F77">
      <w:pPr>
        <w:spacing w:after="0" w:line="240" w:lineRule="auto"/>
        <w:ind w:firstLine="855"/>
        <w:divId w:val="254673806"/>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(Изм. - ДВ, бр. 100 от 1992 г.) (1) С колективния трудов договор се уреждат въпроси на трудовите и осигурителните отношения на работниците и служителите, които не са уредени с повелителни разпоредби на закона.</w:t>
      </w:r>
    </w:p>
    <w:p w:rsidR="004E05B1" w:rsidRDefault="004E05B1">
      <w:pPr>
        <w:spacing w:after="0" w:line="240" w:lineRule="auto"/>
        <w:ind w:firstLine="855"/>
        <w:divId w:val="260184307"/>
        <w:rPr>
          <w:rFonts w:ascii="Times New Roman" w:eastAsia="Times New Roman" w:hAnsi="Times New Roman" w:cs="Times New Roman"/>
          <w:sz w:val="24"/>
          <w:szCs w:val="24"/>
        </w:rPr>
      </w:pPr>
    </w:p>
    <w:p w:rsidR="004E05B1" w:rsidRDefault="007C3F77">
      <w:pPr>
        <w:spacing w:after="0" w:line="240" w:lineRule="auto"/>
        <w:ind w:firstLine="855"/>
        <w:divId w:val="15449490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сила от 31.03.2001 г.) Колективният трудов договор не може да съдържа клаузи, които са по-неблагоприятни за работниците и служителите от установените в закона или в колективен трудов договор, с който работодателят е обвързан.</w:t>
      </w:r>
    </w:p>
    <w:p w:rsidR="004E05B1" w:rsidRDefault="004E05B1">
      <w:pPr>
        <w:spacing w:after="240" w:line="240" w:lineRule="auto"/>
        <w:ind w:firstLine="855"/>
        <w:divId w:val="2601843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84494464"/>
        <w:rPr>
          <w:rFonts w:ascii="Times New Roman" w:hAnsi="Times New Roman" w:cs="Times New Roman"/>
          <w:b/>
          <w:bCs/>
          <w:sz w:val="24"/>
          <w:szCs w:val="24"/>
        </w:rPr>
      </w:pPr>
      <w:r>
        <w:rPr>
          <w:rFonts w:ascii="Times New Roman" w:hAnsi="Times New Roman" w:cs="Times New Roman"/>
          <w:b/>
          <w:bCs/>
          <w:sz w:val="24"/>
          <w:szCs w:val="24"/>
        </w:rPr>
        <w:lastRenderedPageBreak/>
        <w:t>Равнища на колективно преговаряне (Загл. изм. - ДВ, бр. 25 от 2001 г., в сила от 31.03.2001 г.)</w:t>
      </w:r>
    </w:p>
    <w:p w:rsidR="004E05B1" w:rsidRDefault="007C3F77">
      <w:pPr>
        <w:spacing w:after="0" w:line="240" w:lineRule="auto"/>
        <w:ind w:firstLine="855"/>
        <w:divId w:val="1113475731"/>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100 от 1992 г., изм. - ДВ, бр. 2 от 1996 г., изм. - ДВ, бр. 25 от 2001 г., в сила от 31.03.2001 г.) (1) Колективните трудови договори се сключват по предприятия, браншове, отрасли и по общини.</w:t>
      </w:r>
    </w:p>
    <w:p w:rsidR="004E05B1" w:rsidRDefault="004E05B1">
      <w:pPr>
        <w:spacing w:after="0" w:line="240" w:lineRule="auto"/>
        <w:ind w:firstLine="855"/>
        <w:divId w:val="1784494464"/>
        <w:rPr>
          <w:rFonts w:ascii="Times New Roman" w:eastAsia="Times New Roman" w:hAnsi="Times New Roman" w:cs="Times New Roman"/>
          <w:sz w:val="24"/>
          <w:szCs w:val="24"/>
        </w:rPr>
      </w:pPr>
    </w:p>
    <w:p w:rsidR="004E05B1" w:rsidRDefault="007C3F77">
      <w:pPr>
        <w:spacing w:after="0" w:line="240" w:lineRule="auto"/>
        <w:ind w:firstLine="855"/>
        <w:divId w:val="21517040"/>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равнище предприятие, бранш и отрасъл може да се сключи само един колективен трудов договор.</w:t>
      </w:r>
    </w:p>
    <w:p w:rsidR="004E05B1" w:rsidRDefault="004E05B1">
      <w:pPr>
        <w:spacing w:after="240" w:line="240" w:lineRule="auto"/>
        <w:ind w:firstLine="855"/>
        <w:divId w:val="178449446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0342089"/>
        <w:rPr>
          <w:rFonts w:ascii="Times New Roman" w:hAnsi="Times New Roman" w:cs="Times New Roman"/>
          <w:b/>
          <w:bCs/>
          <w:sz w:val="24"/>
          <w:szCs w:val="24"/>
        </w:rPr>
      </w:pPr>
      <w:r>
        <w:rPr>
          <w:rFonts w:ascii="Times New Roman" w:hAnsi="Times New Roman" w:cs="Times New Roman"/>
          <w:b/>
          <w:bCs/>
          <w:sz w:val="24"/>
          <w:szCs w:val="24"/>
        </w:rPr>
        <w:t>Колективен трудов договор в предприятия</w:t>
      </w:r>
    </w:p>
    <w:p w:rsidR="004E05B1" w:rsidRDefault="007C3F77">
      <w:pPr>
        <w:spacing w:after="0" w:line="240" w:lineRule="auto"/>
        <w:ind w:firstLine="855"/>
        <w:divId w:val="103812414"/>
        <w:rPr>
          <w:rFonts w:ascii="Times New Roman" w:eastAsia="Times New Roman" w:hAnsi="Times New Roman" w:cs="Times New Roman"/>
          <w:sz w:val="24"/>
          <w:szCs w:val="24"/>
        </w:rPr>
      </w:pPr>
      <w:r>
        <w:rPr>
          <w:rFonts w:ascii="Times New Roman" w:eastAsia="Times New Roman" w:hAnsi="Times New Roman" w:cs="Times New Roman"/>
          <w:sz w:val="24"/>
          <w:szCs w:val="24"/>
        </w:rPr>
        <w:t>Чл. 51а. (Нов - ДВ, бр. 25 от 2001 г., в сила от 31.03.2001 г.) (1) Колективен трудов договор в предприятието се сключва между работодателя и синдикална организация.</w:t>
      </w:r>
    </w:p>
    <w:p w:rsidR="004E05B1" w:rsidRDefault="007C3F77">
      <w:pPr>
        <w:spacing w:after="0" w:line="240" w:lineRule="auto"/>
        <w:ind w:firstLine="855"/>
        <w:divId w:val="774817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Проектът за колективен трудов договор се изготвя и представя от синдикалната организация. Когато в предприятието има повече от една синдикална организация, те представят общ проект.</w:t>
      </w:r>
    </w:p>
    <w:p w:rsidR="004E05B1" w:rsidRDefault="007C3F77">
      <w:pPr>
        <w:spacing w:after="0" w:line="240" w:lineRule="auto"/>
        <w:ind w:firstLine="855"/>
        <w:divId w:val="1949243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синдикалните организации не могат да представят общ проект, работодателят сключва колективен трудов договор със синдикалната организация, чийто проект е бил приет от общото събрание на работниците и служителите (събрание на пълномощниците) с мнозинство повече от половината от неговите членове.</w:t>
      </w:r>
    </w:p>
    <w:p w:rsidR="004E05B1" w:rsidRDefault="004E05B1">
      <w:pPr>
        <w:spacing w:after="0" w:line="240" w:lineRule="auto"/>
        <w:ind w:firstLine="855"/>
        <w:divId w:val="184034208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35112944"/>
        <w:rPr>
          <w:rFonts w:ascii="Times New Roman" w:hAnsi="Times New Roman" w:cs="Times New Roman"/>
          <w:b/>
          <w:bCs/>
          <w:sz w:val="24"/>
          <w:szCs w:val="24"/>
        </w:rPr>
      </w:pPr>
      <w:r>
        <w:rPr>
          <w:rFonts w:ascii="Times New Roman" w:hAnsi="Times New Roman" w:cs="Times New Roman"/>
          <w:b/>
          <w:bCs/>
          <w:sz w:val="24"/>
          <w:szCs w:val="24"/>
        </w:rPr>
        <w:t>Колективен трудов договор на отраслово и браншово равнище</w:t>
      </w:r>
    </w:p>
    <w:p w:rsidR="004E05B1" w:rsidRDefault="007C3F77">
      <w:pPr>
        <w:spacing w:after="0" w:line="240" w:lineRule="auto"/>
        <w:ind w:firstLine="855"/>
        <w:divId w:val="2042626298"/>
        <w:rPr>
          <w:rFonts w:ascii="Times New Roman" w:eastAsia="Times New Roman" w:hAnsi="Times New Roman" w:cs="Times New Roman"/>
          <w:sz w:val="24"/>
          <w:szCs w:val="24"/>
        </w:rPr>
      </w:pPr>
      <w:r>
        <w:rPr>
          <w:rFonts w:ascii="Times New Roman" w:eastAsia="Times New Roman" w:hAnsi="Times New Roman" w:cs="Times New Roman"/>
          <w:sz w:val="24"/>
          <w:szCs w:val="24"/>
        </w:rPr>
        <w:t>Чл. 51б. (Нов - ДВ, бр. 25 от 2001 г., в сила от 31.03.2001 г.) (1) (Изм. - ДВ, бр. 108 от 2008 г.) Колективен трудов договор по отрасли и браншове се сключва между съответните представителни организации на работниците и служителите и на работодателите.</w:t>
      </w:r>
    </w:p>
    <w:p w:rsidR="004E05B1" w:rsidRDefault="007C3F77">
      <w:pPr>
        <w:spacing w:after="0" w:line="240" w:lineRule="auto"/>
        <w:ind w:firstLine="855"/>
        <w:divId w:val="1709223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120 от 2002 г., изм. - ДВ, бр. 58 от 2010 г., в сила от 30.07.2010 г.) Колективното трудово договаряне на отраслово или браншово ниво по споразумение между страните може да обхваща една или няколко дейности от Класификацията на икономическите дейности.</w:t>
      </w:r>
    </w:p>
    <w:p w:rsidR="004E05B1" w:rsidRDefault="007C3F77">
      <w:pPr>
        <w:spacing w:after="0" w:line="240" w:lineRule="auto"/>
        <w:ind w:firstLine="855"/>
        <w:divId w:val="19658497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120 от 2002 г.) Представителните организации на работниците и служителите изготвят и представят на представителните организации на работодателите общ проект.</w:t>
      </w:r>
    </w:p>
    <w:p w:rsidR="004E05B1" w:rsidRDefault="007C3F77">
      <w:pPr>
        <w:spacing w:after="0" w:line="240" w:lineRule="auto"/>
        <w:ind w:firstLine="855"/>
        <w:divId w:val="276045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120 от 2002 г., изм. - ДВ, бр. 107 от 2020 г.) По общо искане на страните по колективния трудов договор, сключен на отраслово или браншово равнище, министърът на труда и социалната политика може да разпростре прилагането на договора или на отделни негови клаузи във всички предприятия от отрасъла или бранша след изразено писмено съгласие от всички организации на работниците и служителите и на работодателите, признати за представителни на национално равнище.</w:t>
      </w:r>
    </w:p>
    <w:p w:rsidR="004E05B1" w:rsidRDefault="007C3F77">
      <w:pPr>
        <w:spacing w:after="0" w:line="240" w:lineRule="auto"/>
        <w:ind w:firstLine="855"/>
        <w:divId w:val="12305730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107 от 2020 г.) Разпростреният колективен трудов договор или отделните негови клаузи има действие спрямо работниците и служителите, които работят в предприятия, обхванати от съответния отрасъл или бранш.</w:t>
      </w:r>
    </w:p>
    <w:p w:rsidR="004E05B1" w:rsidRDefault="007C3F77">
      <w:pPr>
        <w:spacing w:after="0" w:line="240" w:lineRule="auto"/>
        <w:ind w:firstLine="855"/>
        <w:divId w:val="505465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107 от 2020 г.) Разпростирането на колективния трудов договор или на отделни негови клаузи се извършва със заповед на министъра на труда и социалната политика, която се обнародва в неофициалния раздел на "Държавен вестник".</w:t>
      </w:r>
    </w:p>
    <w:p w:rsidR="004E05B1" w:rsidRDefault="007C3F77">
      <w:pPr>
        <w:spacing w:after="0" w:line="240" w:lineRule="auto"/>
        <w:ind w:firstLine="855"/>
        <w:divId w:val="209947406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107 от 2020 г.) Разпростреният колективен трудов договор или отделните негови клаузи се публикуват на интернет страницата на Изпълнителната агенция "Главна инспекция по труда" в тридневен срок от публикуването на заповедта по ал. 6.</w:t>
      </w:r>
    </w:p>
    <w:p w:rsidR="004E05B1" w:rsidRDefault="004E05B1">
      <w:pPr>
        <w:spacing w:after="0" w:line="240" w:lineRule="auto"/>
        <w:ind w:firstLine="855"/>
        <w:divId w:val="203511294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82311427"/>
        <w:rPr>
          <w:rFonts w:ascii="Times New Roman" w:hAnsi="Times New Roman" w:cs="Times New Roman"/>
          <w:b/>
          <w:bCs/>
          <w:sz w:val="24"/>
          <w:szCs w:val="24"/>
        </w:rPr>
      </w:pPr>
      <w:r>
        <w:rPr>
          <w:rFonts w:ascii="Times New Roman" w:hAnsi="Times New Roman" w:cs="Times New Roman"/>
          <w:b/>
          <w:bCs/>
          <w:sz w:val="24"/>
          <w:szCs w:val="24"/>
        </w:rPr>
        <w:t>Колективни трудови договори по общини</w:t>
      </w:r>
    </w:p>
    <w:p w:rsidR="004E05B1" w:rsidRDefault="007C3F77">
      <w:pPr>
        <w:spacing w:after="0" w:line="240" w:lineRule="auto"/>
        <w:ind w:firstLine="855"/>
        <w:divId w:val="587078638"/>
        <w:rPr>
          <w:rFonts w:ascii="Times New Roman" w:eastAsia="Times New Roman" w:hAnsi="Times New Roman" w:cs="Times New Roman"/>
          <w:sz w:val="24"/>
          <w:szCs w:val="24"/>
        </w:rPr>
      </w:pPr>
      <w:r>
        <w:rPr>
          <w:rFonts w:ascii="Times New Roman" w:eastAsia="Times New Roman" w:hAnsi="Times New Roman" w:cs="Times New Roman"/>
          <w:sz w:val="24"/>
          <w:szCs w:val="24"/>
        </w:rPr>
        <w:t>Чл. 51в. (Нов - ДВ, бр. 25 от 2001 г., в сила от 31.03.2001 г.) (1) Колективни трудови договори по общини за дейности, финансирани от общинския бюджет, се сключват между представителните организации на работниците, служителите и на работодателите.</w:t>
      </w:r>
    </w:p>
    <w:p w:rsidR="004E05B1" w:rsidRDefault="007C3F77">
      <w:pPr>
        <w:spacing w:after="0" w:line="240" w:lineRule="auto"/>
        <w:ind w:firstLine="855"/>
        <w:divId w:val="102115896"/>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Местните поделения на представителните организации на работниците и служителите представят общи проекти за колективни трудови договори на местните поделения на представителните организации на работодателите.</w:t>
      </w:r>
    </w:p>
    <w:p w:rsidR="004E05B1" w:rsidRDefault="004E05B1">
      <w:pPr>
        <w:spacing w:after="0" w:line="240" w:lineRule="auto"/>
        <w:ind w:firstLine="855"/>
        <w:divId w:val="78231142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04414580"/>
        <w:rPr>
          <w:rFonts w:ascii="Times New Roman" w:hAnsi="Times New Roman" w:cs="Times New Roman"/>
          <w:b/>
          <w:bCs/>
          <w:sz w:val="24"/>
          <w:szCs w:val="24"/>
        </w:rPr>
      </w:pPr>
      <w:r>
        <w:rPr>
          <w:rFonts w:ascii="Times New Roman" w:hAnsi="Times New Roman" w:cs="Times New Roman"/>
          <w:b/>
          <w:bCs/>
          <w:sz w:val="24"/>
          <w:szCs w:val="24"/>
        </w:rPr>
        <w:t>Задължения за преговаряне и за предоставяне на информация (Загл. изм. - ДВ, 25 от 2001 г.)</w:t>
      </w:r>
    </w:p>
    <w:p w:rsidR="004E05B1" w:rsidRDefault="007C3F77">
      <w:pPr>
        <w:spacing w:after="0" w:line="240" w:lineRule="auto"/>
        <w:ind w:firstLine="855"/>
        <w:divId w:val="583302607"/>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100 от 1992 г.) (1) Отделният работодател, групата работодатели и техните организации са длъжни:</w:t>
      </w:r>
    </w:p>
    <w:p w:rsidR="004E05B1" w:rsidRDefault="004E05B1">
      <w:pPr>
        <w:spacing w:after="0" w:line="240" w:lineRule="auto"/>
        <w:ind w:firstLine="855"/>
        <w:divId w:val="1604414580"/>
        <w:rPr>
          <w:rFonts w:ascii="Times New Roman" w:eastAsia="Times New Roman" w:hAnsi="Times New Roman" w:cs="Times New Roman"/>
          <w:sz w:val="24"/>
          <w:szCs w:val="24"/>
        </w:rPr>
      </w:pPr>
    </w:p>
    <w:p w:rsidR="004E05B1" w:rsidRDefault="007C3F77">
      <w:pPr>
        <w:spacing w:after="0" w:line="240" w:lineRule="auto"/>
        <w:ind w:firstLine="855"/>
        <w:divId w:val="21419561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преговарят с представителите на работниците и служителите за сключване на колективен трудов договор;</w:t>
      </w:r>
    </w:p>
    <w:p w:rsidR="004E05B1" w:rsidRDefault="004E05B1">
      <w:pPr>
        <w:spacing w:after="0" w:line="240" w:lineRule="auto"/>
        <w:ind w:firstLine="855"/>
        <w:divId w:val="1604414580"/>
        <w:rPr>
          <w:rFonts w:ascii="Times New Roman" w:eastAsia="Times New Roman" w:hAnsi="Times New Roman" w:cs="Times New Roman"/>
          <w:sz w:val="24"/>
          <w:szCs w:val="24"/>
        </w:rPr>
      </w:pPr>
    </w:p>
    <w:p w:rsidR="004E05B1" w:rsidRDefault="007C3F77">
      <w:pPr>
        <w:spacing w:after="0" w:line="240" w:lineRule="auto"/>
        <w:ind w:firstLine="855"/>
        <w:divId w:val="194025983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предоставят на представителите на работниците и служителите:</w:t>
      </w:r>
    </w:p>
    <w:p w:rsidR="004E05B1" w:rsidRDefault="004E05B1">
      <w:pPr>
        <w:spacing w:after="0" w:line="240" w:lineRule="auto"/>
        <w:ind w:firstLine="855"/>
        <w:divId w:val="1604414580"/>
        <w:rPr>
          <w:rFonts w:ascii="Times New Roman" w:eastAsia="Times New Roman" w:hAnsi="Times New Roman" w:cs="Times New Roman"/>
          <w:sz w:val="24"/>
          <w:szCs w:val="24"/>
        </w:rPr>
      </w:pPr>
    </w:p>
    <w:p w:rsidR="004E05B1" w:rsidRDefault="007C3F77">
      <w:pPr>
        <w:spacing w:after="0" w:line="240" w:lineRule="auto"/>
        <w:ind w:firstLine="855"/>
        <w:divId w:val="1638803158"/>
        <w:rPr>
          <w:rFonts w:ascii="Times New Roman" w:eastAsia="Times New Roman" w:hAnsi="Times New Roman" w:cs="Times New Roman"/>
          <w:sz w:val="24"/>
          <w:szCs w:val="24"/>
        </w:rPr>
      </w:pPr>
      <w:r>
        <w:rPr>
          <w:rFonts w:ascii="Times New Roman" w:eastAsia="Times New Roman" w:hAnsi="Times New Roman" w:cs="Times New Roman"/>
          <w:sz w:val="24"/>
          <w:szCs w:val="24"/>
        </w:rPr>
        <w:t>а) сключените колективни трудови договори, с които страните са обвързани поради отраслова, териториална или организационна принадлежност;</w:t>
      </w:r>
    </w:p>
    <w:p w:rsidR="004E05B1" w:rsidRDefault="007C3F77">
      <w:pPr>
        <w:spacing w:after="0" w:line="240" w:lineRule="auto"/>
        <w:ind w:firstLine="855"/>
        <w:divId w:val="213609839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25 от 2001 г., в сила от 31.03.2001 г.) своевременна, достоверна и разбираема информация за икономическото и финансовото си състояние, която е от значение за сключването на колективния трудов договор; предоставянето на информация, разпространяването на която би могло да нанесе вреди на работодателя, може да бъде отказано или направено с изискване за поверителност.</w:t>
      </w:r>
    </w:p>
    <w:p w:rsidR="004E05B1" w:rsidRDefault="007C3F77">
      <w:pPr>
        <w:spacing w:after="0" w:line="240" w:lineRule="auto"/>
        <w:ind w:firstLine="855"/>
        <w:divId w:val="15178151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задълженията по предходната алинея виновните работодатели дължат обезщетение за причинените вреди.</w:t>
      </w:r>
    </w:p>
    <w:p w:rsidR="004E05B1" w:rsidRDefault="004E05B1">
      <w:pPr>
        <w:spacing w:after="0" w:line="240" w:lineRule="auto"/>
        <w:ind w:firstLine="855"/>
        <w:divId w:val="1604414580"/>
        <w:rPr>
          <w:rFonts w:ascii="Times New Roman" w:eastAsia="Times New Roman" w:hAnsi="Times New Roman" w:cs="Times New Roman"/>
          <w:sz w:val="24"/>
          <w:szCs w:val="24"/>
        </w:rPr>
      </w:pPr>
    </w:p>
    <w:p w:rsidR="004E05B1" w:rsidRDefault="007C3F77">
      <w:pPr>
        <w:spacing w:after="0" w:line="240" w:lineRule="auto"/>
        <w:ind w:firstLine="855"/>
        <w:divId w:val="588540765"/>
        <w:rPr>
          <w:rFonts w:ascii="Times New Roman" w:eastAsia="Times New Roman" w:hAnsi="Times New Roman" w:cs="Times New Roman"/>
          <w:sz w:val="24"/>
          <w:szCs w:val="24"/>
        </w:rPr>
      </w:pPr>
      <w:r>
        <w:rPr>
          <w:rFonts w:ascii="Times New Roman" w:eastAsia="Times New Roman" w:hAnsi="Times New Roman" w:cs="Times New Roman"/>
          <w:sz w:val="24"/>
          <w:szCs w:val="24"/>
        </w:rPr>
        <w:t>(3) Смята се, че работодателят е в забава, ако не изпълни задължението си по т. 1 на ал. 1 в едномесечен срок, а по т. 2 на ал. 1 - в 15-дневен срок от поканата.</w:t>
      </w:r>
    </w:p>
    <w:p w:rsidR="004E05B1" w:rsidRDefault="004E05B1">
      <w:pPr>
        <w:spacing w:after="0" w:line="240" w:lineRule="auto"/>
        <w:ind w:firstLine="855"/>
        <w:divId w:val="1604414580"/>
        <w:rPr>
          <w:rFonts w:ascii="Times New Roman" w:eastAsia="Times New Roman" w:hAnsi="Times New Roman" w:cs="Times New Roman"/>
          <w:sz w:val="24"/>
          <w:szCs w:val="24"/>
        </w:rPr>
      </w:pPr>
    </w:p>
    <w:p w:rsidR="004E05B1" w:rsidRDefault="007C3F77">
      <w:pPr>
        <w:spacing w:after="0" w:line="240" w:lineRule="auto"/>
        <w:ind w:firstLine="855"/>
        <w:divId w:val="1979875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25 от 2001 г., в сила от 31.03.2001 г.) По искане на работодателя при започване на преговорите за сключване на колективен трудов договор синдикалните </w:t>
      </w:r>
      <w:r>
        <w:rPr>
          <w:rFonts w:ascii="Times New Roman" w:eastAsia="Times New Roman" w:hAnsi="Times New Roman" w:cs="Times New Roman"/>
          <w:sz w:val="24"/>
          <w:szCs w:val="24"/>
        </w:rPr>
        <w:lastRenderedPageBreak/>
        <w:t>организации в предприятието предоставят информация за действителния брой на членовете си.</w:t>
      </w:r>
    </w:p>
    <w:p w:rsidR="004E05B1" w:rsidRDefault="004E05B1">
      <w:pPr>
        <w:spacing w:after="240" w:line="240" w:lineRule="auto"/>
        <w:ind w:firstLine="855"/>
        <w:divId w:val="160441458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1482432"/>
        <w:rPr>
          <w:rFonts w:ascii="Times New Roman" w:hAnsi="Times New Roman" w:cs="Times New Roman"/>
          <w:b/>
          <w:bCs/>
          <w:sz w:val="24"/>
          <w:szCs w:val="24"/>
        </w:rPr>
      </w:pPr>
      <w:r>
        <w:rPr>
          <w:rFonts w:ascii="Times New Roman" w:hAnsi="Times New Roman" w:cs="Times New Roman"/>
          <w:b/>
          <w:bCs/>
          <w:sz w:val="24"/>
          <w:szCs w:val="24"/>
        </w:rPr>
        <w:t>Сключване и вписване</w:t>
      </w:r>
    </w:p>
    <w:p w:rsidR="004E05B1" w:rsidRDefault="007C3F77">
      <w:pPr>
        <w:spacing w:after="0" w:line="240" w:lineRule="auto"/>
        <w:ind w:firstLine="855"/>
        <w:divId w:val="1151287186"/>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100 от 1992 г.) (1) Колективният трудов договор се сключва в писмена форма в три екземпляра - по един за всяка от страните и един за съответната инспекция по труда, и се подписва от представителите на страните.</w:t>
      </w:r>
    </w:p>
    <w:p w:rsidR="004E05B1" w:rsidRDefault="004E05B1">
      <w:pPr>
        <w:spacing w:after="0" w:line="240" w:lineRule="auto"/>
        <w:ind w:firstLine="855"/>
        <w:divId w:val="151482432"/>
        <w:rPr>
          <w:rFonts w:ascii="Times New Roman" w:eastAsia="Times New Roman" w:hAnsi="Times New Roman" w:cs="Times New Roman"/>
          <w:sz w:val="24"/>
          <w:szCs w:val="24"/>
        </w:rPr>
      </w:pPr>
    </w:p>
    <w:p w:rsidR="004E05B1" w:rsidRDefault="007C3F77">
      <w:pPr>
        <w:spacing w:after="0" w:line="240" w:lineRule="auto"/>
        <w:ind w:firstLine="855"/>
        <w:divId w:val="1390879966"/>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Писмената форма е необходима за действителността на колективния трудов договор.</w:t>
      </w:r>
    </w:p>
    <w:p w:rsidR="004E05B1" w:rsidRDefault="004E05B1">
      <w:pPr>
        <w:spacing w:after="0" w:line="240" w:lineRule="auto"/>
        <w:ind w:firstLine="855"/>
        <w:divId w:val="151482432"/>
        <w:rPr>
          <w:rFonts w:ascii="Times New Roman" w:eastAsia="Times New Roman" w:hAnsi="Times New Roman" w:cs="Times New Roman"/>
          <w:sz w:val="24"/>
          <w:szCs w:val="24"/>
        </w:rPr>
      </w:pPr>
    </w:p>
    <w:p w:rsidR="004E05B1" w:rsidRDefault="007C3F77">
      <w:pPr>
        <w:spacing w:after="0" w:line="240" w:lineRule="auto"/>
        <w:ind w:firstLine="855"/>
        <w:divId w:val="15023076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изм. - ДВ, бр. 107 от 2020 г.) Колективният трудов договор се вписва в регистър в инспекцията по труда, в района на която е седалището на работодателя. Колективните трудови договори по отрасли и браншове се вписват в Изпълнителната агенция "Главна инспекция по труда".</w:t>
      </w:r>
    </w:p>
    <w:p w:rsidR="004E05B1" w:rsidRDefault="004E05B1">
      <w:pPr>
        <w:spacing w:after="0" w:line="240" w:lineRule="auto"/>
        <w:ind w:firstLine="855"/>
        <w:divId w:val="151482432"/>
        <w:rPr>
          <w:rFonts w:ascii="Times New Roman" w:eastAsia="Times New Roman" w:hAnsi="Times New Roman" w:cs="Times New Roman"/>
          <w:sz w:val="24"/>
          <w:szCs w:val="24"/>
        </w:rPr>
      </w:pPr>
    </w:p>
    <w:p w:rsidR="004E05B1" w:rsidRDefault="007C3F77">
      <w:pPr>
        <w:spacing w:after="0" w:line="240" w:lineRule="auto"/>
        <w:ind w:firstLine="855"/>
        <w:divId w:val="20638223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2008 г.) Вписването се извършва въз основа на писмено заявление на всяка от страните в едномесечен срок от получаването му от инспекцията по труда. Към заявлението се прилагат подписан от страните екземпляр от договора и електронен образ на документа.</w:t>
      </w:r>
    </w:p>
    <w:p w:rsidR="004E05B1" w:rsidRDefault="004E05B1">
      <w:pPr>
        <w:spacing w:after="0" w:line="240" w:lineRule="auto"/>
        <w:ind w:firstLine="855"/>
        <w:divId w:val="151482432"/>
        <w:rPr>
          <w:rFonts w:ascii="Times New Roman" w:eastAsia="Times New Roman" w:hAnsi="Times New Roman" w:cs="Times New Roman"/>
          <w:sz w:val="24"/>
          <w:szCs w:val="24"/>
        </w:rPr>
      </w:pPr>
    </w:p>
    <w:p w:rsidR="004E05B1" w:rsidRDefault="007C3F77">
      <w:pPr>
        <w:spacing w:after="0" w:line="240" w:lineRule="auto"/>
        <w:ind w:firstLine="855"/>
        <w:divId w:val="51007063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2008 г.) Копия на вписаните колективни трудови договори се предоставят служебно по ред, определен от министъра на труда и социалната политика, на Националния институт за помирение и арбитраж, който създава и поддържа информационна система за колективните трудови договори.</w:t>
      </w:r>
    </w:p>
    <w:p w:rsidR="004E05B1" w:rsidRDefault="004E05B1">
      <w:pPr>
        <w:spacing w:after="0" w:line="240" w:lineRule="auto"/>
        <w:ind w:firstLine="855"/>
        <w:divId w:val="151482432"/>
        <w:rPr>
          <w:rFonts w:ascii="Times New Roman" w:eastAsia="Times New Roman" w:hAnsi="Times New Roman" w:cs="Times New Roman"/>
          <w:sz w:val="24"/>
          <w:szCs w:val="24"/>
        </w:rPr>
      </w:pPr>
    </w:p>
    <w:p w:rsidR="004E05B1" w:rsidRDefault="007C3F77">
      <w:pPr>
        <w:spacing w:after="0" w:line="240" w:lineRule="auto"/>
        <w:ind w:firstLine="855"/>
        <w:divId w:val="22638462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108 от 2008 г.) При спор относно текста на договора достоверен е текстът, който е регистриран.</w:t>
      </w:r>
    </w:p>
    <w:p w:rsidR="004E05B1" w:rsidRDefault="004E05B1">
      <w:pPr>
        <w:spacing w:after="240" w:line="240" w:lineRule="auto"/>
        <w:ind w:firstLine="855"/>
        <w:divId w:val="15148243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69006862"/>
        <w:rPr>
          <w:rFonts w:ascii="Times New Roman" w:hAnsi="Times New Roman" w:cs="Times New Roman"/>
          <w:b/>
          <w:bCs/>
          <w:sz w:val="24"/>
          <w:szCs w:val="24"/>
        </w:rPr>
      </w:pPr>
      <w:r>
        <w:rPr>
          <w:rFonts w:ascii="Times New Roman" w:hAnsi="Times New Roman" w:cs="Times New Roman"/>
          <w:b/>
          <w:bCs/>
          <w:sz w:val="24"/>
          <w:szCs w:val="24"/>
        </w:rPr>
        <w:t>Влизане в сила и времетраене</w:t>
      </w:r>
    </w:p>
    <w:p w:rsidR="004E05B1" w:rsidRDefault="007C3F77">
      <w:pPr>
        <w:spacing w:after="0" w:line="240" w:lineRule="auto"/>
        <w:ind w:firstLine="855"/>
        <w:divId w:val="178456789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(Изм. - ДВ, бр. 100 от 1992 г.) (1) Колективният трудов договор влиза в сила от деня на сключването му, доколкото в него не е уговорено друго.</w:t>
      </w:r>
    </w:p>
    <w:p w:rsidR="004E05B1" w:rsidRDefault="004E05B1">
      <w:pPr>
        <w:spacing w:after="0" w:line="240" w:lineRule="auto"/>
        <w:ind w:firstLine="855"/>
        <w:divId w:val="1469006862"/>
        <w:rPr>
          <w:rFonts w:ascii="Times New Roman" w:eastAsia="Times New Roman" w:hAnsi="Times New Roman" w:cs="Times New Roman"/>
          <w:sz w:val="24"/>
          <w:szCs w:val="24"/>
        </w:rPr>
      </w:pPr>
    </w:p>
    <w:p w:rsidR="004E05B1" w:rsidRDefault="007C3F77">
      <w:pPr>
        <w:spacing w:after="0" w:line="240" w:lineRule="auto"/>
        <w:ind w:firstLine="855"/>
        <w:divId w:val="8903832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Колективният трудов договор се смята за сключен за срок една година, доколкото в него не е уговорен друг срок, но за не повече от две години. Страните могат да уговорят по-кратък срок на действие на отделни негови клаузи.</w:t>
      </w:r>
    </w:p>
    <w:p w:rsidR="004E05B1" w:rsidRDefault="004E05B1">
      <w:pPr>
        <w:spacing w:after="0" w:line="240" w:lineRule="auto"/>
        <w:ind w:firstLine="855"/>
        <w:divId w:val="1469006862"/>
        <w:rPr>
          <w:rFonts w:ascii="Times New Roman" w:eastAsia="Times New Roman" w:hAnsi="Times New Roman" w:cs="Times New Roman"/>
          <w:sz w:val="24"/>
          <w:szCs w:val="24"/>
        </w:rPr>
      </w:pPr>
    </w:p>
    <w:p w:rsidR="004E05B1" w:rsidRDefault="007C3F77">
      <w:pPr>
        <w:spacing w:after="0" w:line="240" w:lineRule="auto"/>
        <w:ind w:firstLine="855"/>
        <w:divId w:val="18591511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Преговорите за сключване на нов колективен трудов договор започват не по-късно от три месеца преди изтичането на срока на действащия колективен трудов договор.</w:t>
      </w:r>
    </w:p>
    <w:p w:rsidR="004E05B1" w:rsidRDefault="004E05B1">
      <w:pPr>
        <w:spacing w:after="240" w:line="240" w:lineRule="auto"/>
        <w:ind w:firstLine="855"/>
        <w:divId w:val="146900686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33366796"/>
        <w:rPr>
          <w:rFonts w:ascii="Times New Roman" w:hAnsi="Times New Roman" w:cs="Times New Roman"/>
          <w:b/>
          <w:bCs/>
          <w:sz w:val="24"/>
          <w:szCs w:val="24"/>
        </w:rPr>
      </w:pPr>
      <w:r>
        <w:rPr>
          <w:rFonts w:ascii="Times New Roman" w:hAnsi="Times New Roman" w:cs="Times New Roman"/>
          <w:b/>
          <w:bCs/>
          <w:sz w:val="24"/>
          <w:szCs w:val="24"/>
        </w:rPr>
        <w:lastRenderedPageBreak/>
        <w:t>Продължаване действието на колективния трудов договор</w:t>
      </w:r>
    </w:p>
    <w:p w:rsidR="004E05B1" w:rsidRDefault="007C3F77">
      <w:pPr>
        <w:spacing w:after="0" w:line="240" w:lineRule="auto"/>
        <w:ind w:firstLine="855"/>
        <w:divId w:val="1920210784"/>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100 от 1992 г., предишен текст на чл. 55 - ДВ, бр. 25 от 2001 г., в сила от 31.03.2001 г.) Действието на колективния трудов договор, сключен между организация на работодатели и синдикални организации, не се прекратява спрямо работодател, който преустанови членството си в нея след неговото сключване.</w:t>
      </w:r>
    </w:p>
    <w:p w:rsidR="004E05B1" w:rsidRDefault="004E05B1">
      <w:pPr>
        <w:spacing w:after="0" w:line="240" w:lineRule="auto"/>
        <w:ind w:firstLine="855"/>
        <w:divId w:val="933366796"/>
        <w:rPr>
          <w:rFonts w:ascii="Times New Roman" w:eastAsia="Times New Roman" w:hAnsi="Times New Roman" w:cs="Times New Roman"/>
          <w:sz w:val="24"/>
          <w:szCs w:val="24"/>
        </w:rPr>
      </w:pPr>
    </w:p>
    <w:p w:rsidR="004E05B1" w:rsidRDefault="007C3F77">
      <w:pPr>
        <w:spacing w:after="0" w:line="240" w:lineRule="auto"/>
        <w:ind w:firstLine="855"/>
        <w:divId w:val="13898403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доп. - ДВ, бр. 108 от 2008 г.) В случаите по чл. 123 и 123а завареният колективен трудов договор действа до сключването на нов колективен трудов договор, но за не повече от една година от датата на промяната на работодателя.</w:t>
      </w:r>
    </w:p>
    <w:p w:rsidR="004E05B1" w:rsidRDefault="004E05B1">
      <w:pPr>
        <w:spacing w:after="240" w:line="240" w:lineRule="auto"/>
        <w:ind w:firstLine="855"/>
        <w:divId w:val="9333667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93485418"/>
        <w:rPr>
          <w:rFonts w:ascii="Times New Roman" w:hAnsi="Times New Roman" w:cs="Times New Roman"/>
          <w:b/>
          <w:bCs/>
          <w:sz w:val="24"/>
          <w:szCs w:val="24"/>
        </w:rPr>
      </w:pPr>
      <w:r>
        <w:rPr>
          <w:rFonts w:ascii="Times New Roman" w:hAnsi="Times New Roman" w:cs="Times New Roman"/>
          <w:b/>
          <w:bCs/>
          <w:sz w:val="24"/>
          <w:szCs w:val="24"/>
        </w:rPr>
        <w:t>Изменение</w:t>
      </w:r>
    </w:p>
    <w:p w:rsidR="004E05B1" w:rsidRDefault="007C3F77">
      <w:pPr>
        <w:spacing w:after="0" w:line="240" w:lineRule="auto"/>
        <w:ind w:firstLine="855"/>
        <w:divId w:val="1095898809"/>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(Изм. - ДВ, бр. 100 от 1992 г.) (1) Колективният трудов договор може по всяко време да бъде изменен по взаимно съгласие на страните по реда за неговото сключване.</w:t>
      </w:r>
    </w:p>
    <w:p w:rsidR="004E05B1" w:rsidRDefault="004E05B1">
      <w:pPr>
        <w:spacing w:after="0" w:line="240" w:lineRule="auto"/>
        <w:ind w:firstLine="855"/>
        <w:divId w:val="1993485418"/>
        <w:rPr>
          <w:rFonts w:ascii="Times New Roman" w:eastAsia="Times New Roman" w:hAnsi="Times New Roman" w:cs="Times New Roman"/>
          <w:sz w:val="24"/>
          <w:szCs w:val="24"/>
        </w:rPr>
      </w:pPr>
    </w:p>
    <w:p w:rsidR="004E05B1" w:rsidRDefault="007C3F77">
      <w:pPr>
        <w:spacing w:after="0" w:line="240" w:lineRule="auto"/>
        <w:ind w:firstLine="855"/>
        <w:divId w:val="14320442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измененията в колективния трудов договор се прилагат чл. 53 и 54.</w:t>
      </w:r>
    </w:p>
    <w:p w:rsidR="004E05B1" w:rsidRDefault="004E05B1">
      <w:pPr>
        <w:spacing w:after="240" w:line="240" w:lineRule="auto"/>
        <w:ind w:firstLine="855"/>
        <w:divId w:val="199348541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50245116"/>
        <w:rPr>
          <w:rFonts w:ascii="Times New Roman" w:hAnsi="Times New Roman" w:cs="Times New Roman"/>
          <w:b/>
          <w:bCs/>
          <w:sz w:val="24"/>
          <w:szCs w:val="24"/>
        </w:rPr>
      </w:pPr>
      <w:r>
        <w:rPr>
          <w:rFonts w:ascii="Times New Roman" w:hAnsi="Times New Roman" w:cs="Times New Roman"/>
          <w:b/>
          <w:bCs/>
          <w:sz w:val="24"/>
          <w:szCs w:val="24"/>
        </w:rPr>
        <w:t>Действие по отношение на лицата</w:t>
      </w:r>
    </w:p>
    <w:p w:rsidR="004E05B1" w:rsidRDefault="007C3F77">
      <w:pPr>
        <w:spacing w:after="0" w:line="240" w:lineRule="auto"/>
        <w:ind w:firstLine="855"/>
        <w:divId w:val="201572221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(Изм. - ДВ, бр. 100 от 1992 г.) (1) Колективният трудов договор има действие спрямо работниците и служителите, които са членове на синдикалната организация - страна по договора.</w:t>
      </w:r>
    </w:p>
    <w:p w:rsidR="004E05B1" w:rsidRDefault="004E05B1">
      <w:pPr>
        <w:spacing w:after="0" w:line="240" w:lineRule="auto"/>
        <w:ind w:firstLine="855"/>
        <w:divId w:val="1150245116"/>
        <w:rPr>
          <w:rFonts w:ascii="Times New Roman" w:eastAsia="Times New Roman" w:hAnsi="Times New Roman" w:cs="Times New Roman"/>
          <w:sz w:val="24"/>
          <w:szCs w:val="24"/>
        </w:rPr>
      </w:pPr>
    </w:p>
    <w:p w:rsidR="004E05B1" w:rsidRDefault="007C3F77">
      <w:pPr>
        <w:spacing w:after="0" w:line="240" w:lineRule="auto"/>
        <w:ind w:firstLine="855"/>
        <w:divId w:val="21417985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 от 1996 г., изм. - ДВ, бр. 25 от 2001 г., в сила от 31.03.2001 г., изм. и доп. - ДВ, бр. 107 от 2020 г.) Работниците и служителите, които не членуват в синдикална организация, страна по договора, могат да се присъединяват към сключения колективен трудов договор от техния работодател с писмено заявление до него или до ръководството на синдикалната организация, която е сключила договора.</w:t>
      </w:r>
    </w:p>
    <w:p w:rsidR="004E05B1" w:rsidRDefault="004E05B1">
      <w:pPr>
        <w:spacing w:after="0" w:line="240" w:lineRule="auto"/>
        <w:ind w:firstLine="855"/>
        <w:divId w:val="1150245116"/>
        <w:rPr>
          <w:rFonts w:ascii="Times New Roman" w:eastAsia="Times New Roman" w:hAnsi="Times New Roman" w:cs="Times New Roman"/>
          <w:sz w:val="24"/>
          <w:szCs w:val="24"/>
        </w:rPr>
      </w:pPr>
    </w:p>
    <w:p w:rsidR="004E05B1" w:rsidRDefault="007C3F77">
      <w:pPr>
        <w:spacing w:after="0" w:line="240" w:lineRule="auto"/>
        <w:ind w:firstLine="855"/>
        <w:divId w:val="14830441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107 от 2020 г.) Редът и условията за присъединяването по ал. 2, включително заплащане на парична присъединителна вноска, се определят между страните по договора, така че да не противоречат на закона или да го заобикалят, или да накърняват добрите нрави.</w:t>
      </w:r>
    </w:p>
    <w:p w:rsidR="004E05B1" w:rsidRDefault="004E05B1">
      <w:pPr>
        <w:spacing w:after="240" w:line="240" w:lineRule="auto"/>
        <w:ind w:firstLine="855"/>
        <w:divId w:val="11502451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1045859"/>
        <w:rPr>
          <w:rFonts w:ascii="Times New Roman" w:hAnsi="Times New Roman" w:cs="Times New Roman"/>
          <w:b/>
          <w:bCs/>
          <w:sz w:val="24"/>
          <w:szCs w:val="24"/>
        </w:rPr>
      </w:pPr>
      <w:r>
        <w:rPr>
          <w:rFonts w:ascii="Times New Roman" w:hAnsi="Times New Roman" w:cs="Times New Roman"/>
          <w:b/>
          <w:bCs/>
          <w:sz w:val="24"/>
          <w:szCs w:val="24"/>
        </w:rPr>
        <w:t>Задължение за информация</w:t>
      </w:r>
    </w:p>
    <w:p w:rsidR="004E05B1" w:rsidRDefault="007C3F77">
      <w:pPr>
        <w:spacing w:after="0" w:line="240" w:lineRule="auto"/>
        <w:ind w:firstLine="855"/>
        <w:divId w:val="1553731701"/>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(Изм. - ДВ, бр. 100 от 1992 г., изм. - ДВ, бр. 48 от 2006 г., в сила от 01.07.2006 г.) Работодателят е длъжен да информира всички работници и служители за колективните трудови договори, сключени в предприятието, по отрасли, браншове или общини, с които е обвързан, и да държи на разположение на работниците и служителите техните текстове.</w:t>
      </w:r>
    </w:p>
    <w:p w:rsidR="004E05B1" w:rsidRDefault="004E05B1">
      <w:pPr>
        <w:spacing w:after="0" w:line="240" w:lineRule="auto"/>
        <w:ind w:firstLine="855"/>
        <w:divId w:val="184104585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95578256"/>
        <w:rPr>
          <w:rFonts w:ascii="Times New Roman" w:hAnsi="Times New Roman" w:cs="Times New Roman"/>
          <w:b/>
          <w:bCs/>
          <w:sz w:val="24"/>
          <w:szCs w:val="24"/>
        </w:rPr>
      </w:pPr>
      <w:r>
        <w:rPr>
          <w:rFonts w:ascii="Times New Roman" w:hAnsi="Times New Roman" w:cs="Times New Roman"/>
          <w:b/>
          <w:bCs/>
          <w:sz w:val="24"/>
          <w:szCs w:val="24"/>
        </w:rPr>
        <w:t>Искове при неизпълнение</w:t>
      </w:r>
    </w:p>
    <w:p w:rsidR="004E05B1" w:rsidRDefault="007C3F77">
      <w:pPr>
        <w:spacing w:after="0" w:line="240" w:lineRule="auto"/>
        <w:ind w:firstLine="855"/>
        <w:divId w:val="1552762878"/>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(Изм. - ДВ, бр. 100 от 1992 г., изм. - ДВ, бр. 25 от 2001 г., в сила от 31.03.2001 г.) При неизпълнение на задълженията по колективния трудов договор искове пред съда могат да предявят страните по него, както и всеки работник или служител, спрямо когото колективният трудов договор се прилага.</w:t>
      </w:r>
    </w:p>
    <w:p w:rsidR="004E05B1" w:rsidRDefault="004E05B1">
      <w:pPr>
        <w:spacing w:after="0" w:line="240" w:lineRule="auto"/>
        <w:ind w:firstLine="855"/>
        <w:divId w:val="18955782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03993000"/>
        <w:rPr>
          <w:rFonts w:ascii="Times New Roman" w:hAnsi="Times New Roman" w:cs="Times New Roman"/>
          <w:b/>
          <w:bCs/>
          <w:sz w:val="24"/>
          <w:szCs w:val="24"/>
        </w:rPr>
      </w:pPr>
      <w:r>
        <w:rPr>
          <w:rFonts w:ascii="Times New Roman" w:hAnsi="Times New Roman" w:cs="Times New Roman"/>
          <w:b/>
          <w:bCs/>
          <w:sz w:val="24"/>
          <w:szCs w:val="24"/>
        </w:rPr>
        <w:t>Иск за обявяване на недействителност</w:t>
      </w:r>
    </w:p>
    <w:p w:rsidR="004E05B1" w:rsidRDefault="007C3F77">
      <w:pPr>
        <w:spacing w:after="0" w:line="240" w:lineRule="auto"/>
        <w:ind w:firstLine="855"/>
        <w:divId w:val="82019096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(Нов - ДВ, бр. 25 от 2001 г., в сила от 31.03.2001 г.) Всяка от страните по колективния трудов договор, както и всеки работник или служител, спрямо когото колективният трудов договор се прилага, имат право да предявят иск пред съда за обявяване на недействителност на колективния трудов договор или на отделни негови клаузи, ако противоречат на закона или го заобикалят.</w:t>
      </w:r>
    </w:p>
    <w:p w:rsidR="004E05B1" w:rsidRDefault="004E05B1">
      <w:pPr>
        <w:spacing w:after="0" w:line="240" w:lineRule="auto"/>
        <w:ind w:firstLine="855"/>
        <w:divId w:val="40399300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ВЪЗНИКВАНЕ И ИЗМЕНЕНИЕ НА ТРУДОВОТО ПРАВООТНОШЕНИЕ</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Трудов договор</w:t>
      </w:r>
    </w:p>
    <w:p w:rsidR="004E05B1" w:rsidRDefault="007C3F77">
      <w:pPr>
        <w:spacing w:before="100" w:beforeAutospacing="1" w:after="100" w:afterAutospacing="1" w:line="240" w:lineRule="auto"/>
        <w:ind w:firstLine="855"/>
        <w:divId w:val="37558846"/>
        <w:rPr>
          <w:rFonts w:ascii="Times New Roman" w:hAnsi="Times New Roman" w:cs="Times New Roman"/>
          <w:b/>
          <w:bCs/>
          <w:sz w:val="24"/>
          <w:szCs w:val="24"/>
        </w:rPr>
      </w:pPr>
      <w:r>
        <w:rPr>
          <w:rFonts w:ascii="Times New Roman" w:hAnsi="Times New Roman" w:cs="Times New Roman"/>
          <w:b/>
          <w:bCs/>
          <w:sz w:val="24"/>
          <w:szCs w:val="24"/>
        </w:rPr>
        <w:t>Сключване</w:t>
      </w:r>
    </w:p>
    <w:p w:rsidR="004E05B1" w:rsidRDefault="007C3F77">
      <w:pPr>
        <w:spacing w:after="0" w:line="240" w:lineRule="auto"/>
        <w:ind w:firstLine="855"/>
        <w:divId w:val="139554738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p>
    <w:p w:rsidR="004E05B1" w:rsidRDefault="004E05B1">
      <w:pPr>
        <w:spacing w:after="0" w:line="240" w:lineRule="auto"/>
        <w:ind w:firstLine="855"/>
        <w:divId w:val="37558846"/>
        <w:rPr>
          <w:rFonts w:ascii="Times New Roman" w:eastAsia="Times New Roman" w:hAnsi="Times New Roman" w:cs="Times New Roman"/>
          <w:sz w:val="24"/>
          <w:szCs w:val="24"/>
        </w:rPr>
      </w:pPr>
    </w:p>
    <w:p w:rsidR="004E05B1" w:rsidRDefault="007C3F77">
      <w:pPr>
        <w:spacing w:after="0" w:line="240" w:lineRule="auto"/>
        <w:ind w:firstLine="855"/>
        <w:divId w:val="18355612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длъжности, определени в закон или в акт на Министерския съвет, трудовият договор се сключва от по-горестоящия спрямо работодателя орган. В тези случаи трудовото правоотношение се създава с предприятието, в което е съответната длъжност.</w:t>
      </w:r>
    </w:p>
    <w:p w:rsidR="004E05B1" w:rsidRDefault="004E05B1">
      <w:pPr>
        <w:spacing w:after="0" w:line="240" w:lineRule="auto"/>
        <w:ind w:firstLine="855"/>
        <w:divId w:val="37558846"/>
        <w:rPr>
          <w:rFonts w:ascii="Times New Roman" w:eastAsia="Times New Roman" w:hAnsi="Times New Roman" w:cs="Times New Roman"/>
          <w:sz w:val="24"/>
          <w:szCs w:val="24"/>
        </w:rPr>
      </w:pPr>
    </w:p>
    <w:p w:rsidR="004E05B1" w:rsidRDefault="007C3F77">
      <w:pPr>
        <w:spacing w:after="0" w:line="240" w:lineRule="auto"/>
        <w:ind w:firstLine="855"/>
        <w:divId w:val="414910071"/>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 договор може да се сключи и с група от лица - непосредствено или чрез упълномощен от тях представител. В този случай за работодателя и за всяко лице от групата възникват същите права и задължения, както ако договорът би бил сключен с всяко едно от тях.</w:t>
      </w:r>
    </w:p>
    <w:p w:rsidR="004E05B1" w:rsidRDefault="004E05B1">
      <w:pPr>
        <w:spacing w:after="240" w:line="240" w:lineRule="auto"/>
        <w:ind w:firstLine="855"/>
        <w:divId w:val="3755884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09748916"/>
        <w:rPr>
          <w:rFonts w:ascii="Times New Roman" w:hAnsi="Times New Roman" w:cs="Times New Roman"/>
          <w:b/>
          <w:bCs/>
          <w:sz w:val="24"/>
          <w:szCs w:val="24"/>
        </w:rPr>
      </w:pPr>
      <w:r>
        <w:rPr>
          <w:rFonts w:ascii="Times New Roman" w:hAnsi="Times New Roman" w:cs="Times New Roman"/>
          <w:b/>
          <w:bCs/>
          <w:sz w:val="24"/>
          <w:szCs w:val="24"/>
        </w:rPr>
        <w:t>Форма</w:t>
      </w:r>
    </w:p>
    <w:p w:rsidR="004E05B1" w:rsidRDefault="007C3F77">
      <w:pPr>
        <w:spacing w:after="0" w:line="240" w:lineRule="auto"/>
        <w:ind w:firstLine="855"/>
        <w:divId w:val="1097365450"/>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(Изм. - ДВ, бр. 100 от 1992 г.) (1) (Изм. - ДВ, бр. 2 от 1996 г.) Трудовият договор се сключва в писмена форма.</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4367545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2 от 1996 г., отм. - ДВ, бр. 120 от 2002 г.)</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1497525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120 от 2002 г., изм. - ДВ, бр. 105 от 2005 г., в сила от 01.01.2006 г., доп. - ДВ, бр. 108 от 2008 г.)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2373303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100 от 2010 г., в сила от 01.01.2011 г.) След срока по ал. 3 уведомление за сключен трудов договор се изпраща само след влязло в сила задължително предписание от контролните органи на инспекцията по труда.</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39670983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120 от 2002 г., изм. - ДВ, бр. 105 от 2005 г., в сила от 29.12.2005 г., предишна ал. 4 - ДВ, бр. 100 от 2010 г., в сила от 01.01.2011 г.) Данните, които се съдържат в уведомлението, и редът за неговото изпращане се определят с наредба на министъра на труда и социалната политика, съгласувана с изпълнителния директор на Националната агенция за приходите и председателя на Националния статистически институт.</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72194656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 от 1996 г., предишна ал. 3 - ДВ, бр. 120 от 2002 г., предишна ал. 5 - ДВ, бр. 100 от 2010 г., в сила от 01.01.2011 г.) При сключването на трудовия договор работодателят запознава работника или служителя с трудовите задължения, които произтичат от заеманата длъжност или изпълняваната работа.</w:t>
      </w:r>
    </w:p>
    <w:p w:rsidR="004E05B1" w:rsidRDefault="004E05B1">
      <w:pPr>
        <w:spacing w:after="0" w:line="240" w:lineRule="auto"/>
        <w:ind w:firstLine="855"/>
        <w:divId w:val="1309748916"/>
        <w:rPr>
          <w:rFonts w:ascii="Times New Roman" w:eastAsia="Times New Roman" w:hAnsi="Times New Roman" w:cs="Times New Roman"/>
          <w:sz w:val="24"/>
          <w:szCs w:val="24"/>
        </w:rPr>
      </w:pPr>
    </w:p>
    <w:p w:rsidR="004E05B1" w:rsidRDefault="007C3F77">
      <w:pPr>
        <w:spacing w:after="0" w:line="240" w:lineRule="auto"/>
        <w:ind w:firstLine="855"/>
        <w:divId w:val="5430582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2 - ДВ, бр. 2 от 1996 г., изм. - ДВ, бр. 25 от 2001 г., в сила от 31.03.2001 г., предишна ал. 4 - ДВ, бр. 120 от 2002 г., предишна ал. 6 - ДВ, бр. 100 от 2010 г., в сила от 01.01.2011 г.) Документите, които са необходими за сключване на трудовия договор, се определят от министъра на труда и социалната политика.</w:t>
      </w:r>
    </w:p>
    <w:p w:rsidR="004E05B1" w:rsidRDefault="004E05B1">
      <w:pPr>
        <w:spacing w:after="240" w:line="240" w:lineRule="auto"/>
        <w:ind w:firstLine="855"/>
        <w:divId w:val="13097489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51602668"/>
        <w:rPr>
          <w:rFonts w:ascii="Times New Roman" w:hAnsi="Times New Roman" w:cs="Times New Roman"/>
          <w:b/>
          <w:bCs/>
          <w:sz w:val="24"/>
          <w:szCs w:val="24"/>
        </w:rPr>
      </w:pPr>
      <w:r>
        <w:rPr>
          <w:rFonts w:ascii="Times New Roman" w:hAnsi="Times New Roman" w:cs="Times New Roman"/>
          <w:b/>
          <w:bCs/>
          <w:sz w:val="24"/>
          <w:szCs w:val="24"/>
        </w:rPr>
        <w:t>Начало на изпълнението</w:t>
      </w:r>
    </w:p>
    <w:p w:rsidR="004E05B1" w:rsidRDefault="007C3F77">
      <w:pPr>
        <w:spacing w:after="0" w:line="240" w:lineRule="auto"/>
        <w:ind w:firstLine="855"/>
        <w:divId w:val="115665368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(Нова - ДВ, бр. 120 от 2002 г., изм. - ДВ,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заверено от териториалната дирекция на Националната агенция за приходите.</w:t>
      </w:r>
    </w:p>
    <w:p w:rsidR="004E05B1" w:rsidRDefault="004E05B1">
      <w:pPr>
        <w:spacing w:after="0" w:line="240" w:lineRule="auto"/>
        <w:ind w:firstLine="855"/>
        <w:divId w:val="1151602668"/>
        <w:rPr>
          <w:rFonts w:ascii="Times New Roman" w:eastAsia="Times New Roman" w:hAnsi="Times New Roman" w:cs="Times New Roman"/>
          <w:sz w:val="24"/>
          <w:szCs w:val="24"/>
        </w:rPr>
      </w:pPr>
    </w:p>
    <w:p w:rsidR="004E05B1" w:rsidRDefault="007C3F77">
      <w:pPr>
        <w:spacing w:after="0" w:line="240" w:lineRule="auto"/>
        <w:ind w:firstLine="855"/>
        <w:divId w:val="16903272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120 от 2002 г.) Работодателят няма право да допуска до работа работника или служителя, преди да му предостави документите по ал. 1.</w:t>
      </w:r>
    </w:p>
    <w:p w:rsidR="004E05B1" w:rsidRDefault="004E05B1">
      <w:pPr>
        <w:spacing w:after="0" w:line="240" w:lineRule="auto"/>
        <w:ind w:firstLine="855"/>
        <w:divId w:val="1151602668"/>
        <w:rPr>
          <w:rFonts w:ascii="Times New Roman" w:eastAsia="Times New Roman" w:hAnsi="Times New Roman" w:cs="Times New Roman"/>
          <w:sz w:val="24"/>
          <w:szCs w:val="24"/>
        </w:rPr>
      </w:pPr>
    </w:p>
    <w:p w:rsidR="004E05B1" w:rsidRDefault="007C3F77">
      <w:pPr>
        <w:spacing w:after="0" w:line="240" w:lineRule="auto"/>
        <w:ind w:firstLine="855"/>
        <w:divId w:val="1374770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 1 отменена, предишна ал. 2 - изм., ДВ, бр. 100 от 1992 г., предишна ал. 1, изм. - ДВ, бр. 120 от 2002 г.) Работникът или служителят е длъжен да постъпи на работа в едноседмичен срок от получаването на документите по ал. 1, освен ако страните са </w:t>
      </w:r>
      <w:r>
        <w:rPr>
          <w:rFonts w:ascii="Times New Roman" w:eastAsia="Times New Roman" w:hAnsi="Times New Roman" w:cs="Times New Roman"/>
          <w:sz w:val="24"/>
          <w:szCs w:val="24"/>
        </w:rPr>
        <w:lastRenderedPageBreak/>
        <w:t>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4E05B1" w:rsidRDefault="007C3F77">
      <w:pPr>
        <w:spacing w:after="0" w:line="240" w:lineRule="auto"/>
        <w:ind w:firstLine="855"/>
        <w:divId w:val="24550554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100 от 1992 г., предишна ал. 2 - ДВ, бр. 120 от 2002 г.) Изпълнението на задълженията по трудовия договор започва с постъпването на работника или служителя на работа, което се удостоверява писмено.</w:t>
      </w:r>
    </w:p>
    <w:p w:rsidR="004E05B1" w:rsidRDefault="004E05B1">
      <w:pPr>
        <w:spacing w:after="240" w:line="240" w:lineRule="auto"/>
        <w:ind w:firstLine="855"/>
        <w:divId w:val="115160266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65598083"/>
        <w:rPr>
          <w:rFonts w:ascii="Times New Roman" w:hAnsi="Times New Roman" w:cs="Times New Roman"/>
          <w:b/>
          <w:bCs/>
          <w:sz w:val="24"/>
          <w:szCs w:val="24"/>
        </w:rPr>
      </w:pPr>
      <w:r>
        <w:rPr>
          <w:rFonts w:ascii="Times New Roman" w:hAnsi="Times New Roman" w:cs="Times New Roman"/>
          <w:b/>
          <w:bCs/>
          <w:sz w:val="24"/>
          <w:szCs w:val="24"/>
        </w:rPr>
        <w:t>Участие на бригадата при сключването на трудов договор с работник в материалното производство</w:t>
      </w:r>
    </w:p>
    <w:p w:rsidR="004E05B1" w:rsidRDefault="007C3F77">
      <w:pPr>
        <w:spacing w:after="0" w:line="240" w:lineRule="auto"/>
        <w:ind w:firstLine="855"/>
        <w:divId w:val="1736589355"/>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21 от 1990 г., отм. - ДВ, бр. 100 от 1992 г.)</w:t>
      </w:r>
    </w:p>
    <w:p w:rsidR="004E05B1" w:rsidRDefault="004E05B1">
      <w:pPr>
        <w:spacing w:after="0" w:line="240" w:lineRule="auto"/>
        <w:ind w:firstLine="855"/>
        <w:divId w:val="136559808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35434296"/>
        <w:rPr>
          <w:rFonts w:ascii="Times New Roman" w:hAnsi="Times New Roman" w:cs="Times New Roman"/>
          <w:b/>
          <w:bCs/>
          <w:sz w:val="24"/>
          <w:szCs w:val="24"/>
        </w:rPr>
      </w:pPr>
      <w:r>
        <w:rPr>
          <w:rFonts w:ascii="Times New Roman" w:hAnsi="Times New Roman" w:cs="Times New Roman"/>
          <w:b/>
          <w:bCs/>
          <w:sz w:val="24"/>
          <w:szCs w:val="24"/>
        </w:rPr>
        <w:t xml:space="preserve">Участие на първичния трудов колектив при сключването на трудов договор с работник в останалите дейности </w:t>
      </w:r>
    </w:p>
    <w:p w:rsidR="004E05B1" w:rsidRDefault="007C3F77">
      <w:pPr>
        <w:spacing w:after="0" w:line="240" w:lineRule="auto"/>
        <w:ind w:firstLine="855"/>
        <w:divId w:val="147653055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(Отм. - ДВ, бр. 21 от 1990 г.)</w:t>
      </w:r>
    </w:p>
    <w:p w:rsidR="004E05B1" w:rsidRDefault="004E05B1">
      <w:pPr>
        <w:spacing w:after="0" w:line="240" w:lineRule="auto"/>
        <w:ind w:firstLine="855"/>
        <w:divId w:val="12354342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39866090"/>
        <w:rPr>
          <w:rFonts w:ascii="Times New Roman" w:hAnsi="Times New Roman" w:cs="Times New Roman"/>
          <w:b/>
          <w:bCs/>
          <w:sz w:val="24"/>
          <w:szCs w:val="24"/>
        </w:rPr>
      </w:pPr>
      <w:r>
        <w:rPr>
          <w:rFonts w:ascii="Times New Roman" w:hAnsi="Times New Roman" w:cs="Times New Roman"/>
          <w:b/>
          <w:bCs/>
          <w:sz w:val="24"/>
          <w:szCs w:val="24"/>
        </w:rPr>
        <w:t>Съдържание</w:t>
      </w:r>
    </w:p>
    <w:p w:rsidR="004E05B1" w:rsidRDefault="007C3F77">
      <w:pPr>
        <w:spacing w:after="0" w:line="240" w:lineRule="auto"/>
        <w:ind w:firstLine="855"/>
        <w:divId w:val="1902908759"/>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100 от 1992 г.) (1) (Изм. - ДВ, бр. 52 от 2004 г., в сила от 01.08.2004 г.) Трудовият договор съдържа данни за страните и определя:</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878781504"/>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мястото на работа;</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81402629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длъжността и характера на работата;</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945619437"/>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сключването му и началото на неговото изпълнение;</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1451243244"/>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времетраенето на трудовия договор;</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301468429"/>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основния и удължения платен годишен отпуск и на допълнителните платени годишни отпуски;</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1891651877"/>
        <w:rPr>
          <w:rFonts w:ascii="Times New Roman" w:eastAsia="Times New Roman" w:hAnsi="Times New Roman" w:cs="Times New Roman"/>
          <w:sz w:val="24"/>
          <w:szCs w:val="24"/>
        </w:rPr>
      </w:pPr>
      <w:r>
        <w:rPr>
          <w:rFonts w:ascii="Times New Roman" w:eastAsia="Times New Roman" w:hAnsi="Times New Roman" w:cs="Times New Roman"/>
          <w:sz w:val="24"/>
          <w:szCs w:val="24"/>
        </w:rPr>
        <w:t>6. еднакъв срок на предизвестие и за двете страни при прекратяване на трудовия договор;</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573707285"/>
        <w:rPr>
          <w:rFonts w:ascii="Times New Roman" w:eastAsia="Times New Roman" w:hAnsi="Times New Roman" w:cs="Times New Roman"/>
          <w:sz w:val="24"/>
          <w:szCs w:val="24"/>
        </w:rPr>
      </w:pPr>
      <w:r>
        <w:rPr>
          <w:rFonts w:ascii="Times New Roman" w:eastAsia="Times New Roman" w:hAnsi="Times New Roman" w:cs="Times New Roman"/>
          <w:sz w:val="24"/>
          <w:szCs w:val="24"/>
        </w:rPr>
        <w:t>7. основното и допълнителните трудови възнаграждения с постоянен характер, както и периодичността на тяхното изплащане;</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1896313310"/>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продължителността на работния ден или седмица.</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1880556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трудовия договор могат да се уговарят и други условия, свързани с предоставянето на работната сила, които не са уредени с повелителни разпоредби на </w:t>
      </w:r>
      <w:r>
        <w:rPr>
          <w:rFonts w:ascii="Times New Roman" w:eastAsia="Times New Roman" w:hAnsi="Times New Roman" w:cs="Times New Roman"/>
          <w:sz w:val="24"/>
          <w:szCs w:val="24"/>
        </w:rPr>
        <w:lastRenderedPageBreak/>
        <w:t>закона, както и условия, които са по-благоприятни за работника или служителя от установените с колективния трудов договор.</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73362682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място на работата се смята седалището на предприятието, с което е сключен трудовият договор, доколкото друго не е уговорено или не следва от характера на работата.</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8544206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2010 г., в сила от 30.07.2010 г.) Наименованието на длъжността се определя съгласно Национална класификация на професиите и длъжностите, утвърдена от министъра на труда и социалната политика след съгласуване с председателя на Националния статистически институт.</w:t>
      </w:r>
    </w:p>
    <w:p w:rsidR="004E05B1" w:rsidRDefault="004E05B1">
      <w:pPr>
        <w:spacing w:after="0" w:line="240" w:lineRule="auto"/>
        <w:ind w:firstLine="855"/>
        <w:divId w:val="739866090"/>
        <w:rPr>
          <w:rFonts w:ascii="Times New Roman" w:eastAsia="Times New Roman" w:hAnsi="Times New Roman" w:cs="Times New Roman"/>
          <w:sz w:val="24"/>
          <w:szCs w:val="24"/>
        </w:rPr>
      </w:pPr>
    </w:p>
    <w:p w:rsidR="004E05B1" w:rsidRDefault="007C3F77">
      <w:pPr>
        <w:spacing w:after="0" w:line="240" w:lineRule="auto"/>
        <w:ind w:firstLine="855"/>
        <w:divId w:val="6270069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48 от 2006 г., в сила от 01.07.2006 г., предишна ал. 4 - ДВ, бр. 58 от 2010 г., в сила от 30.07.2010 г., изм. - ДВ, бр. 62 от 2022 г., в сила от 01.08.2022 г.) При всяко изменение на трудовото правоотношение работодателят е длъжен най-късно до влизането в сила на изменението да предостави на работника или служителя необходимата писмена информация, съдържаща данни за извършените промени.</w:t>
      </w:r>
    </w:p>
    <w:p w:rsidR="004E05B1" w:rsidRDefault="004E05B1">
      <w:pPr>
        <w:spacing w:after="240" w:line="240" w:lineRule="auto"/>
        <w:ind w:firstLine="855"/>
        <w:divId w:val="7398660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73281203"/>
        <w:rPr>
          <w:rFonts w:ascii="Times New Roman" w:hAnsi="Times New Roman" w:cs="Times New Roman"/>
          <w:b/>
          <w:bCs/>
          <w:sz w:val="24"/>
          <w:szCs w:val="24"/>
        </w:rPr>
      </w:pPr>
      <w:r>
        <w:rPr>
          <w:rFonts w:ascii="Times New Roman" w:hAnsi="Times New Roman" w:cs="Times New Roman"/>
          <w:b/>
          <w:bCs/>
          <w:sz w:val="24"/>
          <w:szCs w:val="24"/>
        </w:rPr>
        <w:t>Времетраене</w:t>
      </w:r>
    </w:p>
    <w:p w:rsidR="004E05B1" w:rsidRDefault="007C3F77">
      <w:pPr>
        <w:spacing w:after="0" w:line="240" w:lineRule="auto"/>
        <w:ind w:firstLine="855"/>
        <w:divId w:val="887838091"/>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(Изм. - ДВ, бр. 100 от 1992 г.) Трудовият договор може да бъде сключен:</w:t>
      </w:r>
    </w:p>
    <w:p w:rsidR="004E05B1" w:rsidRDefault="004E05B1">
      <w:pPr>
        <w:spacing w:after="0" w:line="240" w:lineRule="auto"/>
        <w:ind w:firstLine="855"/>
        <w:divId w:val="773281203"/>
        <w:rPr>
          <w:rFonts w:ascii="Times New Roman" w:eastAsia="Times New Roman" w:hAnsi="Times New Roman" w:cs="Times New Roman"/>
          <w:sz w:val="24"/>
          <w:szCs w:val="24"/>
        </w:rPr>
      </w:pPr>
    </w:p>
    <w:p w:rsidR="004E05B1" w:rsidRDefault="007C3F77">
      <w:pPr>
        <w:spacing w:after="0" w:line="240" w:lineRule="auto"/>
        <w:ind w:firstLine="855"/>
        <w:divId w:val="159916996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неопределено време;</w:t>
      </w:r>
    </w:p>
    <w:p w:rsidR="004E05B1" w:rsidRDefault="004E05B1">
      <w:pPr>
        <w:spacing w:after="0" w:line="240" w:lineRule="auto"/>
        <w:ind w:firstLine="855"/>
        <w:divId w:val="773281203"/>
        <w:rPr>
          <w:rFonts w:ascii="Times New Roman" w:eastAsia="Times New Roman" w:hAnsi="Times New Roman" w:cs="Times New Roman"/>
          <w:sz w:val="24"/>
          <w:szCs w:val="24"/>
        </w:rPr>
      </w:pPr>
    </w:p>
    <w:p w:rsidR="004E05B1" w:rsidRDefault="007C3F77">
      <w:pPr>
        <w:spacing w:after="0" w:line="240" w:lineRule="auto"/>
        <w:ind w:firstLine="855"/>
        <w:divId w:val="710618842"/>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срочен трудов договор.</w:t>
      </w:r>
    </w:p>
    <w:p w:rsidR="004E05B1" w:rsidRDefault="004E05B1">
      <w:pPr>
        <w:spacing w:after="0" w:line="240" w:lineRule="auto"/>
        <w:ind w:firstLine="855"/>
        <w:divId w:val="773281203"/>
        <w:rPr>
          <w:rFonts w:ascii="Times New Roman" w:eastAsia="Times New Roman" w:hAnsi="Times New Roman" w:cs="Times New Roman"/>
          <w:sz w:val="24"/>
          <w:szCs w:val="24"/>
        </w:rPr>
      </w:pPr>
    </w:p>
    <w:p w:rsidR="004E05B1" w:rsidRDefault="007C3F77">
      <w:pPr>
        <w:spacing w:after="0" w:line="240" w:lineRule="auto"/>
        <w:ind w:firstLine="855"/>
        <w:divId w:val="1933509424"/>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се смята сключен за неопределено време, ако изрично не е уговорено друго.</w:t>
      </w:r>
    </w:p>
    <w:p w:rsidR="004E05B1" w:rsidRDefault="004E05B1">
      <w:pPr>
        <w:spacing w:after="0" w:line="240" w:lineRule="auto"/>
        <w:ind w:firstLine="855"/>
        <w:divId w:val="773281203"/>
        <w:rPr>
          <w:rFonts w:ascii="Times New Roman" w:eastAsia="Times New Roman" w:hAnsi="Times New Roman" w:cs="Times New Roman"/>
          <w:sz w:val="24"/>
          <w:szCs w:val="24"/>
        </w:rPr>
      </w:pPr>
    </w:p>
    <w:p w:rsidR="004E05B1" w:rsidRDefault="007C3F77">
      <w:pPr>
        <w:spacing w:after="0" w:line="240" w:lineRule="auto"/>
        <w:ind w:firstLine="855"/>
        <w:divId w:val="11931052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Трудовият договор за неопределено време не може да се превръща в договор за определен срок, освен при изричното желание на работника или служителя, изразено писмено.</w:t>
      </w:r>
    </w:p>
    <w:p w:rsidR="004E05B1" w:rsidRDefault="004E05B1">
      <w:pPr>
        <w:spacing w:after="240" w:line="240" w:lineRule="auto"/>
        <w:ind w:firstLine="855"/>
        <w:divId w:val="7732812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66091385"/>
        <w:rPr>
          <w:rFonts w:ascii="Times New Roman" w:hAnsi="Times New Roman" w:cs="Times New Roman"/>
          <w:b/>
          <w:bCs/>
          <w:sz w:val="24"/>
          <w:szCs w:val="24"/>
        </w:rPr>
      </w:pPr>
      <w:r>
        <w:rPr>
          <w:rFonts w:ascii="Times New Roman" w:hAnsi="Times New Roman" w:cs="Times New Roman"/>
          <w:b/>
          <w:bCs/>
          <w:sz w:val="24"/>
          <w:szCs w:val="24"/>
        </w:rPr>
        <w:t>Срочни трудови договори (Загл. изм. - ДВ, бр. 25 от 2001 г., в сила от 31.03.2001 г.)</w:t>
      </w:r>
    </w:p>
    <w:p w:rsidR="004E05B1" w:rsidRDefault="007C3F77">
      <w:pPr>
        <w:spacing w:after="0" w:line="240" w:lineRule="auto"/>
        <w:ind w:firstLine="855"/>
        <w:divId w:val="1520510809"/>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(Изм. - ДВ, бр. 100 от 1992 г., предишен текст на чл. 68, доп. - ДВ, бр. 25 от 2001 г., в сила от 31.03.2001 г.) Срочен трудов договор се сключва:</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5526917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за определен срок, който не може да бъде по-дълъг от 3 години, доколкото в закон или в акт на Министерския съвет не е предвидено друго;</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14191363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 завършване на определена работа;</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7086054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за заместване на работник или служител, който отсъствува от работа;</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828866338"/>
        <w:rPr>
          <w:rFonts w:ascii="Times New Roman" w:eastAsia="Times New Roman" w:hAnsi="Times New Roman" w:cs="Times New Roman"/>
          <w:sz w:val="24"/>
          <w:szCs w:val="24"/>
        </w:rPr>
      </w:pPr>
      <w:r>
        <w:rPr>
          <w:rFonts w:ascii="Times New Roman" w:eastAsia="Times New Roman" w:hAnsi="Times New Roman" w:cs="Times New Roman"/>
          <w:sz w:val="24"/>
          <w:szCs w:val="24"/>
        </w:rPr>
        <w:t>4. (т. 4 зал., предишна т. 5 - изм., ДВ, бр. 100 от 1992 г.) за работа на длъжност, която се заема с конкурс - за времето, докато бъде заета въз основа на конкурс;</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173789442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2001 г., в сила от 31.03.2001 г.) за определен мандат, когато такъв е установен за съответния орган.</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2888986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Работниците и служителите по срочен трудов договор по ал. 1 имат същите права и задължения, каквито имат работниците и служителите по трудов договор за неопределено време. Те не могат да бъдат поставяни в по-неблагоприятно положение само поради срочния характер на трудовото им правоотношение в сравнение с работниците и служителите по трудов договор за неопределено време, които изпълняват същата или сходна работа в предприятието,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работа няма заети работници и служители, работниците и служителите по срочен трудов договор не могат да бъдат поставяни в по-неблагоприятно положение от останалите работници и служители, които работят на трудов договор за неопределено време.</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3193074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предишна ал. 2 - ДВ, бр. 48 от 2006 г., в сила от 01.07.2006 г.) Срочен трудов договор по ал. 1, т. 1 се сключва за изпълнение на временни, сезонни или краткотрайни работи и дейности, както и с новопостъпващи работници и служители в обявени в несъстоятелност или в ликвидация предприятия.</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130169350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предишна ал. 3 - ДВ, бр. 48 от 2006 г., в сила от 01.07.2006 г.) По изключение срочен трудов договор по ал. 1, т. 1 за срок най-малко една година може да се сключва за работи и дейности, които нямат временен, сезонен или краткотраен характер. Такъв трудов договор може да се сключи и за по-кратък срок по писмено искане на работника или служителя. В тези случаи срочният трудов договор по ал. 1, т. 1 със същия работник или служител за същата работа може да се сключва повторно само веднъж за срок най-малко една година.</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20642058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2001 г., в сила от 31.03.2001 г., предишна ал. 4, изм. - ДВ, бр. 48 от 2006 г., в сила от 01.07.2006 г.) Трудов договор по ал. 1, т. 1, сключен в нарушение на ал. 3 и 4, се смята за сключен за неопределено време.</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44677739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 от 2012 г.) Срочен трудов договор за срока на дългосрочната командировка може да се сключва за работа на длъжност, определена за дългосрочно командироване в задгранично представителство на Република България в чужбина по Закона за дипломатическата служба.</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912549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48 от 2006 г., в сила от 01.07.2006 г., предишна ал. 6 - ДВ, бр. 7 от 2012 г.) Работодателят предоставя на подходящо място в предприятието своевременна </w:t>
      </w:r>
      <w:r>
        <w:rPr>
          <w:rFonts w:ascii="Times New Roman" w:eastAsia="Times New Roman" w:hAnsi="Times New Roman" w:cs="Times New Roman"/>
          <w:sz w:val="24"/>
          <w:szCs w:val="24"/>
        </w:rPr>
        <w:lastRenderedPageBreak/>
        <w:t>писмена информация на работниците и служителите по срочни трудови договори за свободните работни места и длъжности, които могат да се заемат по трудов договор за неопределено време, с цел да им осигури възможност за постоянна работа. Такава информация той предоставя и на представителите на синдикалните организации, както и на представителите на работниците и служителите по чл. 7, ал. 2.</w:t>
      </w:r>
    </w:p>
    <w:p w:rsidR="004E05B1" w:rsidRDefault="004E05B1">
      <w:pPr>
        <w:spacing w:after="0" w:line="240" w:lineRule="auto"/>
        <w:ind w:firstLine="855"/>
        <w:divId w:val="1866091385"/>
        <w:rPr>
          <w:rFonts w:ascii="Times New Roman" w:eastAsia="Times New Roman" w:hAnsi="Times New Roman" w:cs="Times New Roman"/>
          <w:sz w:val="24"/>
          <w:szCs w:val="24"/>
        </w:rPr>
      </w:pPr>
    </w:p>
    <w:p w:rsidR="004E05B1" w:rsidRDefault="007C3F77">
      <w:pPr>
        <w:spacing w:after="0" w:line="240" w:lineRule="auto"/>
        <w:ind w:firstLine="855"/>
        <w:divId w:val="29491630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48 от 2006 г., в сила от 01.07.2006 г., предишна ал. 7 - ДВ, бр. 7 от 2012 г.) При възможност работодателят предприема мерки за улесняване на достъпа на работниците и служителите на срочни трудови договори до професионално обучение с цел да се подобрят техните умения и възможности за израстване в кариерата и за преминаването им на друга работа.</w:t>
      </w:r>
    </w:p>
    <w:p w:rsidR="004E05B1" w:rsidRDefault="004E05B1">
      <w:pPr>
        <w:spacing w:after="240" w:line="240" w:lineRule="auto"/>
        <w:ind w:firstLine="855"/>
        <w:divId w:val="18660913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30866805"/>
        <w:rPr>
          <w:rFonts w:ascii="Times New Roman" w:hAnsi="Times New Roman" w:cs="Times New Roman"/>
          <w:b/>
          <w:bCs/>
          <w:sz w:val="24"/>
          <w:szCs w:val="24"/>
        </w:rPr>
      </w:pPr>
      <w:r>
        <w:rPr>
          <w:rFonts w:ascii="Times New Roman" w:hAnsi="Times New Roman" w:cs="Times New Roman"/>
          <w:b/>
          <w:bCs/>
          <w:sz w:val="24"/>
          <w:szCs w:val="24"/>
        </w:rPr>
        <w:t>Превръщане на срочния трудов договор в договор за неопределено време</w:t>
      </w:r>
    </w:p>
    <w:p w:rsidR="004E05B1" w:rsidRDefault="007C3F77">
      <w:pPr>
        <w:spacing w:after="0" w:line="240" w:lineRule="auto"/>
        <w:ind w:firstLine="855"/>
        <w:divId w:val="213077867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100 от 1992 г.) (1) Трудовият договор, сключен за определен срок, се превръща в договор за неопределено време, ако работникът или служителят продължи да работи след изтичане на уговорения срок 5 или повече работни дни без писмено възражение от страна на работодателя и длъжността е свободна.</w:t>
      </w:r>
    </w:p>
    <w:p w:rsidR="004E05B1" w:rsidRDefault="004E05B1">
      <w:pPr>
        <w:spacing w:after="0" w:line="240" w:lineRule="auto"/>
        <w:ind w:firstLine="855"/>
        <w:divId w:val="630866805"/>
        <w:rPr>
          <w:rFonts w:ascii="Times New Roman" w:eastAsia="Times New Roman" w:hAnsi="Times New Roman" w:cs="Times New Roman"/>
          <w:sz w:val="24"/>
          <w:szCs w:val="24"/>
        </w:rPr>
      </w:pPr>
    </w:p>
    <w:p w:rsidR="004E05B1" w:rsidRDefault="007C3F77">
      <w:pPr>
        <w:spacing w:after="0" w:line="240" w:lineRule="auto"/>
        <w:ind w:firstLine="855"/>
        <w:divId w:val="105994290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1992 г.) Предходната алинея се прилага и при срочния трудов договор за заместване на отсъствуващ работник или служител, ако трудовият договор със замествания се прекрати през време на заместването.</w:t>
      </w:r>
    </w:p>
    <w:p w:rsidR="004E05B1" w:rsidRDefault="004E05B1">
      <w:pPr>
        <w:spacing w:after="240" w:line="240" w:lineRule="auto"/>
        <w:ind w:firstLine="855"/>
        <w:divId w:val="6308668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53111825"/>
        <w:rPr>
          <w:rFonts w:ascii="Times New Roman" w:hAnsi="Times New Roman" w:cs="Times New Roman"/>
          <w:b/>
          <w:bCs/>
          <w:sz w:val="24"/>
          <w:szCs w:val="24"/>
        </w:rPr>
      </w:pPr>
      <w:r>
        <w:rPr>
          <w:rFonts w:ascii="Times New Roman" w:hAnsi="Times New Roman" w:cs="Times New Roman"/>
          <w:b/>
          <w:bCs/>
          <w:sz w:val="24"/>
          <w:szCs w:val="24"/>
        </w:rPr>
        <w:t>Трудов договор със срок за изпитване</w:t>
      </w:r>
    </w:p>
    <w:p w:rsidR="004E05B1" w:rsidRDefault="007C3F77">
      <w:pPr>
        <w:spacing w:after="0" w:line="240" w:lineRule="auto"/>
        <w:ind w:firstLine="855"/>
        <w:divId w:val="203241772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(Изм. - ДВ, бр. 100 от 1992 г., доп. - ДВ, бр. 62 от 2022 г., в сила от 01.08.2022 г.) Когато работата изисква да се провери годността на работника или служителя да я изпълнява, окончателното приемане на работа може да се предшествува от договор със срок за изпитване до 6 месеца, а когато за работата е определен срок, по-кратък от една година - срокът за изпитване е до един месец. Такъв договор може да се сключи и когато работникът или служителят желае да провери дали работата е подходяща за него.</w:t>
      </w:r>
    </w:p>
    <w:p w:rsidR="004E05B1" w:rsidRDefault="004E05B1">
      <w:pPr>
        <w:spacing w:after="0" w:line="240" w:lineRule="auto"/>
        <w:ind w:firstLine="855"/>
        <w:divId w:val="853111825"/>
        <w:rPr>
          <w:rFonts w:ascii="Times New Roman" w:eastAsia="Times New Roman" w:hAnsi="Times New Roman" w:cs="Times New Roman"/>
          <w:sz w:val="24"/>
          <w:szCs w:val="24"/>
        </w:rPr>
      </w:pPr>
    </w:p>
    <w:p w:rsidR="004E05B1" w:rsidRDefault="007C3F77">
      <w:pPr>
        <w:spacing w:after="0" w:line="240" w:lineRule="auto"/>
        <w:ind w:firstLine="855"/>
        <w:divId w:val="4513596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В договора по ал. 1 се посочва в чия полза е уговорен срокът за изпитване. Ако това не е посочено в договора, приема се, че срокът за изпитване е уговорен в полза и на двете страни.</w:t>
      </w:r>
    </w:p>
    <w:p w:rsidR="004E05B1" w:rsidRDefault="004E05B1">
      <w:pPr>
        <w:spacing w:after="0" w:line="240" w:lineRule="auto"/>
        <w:ind w:firstLine="855"/>
        <w:divId w:val="853111825"/>
        <w:rPr>
          <w:rFonts w:ascii="Times New Roman" w:eastAsia="Times New Roman" w:hAnsi="Times New Roman" w:cs="Times New Roman"/>
          <w:sz w:val="24"/>
          <w:szCs w:val="24"/>
        </w:rPr>
      </w:pPr>
    </w:p>
    <w:p w:rsidR="004E05B1" w:rsidRDefault="007C3F77">
      <w:pPr>
        <w:spacing w:after="0" w:line="240" w:lineRule="auto"/>
        <w:ind w:firstLine="855"/>
        <w:divId w:val="15503377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25 от 2001 г., в сила от 31.03.2001 г.) През време на изпитването страните имат всички права и задължения както при окончателен трудов договор.</w:t>
      </w:r>
    </w:p>
    <w:p w:rsidR="004E05B1" w:rsidRDefault="004E05B1">
      <w:pPr>
        <w:spacing w:after="0" w:line="240" w:lineRule="auto"/>
        <w:ind w:firstLine="855"/>
        <w:divId w:val="853111825"/>
        <w:rPr>
          <w:rFonts w:ascii="Times New Roman" w:eastAsia="Times New Roman" w:hAnsi="Times New Roman" w:cs="Times New Roman"/>
          <w:sz w:val="24"/>
          <w:szCs w:val="24"/>
        </w:rPr>
      </w:pPr>
    </w:p>
    <w:p w:rsidR="004E05B1" w:rsidRDefault="007C3F77">
      <w:pPr>
        <w:spacing w:after="0" w:line="240" w:lineRule="auto"/>
        <w:ind w:firstLine="855"/>
        <w:divId w:val="5023547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предишна ал. 3 - ДВ, бр. 25 от 2001 г., в сила от 31.03.2001 г.) В срока за изпитването не се включва времето, през което работникът или служителят е бил в законоустановен отпуск или по други уважителни причини не е изпълнявал работата, за която е сключен договорът.</w:t>
      </w:r>
    </w:p>
    <w:p w:rsidR="004E05B1" w:rsidRDefault="004E05B1">
      <w:pPr>
        <w:spacing w:after="0" w:line="240" w:lineRule="auto"/>
        <w:ind w:firstLine="855"/>
        <w:divId w:val="853111825"/>
        <w:rPr>
          <w:rFonts w:ascii="Times New Roman" w:eastAsia="Times New Roman" w:hAnsi="Times New Roman" w:cs="Times New Roman"/>
          <w:sz w:val="24"/>
          <w:szCs w:val="24"/>
        </w:rPr>
      </w:pPr>
    </w:p>
    <w:p w:rsidR="004E05B1" w:rsidRDefault="007C3F77">
      <w:pPr>
        <w:spacing w:after="0" w:line="240" w:lineRule="auto"/>
        <w:ind w:firstLine="855"/>
        <w:divId w:val="15555818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25 от 2001 г., в сила от 31.03.2001 г.) За една и съща работа с един и същ работник или служител в едно и също предприятие трудов договор със срок за изпитване може да се сключва само веднъж.</w:t>
      </w:r>
    </w:p>
    <w:p w:rsidR="004E05B1" w:rsidRDefault="004E05B1">
      <w:pPr>
        <w:spacing w:after="240" w:line="240" w:lineRule="auto"/>
        <w:ind w:firstLine="855"/>
        <w:divId w:val="8531118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53013503"/>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договора със срок за изпитване</w:t>
      </w:r>
    </w:p>
    <w:p w:rsidR="004E05B1" w:rsidRDefault="007C3F77">
      <w:pPr>
        <w:spacing w:after="0" w:line="240" w:lineRule="auto"/>
        <w:ind w:firstLine="855"/>
        <w:divId w:val="146893959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До изтичане на срока за изпитване страната, в чиято полза е уговорен, може да прекрати договора без предизвестие.</w:t>
      </w:r>
    </w:p>
    <w:p w:rsidR="004E05B1" w:rsidRDefault="004E05B1">
      <w:pPr>
        <w:spacing w:after="0" w:line="240" w:lineRule="auto"/>
        <w:ind w:firstLine="855"/>
        <w:divId w:val="1453013503"/>
        <w:rPr>
          <w:rFonts w:ascii="Times New Roman" w:eastAsia="Times New Roman" w:hAnsi="Times New Roman" w:cs="Times New Roman"/>
          <w:sz w:val="24"/>
          <w:szCs w:val="24"/>
        </w:rPr>
      </w:pPr>
    </w:p>
    <w:p w:rsidR="004E05B1" w:rsidRDefault="007C3F77">
      <w:pPr>
        <w:spacing w:after="0" w:line="240" w:lineRule="auto"/>
        <w:ind w:firstLine="855"/>
        <w:divId w:val="1474789364"/>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се смята за окончателно сключен, ако не бъде прекратен по предходната алинея до изтичане на срока за изпитване.</w:t>
      </w:r>
    </w:p>
    <w:p w:rsidR="004E05B1" w:rsidRDefault="004E05B1">
      <w:pPr>
        <w:spacing w:after="0" w:line="240" w:lineRule="auto"/>
        <w:ind w:firstLine="855"/>
        <w:divId w:val="1453013503"/>
        <w:rPr>
          <w:rFonts w:ascii="Times New Roman" w:eastAsia="Times New Roman" w:hAnsi="Times New Roman" w:cs="Times New Roman"/>
          <w:sz w:val="24"/>
          <w:szCs w:val="24"/>
        </w:rPr>
      </w:pPr>
    </w:p>
    <w:p w:rsidR="004E05B1" w:rsidRDefault="007C3F77">
      <w:pPr>
        <w:spacing w:after="0" w:line="240" w:lineRule="auto"/>
        <w:ind w:firstLine="855"/>
        <w:divId w:val="162060197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1990 г.)</w:t>
      </w:r>
    </w:p>
    <w:p w:rsidR="004E05B1" w:rsidRDefault="004E05B1">
      <w:pPr>
        <w:spacing w:after="240" w:line="240" w:lineRule="auto"/>
        <w:ind w:firstLine="855"/>
        <w:divId w:val="14530135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22517018"/>
        <w:rPr>
          <w:rFonts w:ascii="Times New Roman" w:hAnsi="Times New Roman" w:cs="Times New Roman"/>
          <w:b/>
          <w:bCs/>
          <w:sz w:val="24"/>
          <w:szCs w:val="24"/>
        </w:rPr>
      </w:pPr>
      <w:r>
        <w:rPr>
          <w:rFonts w:ascii="Times New Roman" w:hAnsi="Times New Roman" w:cs="Times New Roman"/>
          <w:b/>
          <w:bCs/>
          <w:sz w:val="24"/>
          <w:szCs w:val="24"/>
        </w:rPr>
        <w:t>Забрана за сключване на договор със срок за изпитване</w:t>
      </w:r>
    </w:p>
    <w:p w:rsidR="004E05B1" w:rsidRDefault="007C3F77">
      <w:pPr>
        <w:spacing w:after="0" w:line="240" w:lineRule="auto"/>
        <w:ind w:firstLine="855"/>
        <w:divId w:val="983658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25 от 2001 г., в сила от 31.03.2001 г.)</w:t>
      </w:r>
    </w:p>
    <w:p w:rsidR="004E05B1" w:rsidRDefault="004E05B1">
      <w:pPr>
        <w:spacing w:after="0" w:line="240" w:lineRule="auto"/>
        <w:ind w:firstLine="855"/>
        <w:divId w:val="102251701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64168972"/>
        <w:rPr>
          <w:rFonts w:ascii="Times New Roman" w:hAnsi="Times New Roman" w:cs="Times New Roman"/>
          <w:b/>
          <w:bCs/>
          <w:sz w:val="24"/>
          <w:szCs w:val="24"/>
        </w:rPr>
      </w:pPr>
      <w:r>
        <w:rPr>
          <w:rFonts w:ascii="Times New Roman" w:hAnsi="Times New Roman" w:cs="Times New Roman"/>
          <w:b/>
          <w:bCs/>
          <w:sz w:val="24"/>
          <w:szCs w:val="24"/>
        </w:rPr>
        <w:t>Трудов договор за участие в програмен или друг временен колектив</w:t>
      </w:r>
    </w:p>
    <w:p w:rsidR="004E05B1" w:rsidRDefault="007C3F77">
      <w:pPr>
        <w:spacing w:after="0" w:line="240" w:lineRule="auto"/>
        <w:ind w:firstLine="855"/>
        <w:divId w:val="40287406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(Отм. - ДВ, бр. 100 от 1992 г.)</w:t>
      </w:r>
    </w:p>
    <w:p w:rsidR="004E05B1" w:rsidRDefault="004E05B1">
      <w:pPr>
        <w:spacing w:after="0" w:line="240" w:lineRule="auto"/>
        <w:ind w:firstLine="855"/>
        <w:divId w:val="6641689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02713965"/>
        <w:rPr>
          <w:rFonts w:ascii="Times New Roman" w:hAnsi="Times New Roman" w:cs="Times New Roman"/>
          <w:b/>
          <w:bCs/>
          <w:sz w:val="24"/>
          <w:szCs w:val="24"/>
        </w:rPr>
      </w:pPr>
      <w:r>
        <w:rPr>
          <w:rFonts w:ascii="Times New Roman" w:hAnsi="Times New Roman" w:cs="Times New Roman"/>
          <w:b/>
          <w:bCs/>
          <w:sz w:val="24"/>
          <w:szCs w:val="24"/>
        </w:rPr>
        <w:t>Недействителност</w:t>
      </w:r>
    </w:p>
    <w:p w:rsidR="004E05B1" w:rsidRDefault="007C3F77">
      <w:pPr>
        <w:spacing w:after="0" w:line="240" w:lineRule="auto"/>
        <w:ind w:firstLine="855"/>
        <w:divId w:val="1886748052"/>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100 от 1992 г.) Трудов договор, който противоречи на закона или на колективен трудов договор или ги заобикаля, е недействителен.</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9333253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Трудовият договор се обявява за недействителен от съда по реда на глава осемнадесета. В случаите, когато трудовият договор е недействителен поради приемането на работа на работник или служител, който не е навършил допустимата по този кодекс възраст, недействителността се обявява от инспекцията по труда.</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7493486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В случаите, когато контролен или друг компетентен орган сметне, че трудовият договор е недействителен на някое от основанията, посочени в ал. 1, той незабавно сезира съда, за да се произнесе по действителността на трудовия договор.</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1195189786"/>
        <w:rPr>
          <w:rFonts w:ascii="Times New Roman" w:eastAsia="Times New Roman" w:hAnsi="Times New Roman" w:cs="Times New Roman"/>
          <w:sz w:val="24"/>
          <w:szCs w:val="24"/>
        </w:rPr>
      </w:pPr>
      <w:r>
        <w:rPr>
          <w:rFonts w:ascii="Times New Roman" w:eastAsia="Times New Roman" w:hAnsi="Times New Roman" w:cs="Times New Roman"/>
          <w:sz w:val="24"/>
          <w:szCs w:val="24"/>
        </w:rPr>
        <w:t>(4) По реда на ал. 2, изр. 1 могат да се обявяват за недействителни и само отделни клаузи на трудовия договор. Вместо тях за трудовия договор се прилагат съответните повелителни разпоредби на закона или предвиденото в колективния трудов договор.</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11537618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Страните не могат да се позовават на недействителност на трудовия договор или на отделни негови клаузи, докато тя не бъде обявена и решението за обявяването ѝ не бъде връчено на страните.</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71054269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Недействителността не се обявява, ако недостатъкът на трудовия договор отпадне или бъде отстранен. Работодателят не може да се позове на недостатък на трудовия договор, който може да се отстрани.</w:t>
      </w:r>
    </w:p>
    <w:p w:rsidR="004E05B1" w:rsidRDefault="004E05B1">
      <w:pPr>
        <w:spacing w:after="0" w:line="240" w:lineRule="auto"/>
        <w:ind w:firstLine="855"/>
        <w:divId w:val="902713965"/>
        <w:rPr>
          <w:rFonts w:ascii="Times New Roman" w:eastAsia="Times New Roman" w:hAnsi="Times New Roman" w:cs="Times New Roman"/>
          <w:sz w:val="24"/>
          <w:szCs w:val="24"/>
        </w:rPr>
      </w:pPr>
    </w:p>
    <w:p w:rsidR="004E05B1" w:rsidRDefault="007C3F77">
      <w:pPr>
        <w:spacing w:after="0" w:line="240" w:lineRule="auto"/>
        <w:ind w:firstLine="855"/>
        <w:divId w:val="48170330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При обявяване на недействителността на трудовия договор не се прилагат разпоредбите на чл. 333.</w:t>
      </w:r>
    </w:p>
    <w:p w:rsidR="004E05B1" w:rsidRDefault="004E05B1">
      <w:pPr>
        <w:spacing w:after="240" w:line="240" w:lineRule="auto"/>
        <w:ind w:firstLine="855"/>
        <w:divId w:val="90271396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93250456"/>
        <w:rPr>
          <w:rFonts w:ascii="Times New Roman" w:hAnsi="Times New Roman" w:cs="Times New Roman"/>
          <w:b/>
          <w:bCs/>
          <w:sz w:val="24"/>
          <w:szCs w:val="24"/>
        </w:rPr>
      </w:pPr>
      <w:r>
        <w:rPr>
          <w:rFonts w:ascii="Times New Roman" w:hAnsi="Times New Roman" w:cs="Times New Roman"/>
          <w:b/>
          <w:bCs/>
          <w:sz w:val="24"/>
          <w:szCs w:val="24"/>
        </w:rPr>
        <w:t>Отношения между страните при недействителен трудов договор</w:t>
      </w:r>
    </w:p>
    <w:p w:rsidR="004E05B1" w:rsidRDefault="007C3F77">
      <w:pPr>
        <w:spacing w:after="0" w:line="240" w:lineRule="auto"/>
        <w:ind w:firstLine="855"/>
        <w:divId w:val="1379092020"/>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100 от 1992 г.) Когато трудовият договор бъде обявен за недействителен и работникът или служителят е действувал добросъвестно при сключването му, отношенията между страните по договора до момента на обявяване на неговата недействителност се уреждат както при действителен трудов договор.</w:t>
      </w:r>
    </w:p>
    <w:p w:rsidR="004E05B1" w:rsidRDefault="004E05B1">
      <w:pPr>
        <w:spacing w:after="0" w:line="240" w:lineRule="auto"/>
        <w:ind w:firstLine="855"/>
        <w:divId w:val="1493250456"/>
        <w:rPr>
          <w:rFonts w:ascii="Times New Roman" w:eastAsia="Times New Roman" w:hAnsi="Times New Roman" w:cs="Times New Roman"/>
          <w:sz w:val="24"/>
          <w:szCs w:val="24"/>
        </w:rPr>
      </w:pPr>
    </w:p>
    <w:p w:rsidR="004E05B1" w:rsidRDefault="007C3F77">
      <w:pPr>
        <w:spacing w:after="0" w:line="240" w:lineRule="auto"/>
        <w:ind w:firstLine="855"/>
        <w:divId w:val="13178782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Предходната алинея се прилага и в случаите, когато са обявени за недействителни отделни клаузи на трудовия договор.</w:t>
      </w:r>
    </w:p>
    <w:p w:rsidR="004E05B1" w:rsidRDefault="004E05B1">
      <w:pPr>
        <w:spacing w:after="240" w:line="240" w:lineRule="auto"/>
        <w:ind w:firstLine="855"/>
        <w:divId w:val="14932504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18032842"/>
        <w:rPr>
          <w:rFonts w:ascii="Times New Roman" w:hAnsi="Times New Roman" w:cs="Times New Roman"/>
          <w:b/>
          <w:bCs/>
          <w:sz w:val="24"/>
          <w:szCs w:val="24"/>
        </w:rPr>
      </w:pPr>
      <w:r>
        <w:rPr>
          <w:rFonts w:ascii="Times New Roman" w:hAnsi="Times New Roman" w:cs="Times New Roman"/>
          <w:b/>
          <w:bCs/>
          <w:sz w:val="24"/>
          <w:szCs w:val="24"/>
        </w:rPr>
        <w:t>Приложимост на разпоредбите за недействителност на трудовия договор</w:t>
      </w:r>
    </w:p>
    <w:p w:rsidR="004E05B1" w:rsidRDefault="007C3F77">
      <w:pPr>
        <w:spacing w:after="0" w:line="240" w:lineRule="auto"/>
        <w:ind w:firstLine="855"/>
        <w:divId w:val="990520780"/>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Правилата относно недействителността на трудовия договор се прилагат съответно и при другите основания за възникване на трудовото правоотношение.</w:t>
      </w:r>
    </w:p>
    <w:p w:rsidR="004E05B1" w:rsidRDefault="004E05B1">
      <w:pPr>
        <w:spacing w:after="0" w:line="240" w:lineRule="auto"/>
        <w:ind w:firstLine="855"/>
        <w:divId w:val="61803284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Устройване на работа на младите специалисти (Отм. - ДВ, бр. 100 от 1992 г.)</w:t>
      </w:r>
    </w:p>
    <w:p w:rsidR="004E05B1" w:rsidRDefault="007C3F77">
      <w:pPr>
        <w:spacing w:before="100" w:beforeAutospacing="1" w:after="100" w:afterAutospacing="1" w:line="240" w:lineRule="auto"/>
        <w:ind w:firstLine="855"/>
        <w:divId w:val="1548179496"/>
        <w:rPr>
          <w:rFonts w:ascii="Times New Roman" w:hAnsi="Times New Roman" w:cs="Times New Roman"/>
          <w:b/>
          <w:bCs/>
          <w:sz w:val="24"/>
          <w:szCs w:val="24"/>
        </w:rPr>
      </w:pPr>
      <w:r>
        <w:rPr>
          <w:rFonts w:ascii="Times New Roman" w:hAnsi="Times New Roman" w:cs="Times New Roman"/>
          <w:b/>
          <w:bCs/>
          <w:sz w:val="24"/>
          <w:szCs w:val="24"/>
        </w:rPr>
        <w:t xml:space="preserve">Грижи на държавата и предприятията за устройване на работа на младите специалисти </w:t>
      </w:r>
    </w:p>
    <w:p w:rsidR="004E05B1" w:rsidRDefault="007C3F77">
      <w:pPr>
        <w:spacing w:after="0" w:line="240" w:lineRule="auto"/>
        <w:ind w:firstLine="855"/>
        <w:divId w:val="1976134232"/>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(Отм. - ДВ, бр. 100 от 1992 г.)</w:t>
      </w:r>
    </w:p>
    <w:p w:rsidR="004E05B1" w:rsidRDefault="004E05B1">
      <w:pPr>
        <w:spacing w:after="0" w:line="240" w:lineRule="auto"/>
        <w:ind w:firstLine="855"/>
        <w:divId w:val="15481794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23333187"/>
        <w:rPr>
          <w:rFonts w:ascii="Times New Roman" w:hAnsi="Times New Roman" w:cs="Times New Roman"/>
          <w:b/>
          <w:bCs/>
          <w:sz w:val="24"/>
          <w:szCs w:val="24"/>
        </w:rPr>
      </w:pPr>
      <w:r>
        <w:rPr>
          <w:rFonts w:ascii="Times New Roman" w:hAnsi="Times New Roman" w:cs="Times New Roman"/>
          <w:b/>
          <w:bCs/>
          <w:sz w:val="24"/>
          <w:szCs w:val="24"/>
        </w:rPr>
        <w:t xml:space="preserve">Сключване на договори за работа след завършване на обучението </w:t>
      </w:r>
    </w:p>
    <w:p w:rsidR="004E05B1" w:rsidRDefault="007C3F77">
      <w:pPr>
        <w:spacing w:after="0" w:line="240" w:lineRule="auto"/>
        <w:ind w:firstLine="855"/>
        <w:divId w:val="672412368"/>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(Отм. - ДВ, бр. 100 от 1992 г.)</w:t>
      </w:r>
    </w:p>
    <w:p w:rsidR="004E05B1" w:rsidRDefault="004E05B1">
      <w:pPr>
        <w:spacing w:after="0" w:line="240" w:lineRule="auto"/>
        <w:ind w:firstLine="855"/>
        <w:divId w:val="21233331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71326284"/>
        <w:rPr>
          <w:rFonts w:ascii="Times New Roman" w:hAnsi="Times New Roman" w:cs="Times New Roman"/>
          <w:b/>
          <w:bCs/>
          <w:sz w:val="24"/>
          <w:szCs w:val="24"/>
        </w:rPr>
      </w:pPr>
      <w:r>
        <w:rPr>
          <w:rFonts w:ascii="Times New Roman" w:hAnsi="Times New Roman" w:cs="Times New Roman"/>
          <w:b/>
          <w:bCs/>
          <w:sz w:val="24"/>
          <w:szCs w:val="24"/>
        </w:rPr>
        <w:t>Отговорност при неизпълнение на договора</w:t>
      </w:r>
    </w:p>
    <w:p w:rsidR="004E05B1" w:rsidRDefault="007C3F77">
      <w:pPr>
        <w:spacing w:after="0" w:line="240" w:lineRule="auto"/>
        <w:ind w:firstLine="855"/>
        <w:divId w:val="254755274"/>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(Отм. - ДВ, бр. 100 от 1992 г.)</w:t>
      </w:r>
    </w:p>
    <w:p w:rsidR="004E05B1" w:rsidRDefault="004E05B1">
      <w:pPr>
        <w:spacing w:after="0" w:line="240" w:lineRule="auto"/>
        <w:ind w:firstLine="855"/>
        <w:divId w:val="27132628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49353898"/>
        <w:rPr>
          <w:rFonts w:ascii="Times New Roman" w:hAnsi="Times New Roman" w:cs="Times New Roman"/>
          <w:b/>
          <w:bCs/>
          <w:sz w:val="24"/>
          <w:szCs w:val="24"/>
        </w:rPr>
      </w:pPr>
      <w:r>
        <w:rPr>
          <w:rFonts w:ascii="Times New Roman" w:hAnsi="Times New Roman" w:cs="Times New Roman"/>
          <w:b/>
          <w:bCs/>
          <w:sz w:val="24"/>
          <w:szCs w:val="24"/>
        </w:rPr>
        <w:t>Устройване на работа на млади специалисти, несключили договор за работа след завършване на обучението</w:t>
      </w:r>
    </w:p>
    <w:p w:rsidR="004E05B1" w:rsidRDefault="007C3F77">
      <w:pPr>
        <w:spacing w:after="0" w:line="240" w:lineRule="auto"/>
        <w:ind w:firstLine="855"/>
        <w:divId w:val="716856615"/>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(Отм. - ДВ, бр. 100 от 1992 г.)</w:t>
      </w:r>
    </w:p>
    <w:p w:rsidR="004E05B1" w:rsidRDefault="004E05B1">
      <w:pPr>
        <w:spacing w:after="0" w:line="240" w:lineRule="auto"/>
        <w:ind w:firstLine="855"/>
        <w:divId w:val="144935389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6605473"/>
        <w:rPr>
          <w:rFonts w:ascii="Times New Roman" w:hAnsi="Times New Roman" w:cs="Times New Roman"/>
          <w:b/>
          <w:bCs/>
          <w:sz w:val="24"/>
          <w:szCs w:val="24"/>
        </w:rPr>
      </w:pPr>
      <w:r>
        <w:rPr>
          <w:rFonts w:ascii="Times New Roman" w:hAnsi="Times New Roman" w:cs="Times New Roman"/>
          <w:b/>
          <w:bCs/>
          <w:sz w:val="24"/>
          <w:szCs w:val="24"/>
        </w:rPr>
        <w:t>Постъпване на работа по общия ред</w:t>
      </w:r>
    </w:p>
    <w:p w:rsidR="004E05B1" w:rsidRDefault="007C3F77">
      <w:pPr>
        <w:spacing w:after="0" w:line="240" w:lineRule="auto"/>
        <w:ind w:firstLine="855"/>
        <w:divId w:val="1088699670"/>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(Отм. - ДВ, бр. 100 от 1992 г.)</w:t>
      </w:r>
    </w:p>
    <w:p w:rsidR="004E05B1" w:rsidRDefault="004E05B1">
      <w:pPr>
        <w:spacing w:after="0" w:line="240" w:lineRule="auto"/>
        <w:ind w:firstLine="855"/>
        <w:divId w:val="1866054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35379091"/>
        <w:rPr>
          <w:rFonts w:ascii="Times New Roman" w:hAnsi="Times New Roman" w:cs="Times New Roman"/>
          <w:b/>
          <w:bCs/>
          <w:sz w:val="24"/>
          <w:szCs w:val="24"/>
        </w:rPr>
      </w:pPr>
      <w:r>
        <w:rPr>
          <w:rFonts w:ascii="Times New Roman" w:hAnsi="Times New Roman" w:cs="Times New Roman"/>
          <w:b/>
          <w:bCs/>
          <w:sz w:val="24"/>
          <w:szCs w:val="24"/>
        </w:rPr>
        <w:t xml:space="preserve">Други задължения за устройване на работа на млади специалисти </w:t>
      </w:r>
    </w:p>
    <w:p w:rsidR="004E05B1" w:rsidRDefault="007C3F77">
      <w:pPr>
        <w:spacing w:after="0" w:line="240" w:lineRule="auto"/>
        <w:ind w:firstLine="855"/>
        <w:divId w:val="1073696041"/>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(Отм. - ДВ, бр. 100 от 1992 г.)</w:t>
      </w:r>
    </w:p>
    <w:p w:rsidR="004E05B1" w:rsidRDefault="004E05B1">
      <w:pPr>
        <w:spacing w:after="0" w:line="240" w:lineRule="auto"/>
        <w:ind w:firstLine="855"/>
        <w:divId w:val="133537909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Избор</w:t>
      </w:r>
    </w:p>
    <w:p w:rsidR="004E05B1" w:rsidRDefault="007C3F77">
      <w:pPr>
        <w:spacing w:before="100" w:beforeAutospacing="1" w:after="100" w:afterAutospacing="1" w:line="240" w:lineRule="auto"/>
        <w:ind w:firstLine="855"/>
        <w:divId w:val="1951013952"/>
        <w:rPr>
          <w:rFonts w:ascii="Times New Roman" w:hAnsi="Times New Roman" w:cs="Times New Roman"/>
          <w:b/>
          <w:bCs/>
          <w:sz w:val="24"/>
          <w:szCs w:val="24"/>
        </w:rPr>
      </w:pPr>
      <w:r>
        <w:rPr>
          <w:rFonts w:ascii="Times New Roman" w:hAnsi="Times New Roman" w:cs="Times New Roman"/>
          <w:b/>
          <w:bCs/>
          <w:sz w:val="24"/>
          <w:szCs w:val="24"/>
        </w:rPr>
        <w:t>Постъпване на работа въз основа на избор</w:t>
      </w:r>
    </w:p>
    <w:p w:rsidR="004E05B1" w:rsidRDefault="007C3F77">
      <w:pPr>
        <w:spacing w:after="0" w:line="240" w:lineRule="auto"/>
        <w:ind w:firstLine="855"/>
        <w:divId w:val="131448290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21 от 1990 г., изм. - ДВ, бр. 100 от 1992 г.) (1) Длъжностите, които се заемат въз основа на избор, се установяват в закон, в акт на Министерския съвет или в устав.</w:t>
      </w:r>
    </w:p>
    <w:p w:rsidR="004E05B1" w:rsidRDefault="004E05B1">
      <w:pPr>
        <w:spacing w:after="0" w:line="240" w:lineRule="auto"/>
        <w:ind w:firstLine="855"/>
        <w:divId w:val="1951013952"/>
        <w:rPr>
          <w:rFonts w:ascii="Times New Roman" w:eastAsia="Times New Roman" w:hAnsi="Times New Roman" w:cs="Times New Roman"/>
          <w:sz w:val="24"/>
          <w:szCs w:val="24"/>
        </w:rPr>
      </w:pPr>
    </w:p>
    <w:p w:rsidR="004E05B1" w:rsidRDefault="007C3F77">
      <w:pPr>
        <w:spacing w:after="0" w:line="240" w:lineRule="auto"/>
        <w:ind w:firstLine="855"/>
        <w:divId w:val="6775873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Избор се произвежда за заемане на длъжност, която е свободна или предстои да бъде освободена, както и при продължително отсъствие на лицето, което я заема. Срокът, за който се избира лицето, е не по-дълъг от 5 години.</w:t>
      </w:r>
    </w:p>
    <w:p w:rsidR="004E05B1" w:rsidRDefault="004E05B1">
      <w:pPr>
        <w:spacing w:after="240" w:line="240" w:lineRule="auto"/>
        <w:ind w:firstLine="855"/>
        <w:divId w:val="19510139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63315482"/>
        <w:rPr>
          <w:rFonts w:ascii="Times New Roman" w:hAnsi="Times New Roman" w:cs="Times New Roman"/>
          <w:b/>
          <w:bCs/>
          <w:sz w:val="24"/>
          <w:szCs w:val="24"/>
        </w:rPr>
      </w:pPr>
      <w:r>
        <w:rPr>
          <w:rFonts w:ascii="Times New Roman" w:hAnsi="Times New Roman" w:cs="Times New Roman"/>
          <w:b/>
          <w:bCs/>
          <w:sz w:val="24"/>
          <w:szCs w:val="24"/>
        </w:rPr>
        <w:t>Поставяне на кандидатури за изборна длъжност</w:t>
      </w:r>
    </w:p>
    <w:p w:rsidR="004E05B1" w:rsidRDefault="007C3F77">
      <w:pPr>
        <w:spacing w:after="0" w:line="240" w:lineRule="auto"/>
        <w:ind w:firstLine="855"/>
        <w:divId w:val="1411346829"/>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(Нов - бр. 100 от 1992 г.) (1) Кандидатурите за заемане на изборна длъжност се поставят от органи и лица, определени в закон, в акт на Министерския съвет или в устав. За заемане на изборна длъжност кандидатът може и сам да постави кандидатурата си.</w:t>
      </w:r>
    </w:p>
    <w:p w:rsidR="004E05B1" w:rsidRDefault="004E05B1">
      <w:pPr>
        <w:spacing w:after="0" w:line="240" w:lineRule="auto"/>
        <w:ind w:firstLine="855"/>
        <w:divId w:val="1663315482"/>
        <w:rPr>
          <w:rFonts w:ascii="Times New Roman" w:eastAsia="Times New Roman" w:hAnsi="Times New Roman" w:cs="Times New Roman"/>
          <w:sz w:val="24"/>
          <w:szCs w:val="24"/>
        </w:rPr>
      </w:pPr>
    </w:p>
    <w:p w:rsidR="004E05B1" w:rsidRDefault="007C3F77">
      <w:pPr>
        <w:spacing w:after="0" w:line="240" w:lineRule="auto"/>
        <w:ind w:firstLine="855"/>
        <w:divId w:val="172564083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една изборна длъжност могат да бъдат посочвани или да кандидатствуват неограничен брой кандидати.</w:t>
      </w:r>
    </w:p>
    <w:p w:rsidR="004E05B1" w:rsidRDefault="004E05B1">
      <w:pPr>
        <w:spacing w:after="0" w:line="240" w:lineRule="auto"/>
        <w:ind w:firstLine="855"/>
        <w:divId w:val="1663315482"/>
        <w:rPr>
          <w:rFonts w:ascii="Times New Roman" w:eastAsia="Times New Roman" w:hAnsi="Times New Roman" w:cs="Times New Roman"/>
          <w:sz w:val="24"/>
          <w:szCs w:val="24"/>
        </w:rPr>
      </w:pPr>
    </w:p>
    <w:p w:rsidR="004E05B1" w:rsidRDefault="007C3F77">
      <w:pPr>
        <w:spacing w:after="0" w:line="240" w:lineRule="auto"/>
        <w:ind w:firstLine="855"/>
        <w:divId w:val="2505489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Изборът се произвежда, след като кандидатът даде писмено съгласието си.</w:t>
      </w:r>
    </w:p>
    <w:p w:rsidR="004E05B1" w:rsidRDefault="004E05B1">
      <w:pPr>
        <w:spacing w:after="0" w:line="240" w:lineRule="auto"/>
        <w:ind w:firstLine="855"/>
        <w:divId w:val="1663315482"/>
        <w:rPr>
          <w:rFonts w:ascii="Times New Roman" w:eastAsia="Times New Roman" w:hAnsi="Times New Roman" w:cs="Times New Roman"/>
          <w:sz w:val="24"/>
          <w:szCs w:val="24"/>
        </w:rPr>
      </w:pPr>
    </w:p>
    <w:p w:rsidR="004E05B1" w:rsidRDefault="007C3F77">
      <w:pPr>
        <w:spacing w:after="0" w:line="240" w:lineRule="auto"/>
        <w:ind w:firstLine="855"/>
        <w:divId w:val="3992101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Избор се произвежда и тогава, когато за длъжността кандидатствува само едно лице.</w:t>
      </w:r>
    </w:p>
    <w:p w:rsidR="004E05B1" w:rsidRDefault="004E05B1">
      <w:pPr>
        <w:spacing w:after="0" w:line="240" w:lineRule="auto"/>
        <w:ind w:firstLine="855"/>
        <w:divId w:val="166331548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97775864"/>
        <w:rPr>
          <w:rFonts w:ascii="Times New Roman" w:hAnsi="Times New Roman" w:cs="Times New Roman"/>
          <w:b/>
          <w:bCs/>
          <w:sz w:val="24"/>
          <w:szCs w:val="24"/>
        </w:rPr>
      </w:pPr>
      <w:r>
        <w:rPr>
          <w:rFonts w:ascii="Times New Roman" w:hAnsi="Times New Roman" w:cs="Times New Roman"/>
          <w:b/>
          <w:bCs/>
          <w:sz w:val="24"/>
          <w:szCs w:val="24"/>
        </w:rPr>
        <w:t>Произвеждане на избор</w:t>
      </w:r>
    </w:p>
    <w:p w:rsidR="004E05B1" w:rsidRDefault="007C3F77">
      <w:pPr>
        <w:spacing w:after="0" w:line="240" w:lineRule="auto"/>
        <w:ind w:firstLine="855"/>
        <w:divId w:val="882181063"/>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21 от 1990 г.) (1) (Изм. - ДВ, бр. 100 от 1992 г.) Изборът се произвежда от избирателно тяло, установено в закон, в акт на Министерския съвет или в устав.</w:t>
      </w:r>
    </w:p>
    <w:p w:rsidR="004E05B1" w:rsidRDefault="004E05B1">
      <w:pPr>
        <w:spacing w:after="0" w:line="240" w:lineRule="auto"/>
        <w:ind w:firstLine="855"/>
        <w:divId w:val="697775864"/>
        <w:rPr>
          <w:rFonts w:ascii="Times New Roman" w:eastAsia="Times New Roman" w:hAnsi="Times New Roman" w:cs="Times New Roman"/>
          <w:sz w:val="24"/>
          <w:szCs w:val="24"/>
        </w:rPr>
      </w:pPr>
    </w:p>
    <w:p w:rsidR="004E05B1" w:rsidRDefault="007C3F77">
      <w:pPr>
        <w:spacing w:after="0" w:line="240" w:lineRule="auto"/>
        <w:ind w:firstLine="855"/>
        <w:divId w:val="17628688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Избор се произвежда, когато присъствуват повече от половината от лицата, които имат право да гласуват.</w:t>
      </w:r>
    </w:p>
    <w:p w:rsidR="004E05B1" w:rsidRDefault="004E05B1">
      <w:pPr>
        <w:spacing w:after="0" w:line="240" w:lineRule="auto"/>
        <w:ind w:firstLine="855"/>
        <w:divId w:val="697775864"/>
        <w:rPr>
          <w:rFonts w:ascii="Times New Roman" w:eastAsia="Times New Roman" w:hAnsi="Times New Roman" w:cs="Times New Roman"/>
          <w:sz w:val="24"/>
          <w:szCs w:val="24"/>
        </w:rPr>
      </w:pPr>
    </w:p>
    <w:p w:rsidR="004E05B1" w:rsidRDefault="007C3F77">
      <w:pPr>
        <w:spacing w:after="0" w:line="240" w:lineRule="auto"/>
        <w:ind w:firstLine="855"/>
        <w:divId w:val="19381025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1990 г.) Гласуването е явно освен ако органът, който избира, реши да бъде тайно.</w:t>
      </w:r>
    </w:p>
    <w:p w:rsidR="004E05B1" w:rsidRDefault="007C3F77">
      <w:pPr>
        <w:spacing w:after="0" w:line="240" w:lineRule="auto"/>
        <w:ind w:firstLine="855"/>
        <w:divId w:val="2023698459"/>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за изборната длъжност, които са членове на избирателното тяло, не се вземат предвид при изчисляване броя на присъствуващите по ал. 2 и не гласуват.</w:t>
      </w:r>
    </w:p>
    <w:p w:rsidR="004E05B1" w:rsidRDefault="004E05B1">
      <w:pPr>
        <w:spacing w:after="0" w:line="240" w:lineRule="auto"/>
        <w:ind w:firstLine="855"/>
        <w:divId w:val="697775864"/>
        <w:rPr>
          <w:rFonts w:ascii="Times New Roman" w:eastAsia="Times New Roman" w:hAnsi="Times New Roman" w:cs="Times New Roman"/>
          <w:sz w:val="24"/>
          <w:szCs w:val="24"/>
        </w:rPr>
      </w:pPr>
    </w:p>
    <w:p w:rsidR="004E05B1" w:rsidRDefault="007C3F77">
      <w:pPr>
        <w:spacing w:after="0" w:line="240" w:lineRule="auto"/>
        <w:ind w:firstLine="855"/>
        <w:divId w:val="43197657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заемането на всяка длъжност се гласува отделно.</w:t>
      </w:r>
    </w:p>
    <w:p w:rsidR="004E05B1" w:rsidRDefault="004E05B1">
      <w:pPr>
        <w:spacing w:after="0" w:line="240" w:lineRule="auto"/>
        <w:ind w:firstLine="855"/>
        <w:divId w:val="697775864"/>
        <w:rPr>
          <w:rFonts w:ascii="Times New Roman" w:eastAsia="Times New Roman" w:hAnsi="Times New Roman" w:cs="Times New Roman"/>
          <w:sz w:val="24"/>
          <w:szCs w:val="24"/>
        </w:rPr>
      </w:pPr>
    </w:p>
    <w:p w:rsidR="004E05B1" w:rsidRDefault="007C3F77">
      <w:pPr>
        <w:spacing w:after="0" w:line="240" w:lineRule="auto"/>
        <w:ind w:firstLine="855"/>
        <w:divId w:val="136478822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21 от 1990 г., изм. - ДВ, бр. 100 от 1992 г.) За избран се смята кандидатът, получил най-много гласове, но не по-малко от половината гласове от участвувалите в гласуването.</w:t>
      </w:r>
    </w:p>
    <w:p w:rsidR="004E05B1" w:rsidRDefault="004E05B1">
      <w:pPr>
        <w:spacing w:after="240" w:line="240" w:lineRule="auto"/>
        <w:ind w:firstLine="855"/>
        <w:divId w:val="69777586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2457190"/>
        <w:rPr>
          <w:rFonts w:ascii="Times New Roman" w:hAnsi="Times New Roman" w:cs="Times New Roman"/>
          <w:b/>
          <w:bCs/>
          <w:sz w:val="24"/>
          <w:szCs w:val="24"/>
        </w:rPr>
      </w:pPr>
      <w:r>
        <w:rPr>
          <w:rFonts w:ascii="Times New Roman" w:hAnsi="Times New Roman" w:cs="Times New Roman"/>
          <w:b/>
          <w:bCs/>
          <w:sz w:val="24"/>
          <w:szCs w:val="24"/>
        </w:rPr>
        <w:t>Възникване на трудовото правоотношение</w:t>
      </w:r>
    </w:p>
    <w:p w:rsidR="004E05B1" w:rsidRDefault="007C3F77">
      <w:pPr>
        <w:spacing w:after="0" w:line="240" w:lineRule="auto"/>
        <w:ind w:firstLine="855"/>
        <w:divId w:val="145007879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Трудовото правоотношение възниква от обявяване на кандидата за избран.</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11349103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Избраното лице е длъжно да постъпи на работа в 2-седмичен срок от получаването на съобщението за резултата от избора. При уважителни причини този срок е до 3 месеца.</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19265280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задълженията по трудовото правоотношение започва с постъпването на избраното лице на работа.</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1537158795"/>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Трудовото правоотношение, възникнало от избор, остава в сила и след изтичане на установения срок до избирането на друго лице за длъжността.</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62674343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новия избор е избрано същото лице, трудовото правоотношение с него продължава за нов срок.</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208117583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Когато изборът е приключил, без да бъде избран някой от кандидатите, трудовото правоотношение с лицето, заемащо длъжността, за която се произвежда изборът, продължава до успешното приключване на следващия избор.</w:t>
      </w:r>
    </w:p>
    <w:p w:rsidR="004E05B1" w:rsidRDefault="004E05B1">
      <w:pPr>
        <w:spacing w:after="0" w:line="240" w:lineRule="auto"/>
        <w:ind w:firstLine="855"/>
        <w:divId w:val="62457190"/>
        <w:rPr>
          <w:rFonts w:ascii="Times New Roman" w:eastAsia="Times New Roman" w:hAnsi="Times New Roman" w:cs="Times New Roman"/>
          <w:sz w:val="24"/>
          <w:szCs w:val="24"/>
        </w:rPr>
      </w:pPr>
    </w:p>
    <w:p w:rsidR="004E05B1" w:rsidRDefault="007C3F77">
      <w:pPr>
        <w:spacing w:after="0" w:line="240" w:lineRule="auto"/>
        <w:ind w:firstLine="855"/>
        <w:divId w:val="1858540889"/>
        <w:rPr>
          <w:rFonts w:ascii="Times New Roman" w:eastAsia="Times New Roman" w:hAnsi="Times New Roman" w:cs="Times New Roman"/>
          <w:sz w:val="24"/>
          <w:szCs w:val="24"/>
        </w:rPr>
      </w:pPr>
      <w:r>
        <w:rPr>
          <w:rFonts w:ascii="Times New Roman" w:eastAsia="Times New Roman" w:hAnsi="Times New Roman" w:cs="Times New Roman"/>
          <w:sz w:val="24"/>
          <w:szCs w:val="24"/>
        </w:rPr>
        <w:t>(7) Трудовото правоотношение с избраното лице, което не постъпи на работа в срока по ал. 2, се смята за невъзникнало.</w:t>
      </w:r>
    </w:p>
    <w:p w:rsidR="004E05B1" w:rsidRDefault="004E05B1">
      <w:pPr>
        <w:spacing w:after="240" w:line="240" w:lineRule="auto"/>
        <w:ind w:firstLine="855"/>
        <w:divId w:val="624571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63070681"/>
        <w:rPr>
          <w:rFonts w:ascii="Times New Roman" w:hAnsi="Times New Roman" w:cs="Times New Roman"/>
          <w:b/>
          <w:bCs/>
          <w:sz w:val="24"/>
          <w:szCs w:val="24"/>
        </w:rPr>
      </w:pPr>
      <w:r>
        <w:rPr>
          <w:rFonts w:ascii="Times New Roman" w:hAnsi="Times New Roman" w:cs="Times New Roman"/>
          <w:b/>
          <w:bCs/>
          <w:sz w:val="24"/>
          <w:szCs w:val="24"/>
        </w:rPr>
        <w:t>Спорове за законосъобразност на избора</w:t>
      </w:r>
    </w:p>
    <w:p w:rsidR="004E05B1" w:rsidRDefault="007C3F77">
      <w:pPr>
        <w:spacing w:after="0" w:line="240" w:lineRule="auto"/>
        <w:ind w:firstLine="855"/>
        <w:divId w:val="310017552"/>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(Изм. - ДВ, бр. 100 от 1992 г.) Споровете за законосъобразност на избора се разглеждат от районния съд по молба на всеки кандидат или на работодателя в 2-седмичен срок от получаването на съобщението за резултата.</w:t>
      </w:r>
    </w:p>
    <w:p w:rsidR="004E05B1" w:rsidRDefault="004E05B1">
      <w:pPr>
        <w:spacing w:after="0" w:line="240" w:lineRule="auto"/>
        <w:ind w:firstLine="855"/>
        <w:divId w:val="1963070681"/>
        <w:rPr>
          <w:rFonts w:ascii="Times New Roman" w:eastAsia="Times New Roman" w:hAnsi="Times New Roman" w:cs="Times New Roman"/>
          <w:sz w:val="24"/>
          <w:szCs w:val="24"/>
        </w:rPr>
      </w:pPr>
    </w:p>
    <w:p w:rsidR="004E05B1" w:rsidRDefault="007C3F77">
      <w:pPr>
        <w:spacing w:after="0" w:line="240" w:lineRule="auto"/>
        <w:ind w:firstLine="855"/>
        <w:divId w:val="15494867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съдът установи, че изборът е законосъобразен, той го потвърждава и трудовото правоотношение възниква от избора, а когато установи, че изборът е незаконосъобразен - го отменя и се произвежда нов избор.</w:t>
      </w:r>
    </w:p>
    <w:p w:rsidR="004E05B1" w:rsidRDefault="004E05B1">
      <w:pPr>
        <w:spacing w:after="240" w:line="240" w:lineRule="auto"/>
        <w:ind w:firstLine="855"/>
        <w:divId w:val="196307068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88783468"/>
        <w:rPr>
          <w:rFonts w:ascii="Times New Roman" w:hAnsi="Times New Roman" w:cs="Times New Roman"/>
          <w:b/>
          <w:bCs/>
          <w:sz w:val="24"/>
          <w:szCs w:val="24"/>
        </w:rPr>
      </w:pPr>
      <w:r>
        <w:rPr>
          <w:rFonts w:ascii="Times New Roman" w:hAnsi="Times New Roman" w:cs="Times New Roman"/>
          <w:b/>
          <w:bCs/>
          <w:sz w:val="24"/>
          <w:szCs w:val="24"/>
        </w:rPr>
        <w:t>Прилагане на други разпоредби за избора</w:t>
      </w:r>
    </w:p>
    <w:p w:rsidR="004E05B1" w:rsidRDefault="007C3F77">
      <w:pPr>
        <w:spacing w:after="0" w:line="240" w:lineRule="auto"/>
        <w:ind w:firstLine="855"/>
        <w:divId w:val="1666519162"/>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(Изм. - ДВ, бр. 100 от 1992 г.) Неуредените в този раздел въпроси се уреждат в съответния закон, в акт на Министерския съвет или в устава, който предвижда заемането на определени длъжности въз основа на избор.</w:t>
      </w:r>
    </w:p>
    <w:p w:rsidR="004E05B1" w:rsidRDefault="004E05B1">
      <w:pPr>
        <w:spacing w:after="0" w:line="240" w:lineRule="auto"/>
        <w:ind w:firstLine="855"/>
        <w:divId w:val="288783468"/>
        <w:rPr>
          <w:rFonts w:ascii="Times New Roman" w:eastAsia="Times New Roman" w:hAnsi="Times New Roman" w:cs="Times New Roman"/>
          <w:sz w:val="24"/>
          <w:szCs w:val="24"/>
        </w:rPr>
      </w:pPr>
    </w:p>
    <w:p w:rsidR="004E05B1" w:rsidRDefault="007C3F77">
      <w:pPr>
        <w:spacing w:after="0" w:line="240" w:lineRule="auto"/>
        <w:ind w:firstLine="855"/>
        <w:divId w:val="3980174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Разпоредбите на този раздел се прилагат, доколкото в закон, в акт на Министерския съвет или в устав не е предвидено друго.</w:t>
      </w:r>
    </w:p>
    <w:p w:rsidR="004E05B1" w:rsidRDefault="004E05B1">
      <w:pPr>
        <w:spacing w:after="240" w:line="240" w:lineRule="auto"/>
        <w:ind w:firstLine="855"/>
        <w:divId w:val="28878346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Конкурс</w:t>
      </w:r>
    </w:p>
    <w:p w:rsidR="004E05B1" w:rsidRDefault="007C3F77">
      <w:pPr>
        <w:spacing w:before="100" w:beforeAutospacing="1" w:after="100" w:afterAutospacing="1" w:line="240" w:lineRule="auto"/>
        <w:ind w:firstLine="855"/>
        <w:divId w:val="66808205"/>
        <w:rPr>
          <w:rFonts w:ascii="Times New Roman" w:hAnsi="Times New Roman" w:cs="Times New Roman"/>
          <w:b/>
          <w:bCs/>
          <w:sz w:val="24"/>
          <w:szCs w:val="24"/>
        </w:rPr>
      </w:pPr>
      <w:r>
        <w:rPr>
          <w:rFonts w:ascii="Times New Roman" w:hAnsi="Times New Roman" w:cs="Times New Roman"/>
          <w:b/>
          <w:bCs/>
          <w:sz w:val="24"/>
          <w:szCs w:val="24"/>
        </w:rPr>
        <w:t>Заемане на длъжности въз основа на конкурс</w:t>
      </w:r>
    </w:p>
    <w:p w:rsidR="004E05B1" w:rsidRDefault="007C3F77">
      <w:pPr>
        <w:spacing w:after="0" w:line="240" w:lineRule="auto"/>
        <w:ind w:firstLine="855"/>
        <w:divId w:val="1921600691"/>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100 от 1992 г.) Конкурс може да се провежда за заемане на всяка длъжност освен за длъжност, за която е предвидено да се заема въз основа на избор.</w:t>
      </w:r>
    </w:p>
    <w:p w:rsidR="004E05B1" w:rsidRDefault="004E05B1">
      <w:pPr>
        <w:spacing w:after="0" w:line="240" w:lineRule="auto"/>
        <w:ind w:firstLine="855"/>
        <w:divId w:val="668082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74150061"/>
        <w:rPr>
          <w:rFonts w:ascii="Times New Roman" w:hAnsi="Times New Roman" w:cs="Times New Roman"/>
          <w:b/>
          <w:bCs/>
          <w:sz w:val="24"/>
          <w:szCs w:val="24"/>
        </w:rPr>
      </w:pPr>
      <w:r>
        <w:rPr>
          <w:rFonts w:ascii="Times New Roman" w:hAnsi="Times New Roman" w:cs="Times New Roman"/>
          <w:b/>
          <w:bCs/>
          <w:sz w:val="24"/>
          <w:szCs w:val="24"/>
        </w:rPr>
        <w:t>Определяне на конкурсните длъжности</w:t>
      </w:r>
    </w:p>
    <w:p w:rsidR="004E05B1" w:rsidRDefault="007C3F77">
      <w:pPr>
        <w:spacing w:after="0" w:line="240" w:lineRule="auto"/>
        <w:ind w:firstLine="855"/>
        <w:divId w:val="1765493567"/>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100 от 1992 г.) Длъжностите, които ще се заемат с конкурс, се определят в закон, в акт на Министерския съвет, на министър или ръководител на друго ведомство или от работодателя.</w:t>
      </w:r>
    </w:p>
    <w:p w:rsidR="004E05B1" w:rsidRDefault="004E05B1">
      <w:pPr>
        <w:spacing w:after="0" w:line="240" w:lineRule="auto"/>
        <w:ind w:firstLine="855"/>
        <w:divId w:val="874150061"/>
        <w:rPr>
          <w:rFonts w:ascii="Times New Roman" w:eastAsia="Times New Roman" w:hAnsi="Times New Roman" w:cs="Times New Roman"/>
          <w:sz w:val="24"/>
          <w:szCs w:val="24"/>
        </w:rPr>
      </w:pPr>
    </w:p>
    <w:p w:rsidR="004E05B1" w:rsidRDefault="007C3F77">
      <w:pPr>
        <w:spacing w:after="0" w:line="240" w:lineRule="auto"/>
        <w:ind w:firstLine="855"/>
        <w:divId w:val="10523432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бр. 21 от 1990 г., изм., бр. 100 от 1992 г., изм. - ДВ, бр. 25 от 2001 г., в сила от 31.03.2001 г.) Конкурс се обявява за длъжност, която е обявена за заемане с конкурс със закон, или когато длъжността е свободна или предстои да бъде освободена, както и при продължително отсъствие на лицето, което я заема, за времето до завръщането му.</w:t>
      </w:r>
    </w:p>
    <w:p w:rsidR="004E05B1" w:rsidRDefault="004E05B1">
      <w:pPr>
        <w:spacing w:after="0" w:line="240" w:lineRule="auto"/>
        <w:ind w:firstLine="855"/>
        <w:divId w:val="874150061"/>
        <w:rPr>
          <w:rFonts w:ascii="Times New Roman" w:eastAsia="Times New Roman" w:hAnsi="Times New Roman" w:cs="Times New Roman"/>
          <w:sz w:val="24"/>
          <w:szCs w:val="24"/>
        </w:rPr>
      </w:pPr>
    </w:p>
    <w:p w:rsidR="004E05B1" w:rsidRDefault="007C3F77">
      <w:pPr>
        <w:spacing w:after="0" w:line="240" w:lineRule="auto"/>
        <w:ind w:firstLine="855"/>
        <w:divId w:val="236943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4 - ДВ, бр. 21 от 1990 г., изм., бр. 100 от 1992 г.) Длъжностите, определени като конкурсни, се заемат само въз основа на конкурс. До провеждането на </w:t>
      </w:r>
      <w:r>
        <w:rPr>
          <w:rFonts w:ascii="Times New Roman" w:eastAsia="Times New Roman" w:hAnsi="Times New Roman" w:cs="Times New Roman"/>
          <w:sz w:val="24"/>
          <w:szCs w:val="24"/>
        </w:rPr>
        <w:lastRenderedPageBreak/>
        <w:t>конкурса длъжността може да се заеме със срочен трудов договор за времето, докато бъде заета въз основа на конкурс.</w:t>
      </w:r>
    </w:p>
    <w:p w:rsidR="004E05B1" w:rsidRDefault="004E05B1">
      <w:pPr>
        <w:spacing w:after="240" w:line="240" w:lineRule="auto"/>
        <w:ind w:firstLine="855"/>
        <w:divId w:val="87415006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16745837"/>
        <w:rPr>
          <w:rFonts w:ascii="Times New Roman" w:hAnsi="Times New Roman" w:cs="Times New Roman"/>
          <w:b/>
          <w:bCs/>
          <w:sz w:val="24"/>
          <w:szCs w:val="24"/>
        </w:rPr>
      </w:pPr>
      <w:r>
        <w:rPr>
          <w:rFonts w:ascii="Times New Roman" w:hAnsi="Times New Roman" w:cs="Times New Roman"/>
          <w:b/>
          <w:bCs/>
          <w:sz w:val="24"/>
          <w:szCs w:val="24"/>
        </w:rPr>
        <w:t>Обявяване на конкурс</w:t>
      </w:r>
    </w:p>
    <w:p w:rsidR="004E05B1" w:rsidRDefault="007C3F77">
      <w:pPr>
        <w:spacing w:after="0" w:line="240" w:lineRule="auto"/>
        <w:ind w:firstLine="855"/>
        <w:divId w:val="79687021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(Изм. - ДВ, бр. 100 от 1992 г.) Конкурсът се обявява от работодателя чрез централния или местния печат. При необходимост конкурсът може да се обявява и по друг подходящ начин.</w:t>
      </w:r>
    </w:p>
    <w:p w:rsidR="004E05B1" w:rsidRDefault="004E05B1">
      <w:pPr>
        <w:spacing w:after="0" w:line="240" w:lineRule="auto"/>
        <w:ind w:firstLine="855"/>
        <w:divId w:val="916745837"/>
        <w:rPr>
          <w:rFonts w:ascii="Times New Roman" w:eastAsia="Times New Roman" w:hAnsi="Times New Roman" w:cs="Times New Roman"/>
          <w:sz w:val="24"/>
          <w:szCs w:val="24"/>
        </w:rPr>
      </w:pPr>
    </w:p>
    <w:p w:rsidR="004E05B1" w:rsidRDefault="007C3F77">
      <w:pPr>
        <w:spacing w:after="0" w:line="240" w:lineRule="auto"/>
        <w:ind w:firstLine="855"/>
        <w:divId w:val="2008703203"/>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Обявлението за конкурса трябва да съдържа:</w:t>
      </w:r>
    </w:p>
    <w:p w:rsidR="004E05B1" w:rsidRDefault="004E05B1">
      <w:pPr>
        <w:spacing w:after="0" w:line="240" w:lineRule="auto"/>
        <w:ind w:firstLine="855"/>
        <w:divId w:val="916745837"/>
        <w:rPr>
          <w:rFonts w:ascii="Times New Roman" w:eastAsia="Times New Roman" w:hAnsi="Times New Roman" w:cs="Times New Roman"/>
          <w:sz w:val="24"/>
          <w:szCs w:val="24"/>
        </w:rPr>
      </w:pPr>
    </w:p>
    <w:p w:rsidR="004E05B1" w:rsidRDefault="007C3F77">
      <w:pPr>
        <w:spacing w:after="0" w:line="240" w:lineRule="auto"/>
        <w:ind w:firstLine="855"/>
        <w:divId w:val="205920938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предприятието, мястото и характера на работата и изискванията за длъжността;</w:t>
      </w:r>
    </w:p>
    <w:p w:rsidR="004E05B1" w:rsidRDefault="004E05B1">
      <w:pPr>
        <w:spacing w:after="0" w:line="240" w:lineRule="auto"/>
        <w:ind w:firstLine="855"/>
        <w:divId w:val="916745837"/>
        <w:rPr>
          <w:rFonts w:ascii="Times New Roman" w:eastAsia="Times New Roman" w:hAnsi="Times New Roman" w:cs="Times New Roman"/>
          <w:sz w:val="24"/>
          <w:szCs w:val="24"/>
        </w:rPr>
      </w:pPr>
    </w:p>
    <w:p w:rsidR="004E05B1" w:rsidRDefault="007C3F77">
      <w:pPr>
        <w:spacing w:after="0" w:line="240" w:lineRule="auto"/>
        <w:ind w:firstLine="855"/>
        <w:divId w:val="2006741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начина за провеждане на конкурса;</w:t>
      </w:r>
    </w:p>
    <w:p w:rsidR="004E05B1" w:rsidRDefault="004E05B1">
      <w:pPr>
        <w:spacing w:after="0" w:line="240" w:lineRule="auto"/>
        <w:ind w:firstLine="855"/>
        <w:divId w:val="916745837"/>
        <w:rPr>
          <w:rFonts w:ascii="Times New Roman" w:eastAsia="Times New Roman" w:hAnsi="Times New Roman" w:cs="Times New Roman"/>
          <w:sz w:val="24"/>
          <w:szCs w:val="24"/>
        </w:rPr>
      </w:pPr>
    </w:p>
    <w:p w:rsidR="004E05B1" w:rsidRDefault="007C3F77">
      <w:pPr>
        <w:spacing w:after="0" w:line="240" w:lineRule="auto"/>
        <w:ind w:firstLine="855"/>
        <w:divId w:val="16804970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необходимите документи, мястото и срока за подаването им, който не може да бъде по-кратък от 1 месец.</w:t>
      </w:r>
    </w:p>
    <w:p w:rsidR="004E05B1" w:rsidRDefault="004E05B1">
      <w:pPr>
        <w:spacing w:after="0" w:line="240" w:lineRule="auto"/>
        <w:ind w:firstLine="855"/>
        <w:divId w:val="916745837"/>
        <w:rPr>
          <w:rFonts w:ascii="Times New Roman" w:eastAsia="Times New Roman" w:hAnsi="Times New Roman" w:cs="Times New Roman"/>
          <w:sz w:val="24"/>
          <w:szCs w:val="24"/>
        </w:rPr>
      </w:pPr>
    </w:p>
    <w:p w:rsidR="004E05B1" w:rsidRDefault="007C3F77">
      <w:pPr>
        <w:spacing w:after="0" w:line="240" w:lineRule="auto"/>
        <w:ind w:firstLine="855"/>
        <w:divId w:val="212815075"/>
        <w:rPr>
          <w:rFonts w:ascii="Times New Roman" w:eastAsia="Times New Roman" w:hAnsi="Times New Roman" w:cs="Times New Roman"/>
          <w:sz w:val="24"/>
          <w:szCs w:val="24"/>
        </w:rPr>
      </w:pPr>
      <w:r>
        <w:rPr>
          <w:rFonts w:ascii="Times New Roman" w:eastAsia="Times New Roman" w:hAnsi="Times New Roman" w:cs="Times New Roman"/>
          <w:sz w:val="24"/>
          <w:szCs w:val="24"/>
        </w:rPr>
        <w:t>(3) Характеристиката на конкурсната длъжност се предоставя предварително на кандидатите, за да се запознаят с нея.</w:t>
      </w:r>
    </w:p>
    <w:p w:rsidR="004E05B1" w:rsidRDefault="004E05B1">
      <w:pPr>
        <w:spacing w:after="240" w:line="240" w:lineRule="auto"/>
        <w:ind w:firstLine="855"/>
        <w:divId w:val="91674583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58754803"/>
        <w:rPr>
          <w:rFonts w:ascii="Times New Roman" w:hAnsi="Times New Roman" w:cs="Times New Roman"/>
          <w:b/>
          <w:bCs/>
          <w:sz w:val="24"/>
          <w:szCs w:val="24"/>
        </w:rPr>
      </w:pPr>
      <w:r>
        <w:rPr>
          <w:rFonts w:ascii="Times New Roman" w:hAnsi="Times New Roman" w:cs="Times New Roman"/>
          <w:b/>
          <w:bCs/>
          <w:sz w:val="24"/>
          <w:szCs w:val="24"/>
        </w:rPr>
        <w:t>Участие в конкурс</w:t>
      </w:r>
    </w:p>
    <w:p w:rsidR="004E05B1" w:rsidRDefault="007C3F77">
      <w:pPr>
        <w:spacing w:after="0" w:line="240" w:lineRule="auto"/>
        <w:ind w:firstLine="855"/>
        <w:divId w:val="1647776929"/>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(Изм. - ДВ, бр. 100 от 1992 г.) За участие в конкурс не се изисква съгласие на работодателя, при когото кандидатът работи.</w:t>
      </w:r>
    </w:p>
    <w:p w:rsidR="004E05B1" w:rsidRDefault="004E05B1">
      <w:pPr>
        <w:spacing w:after="0" w:line="240" w:lineRule="auto"/>
        <w:ind w:firstLine="855"/>
        <w:divId w:val="258754803"/>
        <w:rPr>
          <w:rFonts w:ascii="Times New Roman" w:eastAsia="Times New Roman" w:hAnsi="Times New Roman" w:cs="Times New Roman"/>
          <w:sz w:val="24"/>
          <w:szCs w:val="24"/>
        </w:rPr>
      </w:pPr>
    </w:p>
    <w:p w:rsidR="004E05B1" w:rsidRDefault="007C3F77">
      <w:pPr>
        <w:spacing w:after="0" w:line="240" w:lineRule="auto"/>
        <w:ind w:firstLine="855"/>
        <w:divId w:val="188632780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предишна ал. 3, изм. - ДВ, бр. 100 от 1992 г.) Кандидатът има право на неплатен отпуск за дните на участие в конкурса и до 2 дни за пътуване, когато конкурсът се провежда в друго населено място. Този отпуск се признава за трудов стаж.</w:t>
      </w:r>
    </w:p>
    <w:p w:rsidR="004E05B1" w:rsidRDefault="004E05B1">
      <w:pPr>
        <w:spacing w:after="0" w:line="240" w:lineRule="auto"/>
        <w:ind w:firstLine="855"/>
        <w:divId w:val="2587548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40220581"/>
        <w:rPr>
          <w:rFonts w:ascii="Times New Roman" w:hAnsi="Times New Roman" w:cs="Times New Roman"/>
          <w:b/>
          <w:bCs/>
          <w:sz w:val="24"/>
          <w:szCs w:val="24"/>
        </w:rPr>
      </w:pPr>
      <w:r>
        <w:rPr>
          <w:rFonts w:ascii="Times New Roman" w:hAnsi="Times New Roman" w:cs="Times New Roman"/>
          <w:b/>
          <w:bCs/>
          <w:sz w:val="24"/>
          <w:szCs w:val="24"/>
        </w:rPr>
        <w:t>Допускане до конкурс</w:t>
      </w:r>
    </w:p>
    <w:p w:rsidR="004E05B1" w:rsidRDefault="007C3F77">
      <w:pPr>
        <w:spacing w:after="0" w:line="240" w:lineRule="auto"/>
        <w:ind w:firstLine="855"/>
        <w:divId w:val="601230775"/>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(Изм. - ДВ, бр. 100 от 1992 г.) Допускането на кандидатите до конкурс се извършва от комисия, назначена от работодателя.</w:t>
      </w:r>
    </w:p>
    <w:p w:rsidR="004E05B1" w:rsidRDefault="004E05B1">
      <w:pPr>
        <w:spacing w:after="0" w:line="240" w:lineRule="auto"/>
        <w:ind w:firstLine="855"/>
        <w:divId w:val="2140220581"/>
        <w:rPr>
          <w:rFonts w:ascii="Times New Roman" w:eastAsia="Times New Roman" w:hAnsi="Times New Roman" w:cs="Times New Roman"/>
          <w:sz w:val="24"/>
          <w:szCs w:val="24"/>
        </w:rPr>
      </w:pPr>
    </w:p>
    <w:p w:rsidR="004E05B1" w:rsidRDefault="007C3F77">
      <w:pPr>
        <w:spacing w:after="0" w:line="240" w:lineRule="auto"/>
        <w:ind w:firstLine="855"/>
        <w:divId w:val="10153059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На недопуснатите кандидати се съобщават писмено съображенията за отказа. В 7-дневен срок от съобщението те могат да направят възражение пред работодателя, обявил конкурса, който в 3-дневен срок от получаване на възражението решава въпроса окончателно.</w:t>
      </w:r>
    </w:p>
    <w:p w:rsidR="004E05B1" w:rsidRDefault="004E05B1">
      <w:pPr>
        <w:spacing w:after="0" w:line="240" w:lineRule="auto"/>
        <w:ind w:firstLine="855"/>
        <w:divId w:val="2140220581"/>
        <w:rPr>
          <w:rFonts w:ascii="Times New Roman" w:eastAsia="Times New Roman" w:hAnsi="Times New Roman" w:cs="Times New Roman"/>
          <w:sz w:val="24"/>
          <w:szCs w:val="24"/>
        </w:rPr>
      </w:pPr>
    </w:p>
    <w:p w:rsidR="004E05B1" w:rsidRDefault="007C3F77">
      <w:pPr>
        <w:spacing w:after="0" w:line="240" w:lineRule="auto"/>
        <w:ind w:firstLine="855"/>
        <w:divId w:val="171271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На допуснатите кандидати се съобщават писмено датата, часът на започване и мястото за провеждане на конкурса.</w:t>
      </w:r>
    </w:p>
    <w:p w:rsidR="004E05B1" w:rsidRDefault="004E05B1">
      <w:pPr>
        <w:spacing w:after="240" w:line="240" w:lineRule="auto"/>
        <w:ind w:firstLine="855"/>
        <w:divId w:val="214022058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28962424"/>
        <w:rPr>
          <w:rFonts w:ascii="Times New Roman" w:hAnsi="Times New Roman" w:cs="Times New Roman"/>
          <w:b/>
          <w:bCs/>
          <w:sz w:val="24"/>
          <w:szCs w:val="24"/>
        </w:rPr>
      </w:pPr>
      <w:r>
        <w:rPr>
          <w:rFonts w:ascii="Times New Roman" w:hAnsi="Times New Roman" w:cs="Times New Roman"/>
          <w:b/>
          <w:bCs/>
          <w:sz w:val="24"/>
          <w:szCs w:val="24"/>
        </w:rPr>
        <w:lastRenderedPageBreak/>
        <w:t>Комисия за провеждане на конкурс</w:t>
      </w:r>
    </w:p>
    <w:p w:rsidR="004E05B1" w:rsidRDefault="007C3F77">
      <w:pPr>
        <w:spacing w:after="0" w:line="240" w:lineRule="auto"/>
        <w:ind w:firstLine="855"/>
        <w:divId w:val="1560945081"/>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(Изм. - ДВ, бр. 100 от 1992 г.) Конкурсът се провежда от комисия, назначена от работодателя. В комисията се включват съответни специалисти.</w:t>
      </w:r>
    </w:p>
    <w:p w:rsidR="004E05B1" w:rsidRDefault="004E05B1">
      <w:pPr>
        <w:spacing w:after="0" w:line="240" w:lineRule="auto"/>
        <w:ind w:firstLine="855"/>
        <w:divId w:val="14289624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63244193"/>
        <w:rPr>
          <w:rFonts w:ascii="Times New Roman" w:hAnsi="Times New Roman" w:cs="Times New Roman"/>
          <w:b/>
          <w:bCs/>
          <w:sz w:val="24"/>
          <w:szCs w:val="24"/>
        </w:rPr>
      </w:pPr>
      <w:r>
        <w:rPr>
          <w:rFonts w:ascii="Times New Roman" w:hAnsi="Times New Roman" w:cs="Times New Roman"/>
          <w:b/>
          <w:bCs/>
          <w:sz w:val="24"/>
          <w:szCs w:val="24"/>
        </w:rPr>
        <w:t>Провеждане на конкурс</w:t>
      </w:r>
    </w:p>
    <w:p w:rsidR="004E05B1" w:rsidRDefault="007C3F77">
      <w:pPr>
        <w:spacing w:after="0" w:line="240" w:lineRule="auto"/>
        <w:ind w:firstLine="855"/>
        <w:divId w:val="1877817754"/>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(Изм. - ДВ, бр. 100 от 1992 г.) (1) Конкурсната комисия провежда конкурса по обявения начин. Тя оценява професионалната подготовка и другите качества на кандидатите, необходими за заемането на длъжността, и класира само успешно издържалите конкурса. За проведения конкурс се съставя протокол.</w:t>
      </w:r>
    </w:p>
    <w:p w:rsidR="004E05B1" w:rsidRDefault="004E05B1">
      <w:pPr>
        <w:spacing w:after="0" w:line="240" w:lineRule="auto"/>
        <w:ind w:firstLine="855"/>
        <w:divId w:val="663244193"/>
        <w:rPr>
          <w:rFonts w:ascii="Times New Roman" w:eastAsia="Times New Roman" w:hAnsi="Times New Roman" w:cs="Times New Roman"/>
          <w:sz w:val="24"/>
          <w:szCs w:val="24"/>
        </w:rPr>
      </w:pPr>
    </w:p>
    <w:p w:rsidR="004E05B1" w:rsidRDefault="007C3F77">
      <w:pPr>
        <w:spacing w:after="0" w:line="240" w:lineRule="auto"/>
        <w:ind w:firstLine="855"/>
        <w:divId w:val="15257527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Резултатът от конкурса се съобщава на участвувалите в него лица в 3-дневен срок от провеждането му.</w:t>
      </w:r>
    </w:p>
    <w:p w:rsidR="004E05B1" w:rsidRDefault="004E05B1">
      <w:pPr>
        <w:spacing w:after="240" w:line="240" w:lineRule="auto"/>
        <w:ind w:firstLine="855"/>
        <w:divId w:val="66324419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48488174"/>
        <w:rPr>
          <w:rFonts w:ascii="Times New Roman" w:hAnsi="Times New Roman" w:cs="Times New Roman"/>
          <w:b/>
          <w:bCs/>
          <w:sz w:val="24"/>
          <w:szCs w:val="24"/>
        </w:rPr>
      </w:pPr>
      <w:r>
        <w:rPr>
          <w:rFonts w:ascii="Times New Roman" w:hAnsi="Times New Roman" w:cs="Times New Roman"/>
          <w:b/>
          <w:bCs/>
          <w:sz w:val="24"/>
          <w:szCs w:val="24"/>
        </w:rPr>
        <w:t>Възникване на трудовото правоотношение</w:t>
      </w:r>
    </w:p>
    <w:p w:rsidR="004E05B1" w:rsidRDefault="007C3F77">
      <w:pPr>
        <w:spacing w:after="0" w:line="240" w:lineRule="auto"/>
        <w:ind w:firstLine="855"/>
        <w:divId w:val="75655474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(Изм. - ДВ, бр. 100 от 1992 г.) Трудовото правоотношение възниква с лицето, което е класирано на първо място, от деня, в който е получило съобщението за резултата.</w:t>
      </w:r>
    </w:p>
    <w:p w:rsidR="004E05B1" w:rsidRDefault="004E05B1">
      <w:pPr>
        <w:spacing w:after="0" w:line="240" w:lineRule="auto"/>
        <w:ind w:firstLine="855"/>
        <w:divId w:val="2048488174"/>
        <w:rPr>
          <w:rFonts w:ascii="Times New Roman" w:eastAsia="Times New Roman" w:hAnsi="Times New Roman" w:cs="Times New Roman"/>
          <w:sz w:val="24"/>
          <w:szCs w:val="24"/>
        </w:rPr>
      </w:pPr>
    </w:p>
    <w:p w:rsidR="004E05B1" w:rsidRDefault="007C3F77">
      <w:pPr>
        <w:spacing w:after="0" w:line="240" w:lineRule="auto"/>
        <w:ind w:firstLine="855"/>
        <w:divId w:val="5560923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Лицето, с което е възникнало трудовото правоотношение, е длъжно да постъпи на работа в 2-седмичен срок от получаването на съобщението по предходната алинея. При уважителни причини този срок е до 3 месеца.</w:t>
      </w:r>
    </w:p>
    <w:p w:rsidR="004E05B1" w:rsidRDefault="004E05B1">
      <w:pPr>
        <w:spacing w:after="0" w:line="240" w:lineRule="auto"/>
        <w:ind w:firstLine="855"/>
        <w:divId w:val="2048488174"/>
        <w:rPr>
          <w:rFonts w:ascii="Times New Roman" w:eastAsia="Times New Roman" w:hAnsi="Times New Roman" w:cs="Times New Roman"/>
          <w:sz w:val="24"/>
          <w:szCs w:val="24"/>
        </w:rPr>
      </w:pPr>
    </w:p>
    <w:p w:rsidR="004E05B1" w:rsidRDefault="007C3F77">
      <w:pPr>
        <w:spacing w:after="0" w:line="240" w:lineRule="auto"/>
        <w:ind w:firstLine="855"/>
        <w:divId w:val="20751983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Изпълнението на задълженията по трудовото правоотношение започва с постъпването на работа на лицето.</w:t>
      </w:r>
    </w:p>
    <w:p w:rsidR="004E05B1" w:rsidRDefault="004E05B1">
      <w:pPr>
        <w:spacing w:after="0" w:line="240" w:lineRule="auto"/>
        <w:ind w:firstLine="855"/>
        <w:divId w:val="2048488174"/>
        <w:rPr>
          <w:rFonts w:ascii="Times New Roman" w:eastAsia="Times New Roman" w:hAnsi="Times New Roman" w:cs="Times New Roman"/>
          <w:sz w:val="24"/>
          <w:szCs w:val="24"/>
        </w:rPr>
      </w:pPr>
    </w:p>
    <w:p w:rsidR="004E05B1" w:rsidRDefault="007C3F77">
      <w:pPr>
        <w:spacing w:after="0" w:line="240" w:lineRule="auto"/>
        <w:ind w:firstLine="855"/>
        <w:divId w:val="15997513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Ако лицето не постъпи на работа в срока по ал. 2, трудовото правоотношение се смята за невъзникнало. В този случай трудовото правоотношение възниква със следващия в класирането участник в конкурса, за което той се уведомява писмено.</w:t>
      </w:r>
    </w:p>
    <w:p w:rsidR="004E05B1" w:rsidRDefault="004E05B1">
      <w:pPr>
        <w:spacing w:after="0" w:line="240" w:lineRule="auto"/>
        <w:ind w:firstLine="855"/>
        <w:divId w:val="2048488174"/>
        <w:rPr>
          <w:rFonts w:ascii="Times New Roman" w:eastAsia="Times New Roman" w:hAnsi="Times New Roman" w:cs="Times New Roman"/>
          <w:sz w:val="24"/>
          <w:szCs w:val="24"/>
        </w:rPr>
      </w:pPr>
    </w:p>
    <w:p w:rsidR="004E05B1" w:rsidRDefault="007C3F77">
      <w:pPr>
        <w:spacing w:after="0" w:line="240" w:lineRule="auto"/>
        <w:ind w:firstLine="855"/>
        <w:divId w:val="86929962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1992 г.)</w:t>
      </w:r>
    </w:p>
    <w:p w:rsidR="004E05B1" w:rsidRDefault="004E05B1">
      <w:pPr>
        <w:spacing w:after="0" w:line="240" w:lineRule="auto"/>
        <w:ind w:firstLine="855"/>
        <w:divId w:val="204848817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2261454"/>
        <w:rPr>
          <w:rFonts w:ascii="Times New Roman" w:hAnsi="Times New Roman" w:cs="Times New Roman"/>
          <w:b/>
          <w:bCs/>
          <w:sz w:val="24"/>
          <w:szCs w:val="24"/>
        </w:rPr>
      </w:pPr>
      <w:r>
        <w:rPr>
          <w:rFonts w:ascii="Times New Roman" w:hAnsi="Times New Roman" w:cs="Times New Roman"/>
          <w:b/>
          <w:bCs/>
          <w:sz w:val="24"/>
          <w:szCs w:val="24"/>
        </w:rPr>
        <w:t>Неприложимост при конкурсите за заемане на академични длъжности</w:t>
      </w:r>
    </w:p>
    <w:p w:rsidR="004E05B1" w:rsidRDefault="007C3F77">
      <w:pPr>
        <w:spacing w:after="0" w:line="240" w:lineRule="auto"/>
        <w:ind w:firstLine="855"/>
        <w:divId w:val="1263075638"/>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(Изм. - ДВ, бр. 101 от 2010 г.) Този раздел не се прилага за конкурсите за заемане на академични длъжности.</w:t>
      </w:r>
    </w:p>
    <w:p w:rsidR="004E05B1" w:rsidRDefault="004E05B1">
      <w:pPr>
        <w:spacing w:after="0" w:line="240" w:lineRule="auto"/>
        <w:ind w:firstLine="855"/>
        <w:divId w:val="15226145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Настаняване на работа от бюрото по труда и социалните въпроси (Отм. - ДВ, бр. 100 от 1992 г.)</w:t>
      </w:r>
    </w:p>
    <w:p w:rsidR="004E05B1" w:rsidRDefault="007C3F77">
      <w:pPr>
        <w:spacing w:before="100" w:beforeAutospacing="1" w:after="100" w:afterAutospacing="1" w:line="240" w:lineRule="auto"/>
        <w:ind w:firstLine="855"/>
        <w:divId w:val="547961005"/>
        <w:rPr>
          <w:rFonts w:ascii="Times New Roman" w:hAnsi="Times New Roman" w:cs="Times New Roman"/>
          <w:b/>
          <w:bCs/>
          <w:sz w:val="24"/>
          <w:szCs w:val="24"/>
        </w:rPr>
      </w:pPr>
      <w:r>
        <w:rPr>
          <w:rFonts w:ascii="Times New Roman" w:hAnsi="Times New Roman" w:cs="Times New Roman"/>
          <w:b/>
          <w:bCs/>
          <w:sz w:val="24"/>
          <w:szCs w:val="24"/>
        </w:rPr>
        <w:lastRenderedPageBreak/>
        <w:t>Разпореждане за настаняване на работа</w:t>
      </w:r>
    </w:p>
    <w:p w:rsidR="004E05B1" w:rsidRDefault="007C3F77">
      <w:pPr>
        <w:spacing w:after="0" w:line="240" w:lineRule="auto"/>
        <w:ind w:firstLine="855"/>
        <w:divId w:val="114183004"/>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(Отм. - ДВ, бр. 100 от 1992 г.)</w:t>
      </w:r>
    </w:p>
    <w:p w:rsidR="004E05B1" w:rsidRDefault="004E05B1">
      <w:pPr>
        <w:spacing w:after="0" w:line="240" w:lineRule="auto"/>
        <w:ind w:firstLine="855"/>
        <w:divId w:val="5479610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49076101"/>
        <w:rPr>
          <w:rFonts w:ascii="Times New Roman" w:hAnsi="Times New Roman" w:cs="Times New Roman"/>
          <w:b/>
          <w:bCs/>
          <w:sz w:val="24"/>
          <w:szCs w:val="24"/>
        </w:rPr>
      </w:pPr>
      <w:r>
        <w:rPr>
          <w:rFonts w:ascii="Times New Roman" w:hAnsi="Times New Roman" w:cs="Times New Roman"/>
          <w:b/>
          <w:bCs/>
          <w:sz w:val="24"/>
          <w:szCs w:val="24"/>
        </w:rPr>
        <w:t xml:space="preserve">Задължение за произнасяне по искането за настаняване на работа </w:t>
      </w:r>
    </w:p>
    <w:p w:rsidR="004E05B1" w:rsidRDefault="007C3F77">
      <w:pPr>
        <w:spacing w:after="0" w:line="240" w:lineRule="auto"/>
        <w:ind w:firstLine="855"/>
        <w:divId w:val="1402603541"/>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(Отм. - ДВ, бр. 100 от 1992 г.)</w:t>
      </w:r>
    </w:p>
    <w:p w:rsidR="004E05B1" w:rsidRDefault="004E05B1">
      <w:pPr>
        <w:spacing w:after="0" w:line="240" w:lineRule="auto"/>
        <w:ind w:firstLine="855"/>
        <w:divId w:val="54907610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79414504"/>
        <w:rPr>
          <w:rFonts w:ascii="Times New Roman" w:hAnsi="Times New Roman" w:cs="Times New Roman"/>
          <w:b/>
          <w:bCs/>
          <w:sz w:val="24"/>
          <w:szCs w:val="24"/>
        </w:rPr>
      </w:pPr>
      <w:r>
        <w:rPr>
          <w:rFonts w:ascii="Times New Roman" w:hAnsi="Times New Roman" w:cs="Times New Roman"/>
          <w:b/>
          <w:bCs/>
          <w:sz w:val="24"/>
          <w:szCs w:val="24"/>
        </w:rPr>
        <w:t>Възникване на трудово правоотношение</w:t>
      </w:r>
    </w:p>
    <w:p w:rsidR="004E05B1" w:rsidRDefault="007C3F77">
      <w:pPr>
        <w:spacing w:after="0" w:line="240" w:lineRule="auto"/>
        <w:ind w:firstLine="855"/>
        <w:divId w:val="1409184615"/>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(Отм. - ДВ, бр. 100 от 1992 г.)</w:t>
      </w:r>
    </w:p>
    <w:p w:rsidR="004E05B1" w:rsidRDefault="004E05B1">
      <w:pPr>
        <w:spacing w:after="0" w:line="240" w:lineRule="auto"/>
        <w:ind w:firstLine="855"/>
        <w:divId w:val="14794145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45307877"/>
        <w:rPr>
          <w:rFonts w:ascii="Times New Roman" w:hAnsi="Times New Roman" w:cs="Times New Roman"/>
          <w:b/>
          <w:bCs/>
          <w:sz w:val="24"/>
          <w:szCs w:val="24"/>
        </w:rPr>
      </w:pPr>
      <w:r>
        <w:rPr>
          <w:rFonts w:ascii="Times New Roman" w:hAnsi="Times New Roman" w:cs="Times New Roman"/>
          <w:b/>
          <w:bCs/>
          <w:sz w:val="24"/>
          <w:szCs w:val="24"/>
        </w:rPr>
        <w:t>Отказ за настаняване на работа</w:t>
      </w:r>
    </w:p>
    <w:p w:rsidR="004E05B1" w:rsidRDefault="007C3F77">
      <w:pPr>
        <w:spacing w:after="0" w:line="240" w:lineRule="auto"/>
        <w:ind w:firstLine="855"/>
        <w:divId w:val="13693800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(Отм. - ДВ, бр. 100 от 1992 г.)</w:t>
      </w:r>
    </w:p>
    <w:p w:rsidR="004E05B1" w:rsidRDefault="004E05B1">
      <w:pPr>
        <w:spacing w:after="0" w:line="240" w:lineRule="auto"/>
        <w:ind w:firstLine="855"/>
        <w:divId w:val="94530787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15949798"/>
        <w:rPr>
          <w:rFonts w:ascii="Times New Roman" w:hAnsi="Times New Roman" w:cs="Times New Roman"/>
          <w:b/>
          <w:bCs/>
          <w:sz w:val="24"/>
          <w:szCs w:val="24"/>
        </w:rPr>
      </w:pPr>
      <w:r>
        <w:rPr>
          <w:rFonts w:ascii="Times New Roman" w:hAnsi="Times New Roman" w:cs="Times New Roman"/>
          <w:b/>
          <w:bCs/>
          <w:sz w:val="24"/>
          <w:szCs w:val="24"/>
        </w:rPr>
        <w:t xml:space="preserve">Обжалване от предприятието на разпореждането за настаняване на работа </w:t>
      </w:r>
    </w:p>
    <w:p w:rsidR="004E05B1" w:rsidRDefault="007C3F77">
      <w:pPr>
        <w:spacing w:after="0" w:line="240" w:lineRule="auto"/>
        <w:ind w:firstLine="855"/>
        <w:divId w:val="535971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(Отм. - ДВ, бр. 100 от 1992 г.)</w:t>
      </w:r>
    </w:p>
    <w:p w:rsidR="004E05B1" w:rsidRDefault="004E05B1">
      <w:pPr>
        <w:spacing w:after="0" w:line="240" w:lineRule="auto"/>
        <w:ind w:firstLine="855"/>
        <w:divId w:val="181594979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Съдебно решение (Отм. - ДВ, бр. 100 от 1992 г.)</w:t>
      </w:r>
    </w:p>
    <w:p w:rsidR="004E05B1" w:rsidRDefault="007C3F77">
      <w:pPr>
        <w:spacing w:before="100" w:beforeAutospacing="1" w:after="100" w:afterAutospacing="1" w:line="240" w:lineRule="auto"/>
        <w:ind w:firstLine="855"/>
        <w:divId w:val="175846730"/>
        <w:rPr>
          <w:rFonts w:ascii="Times New Roman" w:hAnsi="Times New Roman" w:cs="Times New Roman"/>
          <w:b/>
          <w:bCs/>
          <w:sz w:val="24"/>
          <w:szCs w:val="24"/>
        </w:rPr>
      </w:pPr>
      <w:r>
        <w:rPr>
          <w:rFonts w:ascii="Times New Roman" w:hAnsi="Times New Roman" w:cs="Times New Roman"/>
          <w:b/>
          <w:bCs/>
          <w:sz w:val="24"/>
          <w:szCs w:val="24"/>
        </w:rPr>
        <w:t>Случаи на възникване на трудовото правоотношение</w:t>
      </w:r>
    </w:p>
    <w:p w:rsidR="004E05B1" w:rsidRDefault="007C3F77">
      <w:pPr>
        <w:spacing w:after="0" w:line="240" w:lineRule="auto"/>
        <w:ind w:firstLine="855"/>
        <w:divId w:val="1578249483"/>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(Отм. - ДВ, бр. 100 от 1992 г.)</w:t>
      </w:r>
    </w:p>
    <w:p w:rsidR="004E05B1" w:rsidRDefault="004E05B1">
      <w:pPr>
        <w:spacing w:after="0" w:line="240" w:lineRule="auto"/>
        <w:ind w:firstLine="855"/>
        <w:divId w:val="17584673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78237624"/>
        <w:rPr>
          <w:rFonts w:ascii="Times New Roman" w:hAnsi="Times New Roman" w:cs="Times New Roman"/>
          <w:b/>
          <w:bCs/>
          <w:sz w:val="24"/>
          <w:szCs w:val="24"/>
        </w:rPr>
      </w:pPr>
      <w:r>
        <w:rPr>
          <w:rFonts w:ascii="Times New Roman" w:hAnsi="Times New Roman" w:cs="Times New Roman"/>
          <w:b/>
          <w:bCs/>
          <w:sz w:val="24"/>
          <w:szCs w:val="24"/>
        </w:rPr>
        <w:t>Възникване на трудово правоотношение</w:t>
      </w:r>
    </w:p>
    <w:p w:rsidR="004E05B1" w:rsidRDefault="007C3F77">
      <w:pPr>
        <w:spacing w:after="0" w:line="240" w:lineRule="auto"/>
        <w:ind w:firstLine="855"/>
        <w:divId w:val="2104691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(Отм. - ДВ, бр. 100 от 1992 г.)</w:t>
      </w:r>
    </w:p>
    <w:p w:rsidR="004E05B1" w:rsidRDefault="004E05B1">
      <w:pPr>
        <w:spacing w:after="0" w:line="240" w:lineRule="auto"/>
        <w:ind w:firstLine="855"/>
        <w:divId w:val="67823762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Членство в производствена кооперация (Отм. - ДВ, бр. 100 от 1992 г.)</w:t>
      </w:r>
    </w:p>
    <w:p w:rsidR="004E05B1" w:rsidRDefault="007C3F77">
      <w:pPr>
        <w:spacing w:before="100" w:beforeAutospacing="1" w:after="100" w:afterAutospacing="1" w:line="240" w:lineRule="auto"/>
        <w:ind w:firstLine="855"/>
        <w:divId w:val="1940136560"/>
        <w:rPr>
          <w:rFonts w:ascii="Times New Roman" w:hAnsi="Times New Roman" w:cs="Times New Roman"/>
          <w:b/>
          <w:bCs/>
          <w:sz w:val="24"/>
          <w:szCs w:val="24"/>
        </w:rPr>
      </w:pPr>
      <w:r>
        <w:rPr>
          <w:rFonts w:ascii="Times New Roman" w:hAnsi="Times New Roman" w:cs="Times New Roman"/>
          <w:b/>
          <w:bCs/>
          <w:sz w:val="24"/>
          <w:szCs w:val="24"/>
        </w:rPr>
        <w:t>Възникване на трудовото правоотношение</w:t>
      </w:r>
    </w:p>
    <w:p w:rsidR="004E05B1" w:rsidRDefault="007C3F77">
      <w:pPr>
        <w:spacing w:after="0" w:line="240" w:lineRule="auto"/>
        <w:ind w:firstLine="855"/>
        <w:divId w:val="8544653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(Отм. - ДВ, бр. 100 от 1992 г.)</w:t>
      </w:r>
    </w:p>
    <w:p w:rsidR="004E05B1" w:rsidRDefault="004E05B1">
      <w:pPr>
        <w:spacing w:after="0" w:line="240" w:lineRule="auto"/>
        <w:ind w:firstLine="855"/>
        <w:divId w:val="194013656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442217"/>
        <w:rPr>
          <w:rFonts w:ascii="Times New Roman" w:hAnsi="Times New Roman" w:cs="Times New Roman"/>
          <w:b/>
          <w:bCs/>
          <w:sz w:val="24"/>
          <w:szCs w:val="24"/>
        </w:rPr>
      </w:pPr>
      <w:r>
        <w:rPr>
          <w:rFonts w:ascii="Times New Roman" w:hAnsi="Times New Roman" w:cs="Times New Roman"/>
          <w:b/>
          <w:bCs/>
          <w:sz w:val="24"/>
          <w:szCs w:val="24"/>
        </w:rPr>
        <w:lastRenderedPageBreak/>
        <w:t xml:space="preserve">Задължение на кооперацията да предостави работа на кооператора </w:t>
      </w:r>
    </w:p>
    <w:p w:rsidR="004E05B1" w:rsidRDefault="007C3F77">
      <w:pPr>
        <w:spacing w:after="0" w:line="240" w:lineRule="auto"/>
        <w:ind w:firstLine="855"/>
        <w:divId w:val="10747438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(Отм. - ДВ, бр. 100 от 1992 г.)</w:t>
      </w:r>
    </w:p>
    <w:p w:rsidR="004E05B1" w:rsidRDefault="004E05B1">
      <w:pPr>
        <w:spacing w:after="0" w:line="240" w:lineRule="auto"/>
        <w:ind w:firstLine="855"/>
        <w:divId w:val="18444221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Допълнителни условия за някои трудови правоотношения</w:t>
      </w:r>
    </w:p>
    <w:p w:rsidR="004E05B1" w:rsidRDefault="007C3F77">
      <w:pPr>
        <w:spacing w:before="100" w:beforeAutospacing="1" w:after="100" w:afterAutospacing="1" w:line="240" w:lineRule="auto"/>
        <w:ind w:firstLine="855"/>
        <w:divId w:val="137111483"/>
        <w:rPr>
          <w:rFonts w:ascii="Times New Roman" w:hAnsi="Times New Roman" w:cs="Times New Roman"/>
          <w:b/>
          <w:bCs/>
          <w:sz w:val="24"/>
          <w:szCs w:val="24"/>
        </w:rPr>
      </w:pPr>
      <w:r>
        <w:rPr>
          <w:rFonts w:ascii="Times New Roman" w:hAnsi="Times New Roman" w:cs="Times New Roman"/>
          <w:b/>
          <w:bCs/>
          <w:sz w:val="24"/>
          <w:szCs w:val="24"/>
        </w:rPr>
        <w:t>Определяне на допълнителни условия при възникване на трудовото правоотношение</w:t>
      </w:r>
    </w:p>
    <w:p w:rsidR="004E05B1" w:rsidRDefault="007C3F77">
      <w:pPr>
        <w:spacing w:after="0" w:line="240" w:lineRule="auto"/>
        <w:ind w:firstLine="855"/>
        <w:divId w:val="486482790"/>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(Изм. - ДВ, бр. 100 от 1992 г.) Когато трудовото правоотношение възниква от избор или от конкурс, преди постъпването на работа работодателят и работникът или служителят уговарят размера на трудовото възнаграждение. Те могат да уговарят и други условия по трудовото правоотношение.</w:t>
      </w:r>
    </w:p>
    <w:p w:rsidR="004E05B1" w:rsidRDefault="004E05B1">
      <w:pPr>
        <w:spacing w:after="0" w:line="240" w:lineRule="auto"/>
        <w:ind w:firstLine="855"/>
        <w:divId w:val="13711148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5652491"/>
        <w:rPr>
          <w:rFonts w:ascii="Times New Roman" w:hAnsi="Times New Roman" w:cs="Times New Roman"/>
          <w:b/>
          <w:bCs/>
          <w:sz w:val="24"/>
          <w:szCs w:val="24"/>
        </w:rPr>
      </w:pPr>
      <w:r>
        <w:rPr>
          <w:rFonts w:ascii="Times New Roman" w:hAnsi="Times New Roman" w:cs="Times New Roman"/>
          <w:b/>
          <w:bCs/>
          <w:sz w:val="24"/>
          <w:szCs w:val="24"/>
        </w:rPr>
        <w:t>Допълнителни условия за работещите по трудово правоотношение в държавната администрация</w:t>
      </w:r>
    </w:p>
    <w:p w:rsidR="004E05B1" w:rsidRDefault="007C3F77">
      <w:pPr>
        <w:spacing w:after="0" w:line="240" w:lineRule="auto"/>
        <w:ind w:firstLine="855"/>
        <w:divId w:val="107593441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107а. (Нов - ДВ, бр. 95 от 2003 г.) (1) Не може да бъде сключван трудов договор за работа в държавната администрация с лице, което:</w:t>
      </w:r>
    </w:p>
    <w:p w:rsidR="004E05B1" w:rsidRDefault="007C3F77">
      <w:pPr>
        <w:spacing w:after="0" w:line="240" w:lineRule="auto"/>
        <w:ind w:firstLine="855"/>
        <w:divId w:val="118135692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94 от 2008 г., в сила от 01.01.2009 г.)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 включително;</w:t>
      </w:r>
    </w:p>
    <w:p w:rsidR="004E05B1" w:rsidRDefault="007C3F77">
      <w:pPr>
        <w:spacing w:after="0" w:line="240" w:lineRule="auto"/>
        <w:ind w:firstLine="855"/>
        <w:divId w:val="12111851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2008 г., в сила от 01.01.2009 г.)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4E05B1" w:rsidRDefault="007C3F77">
      <w:pPr>
        <w:spacing w:after="0" w:line="240" w:lineRule="auto"/>
        <w:ind w:firstLine="855"/>
        <w:divId w:val="691801432"/>
        <w:rPr>
          <w:rFonts w:ascii="Times New Roman" w:eastAsia="Times New Roman" w:hAnsi="Times New Roman" w:cs="Times New Roman"/>
          <w:sz w:val="24"/>
          <w:szCs w:val="24"/>
        </w:rPr>
      </w:pPr>
      <w:r>
        <w:rPr>
          <w:rFonts w:ascii="Times New Roman" w:eastAsia="Times New Roman" w:hAnsi="Times New Roman" w:cs="Times New Roman"/>
          <w:sz w:val="24"/>
          <w:szCs w:val="24"/>
        </w:rPr>
        <w:t>3. е народен представител;</w:t>
      </w:r>
    </w:p>
    <w:p w:rsidR="004E05B1" w:rsidRDefault="007C3F77">
      <w:pPr>
        <w:spacing w:after="0" w:line="240" w:lineRule="auto"/>
        <w:ind w:firstLine="855"/>
        <w:divId w:val="2043627282"/>
        <w:rPr>
          <w:rFonts w:ascii="Times New Roman" w:eastAsia="Times New Roman" w:hAnsi="Times New Roman" w:cs="Times New Roman"/>
          <w:sz w:val="24"/>
          <w:szCs w:val="24"/>
        </w:rPr>
      </w:pPr>
      <w:r>
        <w:rPr>
          <w:rFonts w:ascii="Times New Roman" w:eastAsia="Times New Roman" w:hAnsi="Times New Roman" w:cs="Times New Roman"/>
          <w:sz w:val="24"/>
          <w:szCs w:val="24"/>
        </w:rPr>
        <w:t>4. е съветник в общински съвет - само за съответната общинска администрация;</w:t>
      </w:r>
    </w:p>
    <w:p w:rsidR="004E05B1" w:rsidRDefault="007C3F77">
      <w:pPr>
        <w:spacing w:after="0" w:line="240" w:lineRule="auto"/>
        <w:ind w:firstLine="855"/>
        <w:divId w:val="4113888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24 от 2006 г.) заема ръководна или контролна длъжност на национално равнище в политическа партия; тази забрана не се отнася за членовете на политически кабинети, съветниците и експертите към тях.</w:t>
      </w:r>
    </w:p>
    <w:p w:rsidR="004E05B1" w:rsidRDefault="007C3F77">
      <w:pPr>
        <w:spacing w:after="0" w:line="240" w:lineRule="auto"/>
        <w:ind w:firstLine="855"/>
        <w:divId w:val="76854264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2008 г., в сила от 01.01.2009 г., доп. - ДВ, бр. 82 от 2012 г., доп. - ДВ, бр. 79 от 2019 г., изм. и доп. - ДВ, бр. 104 от 2020 г., в сила от 12.12.2020 г.) Служителят може да участва като представител на държавата или общината в органите на управление или контрол на юридическите лица, създадени със закон, в съвети, комитети, одитни комитети, комисии, работни или експертни групи, органи на управление или контрол на фондове, сметки и други, които не са юридически лица, за което не получава възнаграждение. Служителят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на държавните предприятия, създадени със специални закони на основание чл. 62, ал. 3 от Търговския закон, както и в органите на управление или контрол на дъщерните им дружества, за което получава възнаграждение.</w:t>
      </w:r>
    </w:p>
    <w:p w:rsidR="004E05B1" w:rsidRDefault="007C3F77">
      <w:pPr>
        <w:spacing w:after="0" w:line="240" w:lineRule="auto"/>
        <w:ind w:firstLine="855"/>
        <w:divId w:val="6145619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94 от 2008 г., в сила от 01.01.2009 г.) При сключването на трудовия договор лицето подписва декларация за обстоятелствата по ал. 1.</w:t>
      </w:r>
    </w:p>
    <w:p w:rsidR="004E05B1" w:rsidRDefault="007C3F77">
      <w:pPr>
        <w:spacing w:after="0" w:line="240" w:lineRule="auto"/>
        <w:ind w:firstLine="855"/>
        <w:divId w:val="7375555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2008 г., в сила от 01.01.2009 г., изм. - ДВ, бр. 15 от 2012 г.) При сключването на трудовия договор служителят е длъжен да декларира своето имотно състояние пред лицето по ал. 6.</w:t>
      </w:r>
    </w:p>
    <w:p w:rsidR="004E05B1" w:rsidRDefault="007C3F77">
      <w:pPr>
        <w:spacing w:after="0" w:line="240" w:lineRule="auto"/>
        <w:ind w:firstLine="855"/>
        <w:divId w:val="7853202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доп. - ДВ, бр. 38 от 2012 г., в сила от 01.07.2012 г., изм. - ДВ, бр. 7 от 2018 г.) При постъпване на работа и всяка година до 15 май служителят е длъжен да подава пред лицето по ал. 6 декларация за имущество и интереси по чл. 35 от Закона за противодействие на корупцията и за отнемане на незаконно придобитото имущество. Това задължение не се отнася за служителите, които заемат технически длъжности.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4E05B1" w:rsidRDefault="007C3F77">
      <w:pPr>
        <w:spacing w:after="0" w:line="240" w:lineRule="auto"/>
        <w:ind w:firstLine="855"/>
        <w:divId w:val="15534233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24 от 2006 г., предишна ал. 2 - ДВ, бр. 94 от 2008 г., в сила от 01.01.2009 г., предишна ал. 5, доп. - ДВ, бр. 15 от 2012 г.) Трудовият договор със служителя се сключва от органа на държавната власт или от упълномощен от него заместник, или от главния секретар, или от постоянния секретар на отбраната, или от постоянния секретар на Министерството на външните работи.</w:t>
      </w:r>
    </w:p>
    <w:p w:rsidR="004E05B1" w:rsidRDefault="007C3F77">
      <w:pPr>
        <w:spacing w:after="0" w:line="240" w:lineRule="auto"/>
        <w:ind w:firstLine="855"/>
        <w:divId w:val="88114023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24 от 2006 г., предишна ал. 3 - ДВ, бр. 94 от 2008 г., в сила от 01.01.2009 г., предишна ал. 6 - ДВ, бр. 15 от 2012 г.) На ръководителите на териториални звена или на териториални поделения, създадени с нормативен акт, могат да се възлагат правомощия във връзка със сключването, изменянето и прекратяването на трудовите правоотношения със служителите в звената или поделенията.</w:t>
      </w:r>
    </w:p>
    <w:p w:rsidR="004E05B1" w:rsidRDefault="007C3F77">
      <w:pPr>
        <w:spacing w:after="0" w:line="240" w:lineRule="auto"/>
        <w:ind w:firstLine="855"/>
        <w:divId w:val="113163173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3 - ДВ, бр. 24 от 2006 г., предишна ал. 4 - ДВ, бр. 94 от 2008 г., в сила от 01.01.2009 г., предишна ал. 7 - ДВ, бр. 15 от 2012 г., изм. - ДВ, бр. 38 от 2012 г., в сила от 01.07.2012 г., изм. - ДВ, бр. 15 от 2013 г., в сила от 01.01.2014 г.) Разходите за основни заплати на служителите, работещи по трудово правоотношение в държавната администрация, и на държавните служители по Закона за държавния служител и дължимите за тях осигурителни вноски за сметка на осигурителя са в размер не по-малък от 70 на сто от разходите за заплати, възнаграждения и задължителни осигурителни вноски по бюджетите на разпоредителите с бюджет.</w:t>
      </w:r>
    </w:p>
    <w:p w:rsidR="004E05B1" w:rsidRDefault="007C3F77">
      <w:pPr>
        <w:spacing w:after="0" w:line="240" w:lineRule="auto"/>
        <w:ind w:firstLine="855"/>
        <w:divId w:val="94989423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57 от 2016 г.) На служителите, работещи по трудово правоотношение в държавната администрация, с тяхно съгласие и срещу допълнително възнаграждение, може със заповед на работодателя да се възлагат допълнителни задължения във връзка с изпълнението и/или управлението на:</w:t>
      </w:r>
    </w:p>
    <w:p w:rsidR="004E05B1" w:rsidRDefault="007C3F77">
      <w:pPr>
        <w:spacing w:after="0" w:line="240" w:lineRule="auto"/>
        <w:ind w:firstLine="855"/>
        <w:divId w:val="22415005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проекти, съфинансирани със средства от Европейските структурни и инвестиционни фондове, по които съответната администрация е бенефициент, при условията на чл. 49, ал. 3 от Закона за управление на средствата от Европейските структурни и инвестиционни фондове;</w:t>
      </w:r>
    </w:p>
    <w:p w:rsidR="004E05B1" w:rsidRDefault="007C3F77">
      <w:pPr>
        <w:spacing w:after="0" w:line="240" w:lineRule="auto"/>
        <w:ind w:firstLine="855"/>
        <w:divId w:val="90541175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2020 г., в сила от 14.02.2020 г.) проекти и програми, финансирани от други международни финансови институции и донори, по които съответната администрация е бенефициент или изпълнител.</w:t>
      </w:r>
    </w:p>
    <w:p w:rsidR="004E05B1" w:rsidRDefault="007C3F77">
      <w:pPr>
        <w:spacing w:after="0" w:line="240" w:lineRule="auto"/>
        <w:ind w:firstLine="855"/>
        <w:divId w:val="1341464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ал. 4 - ДВ, бр. 24 от 2006 г., предишна ал. 5 - ДВ, бр. 94 от 2008 г., в сила от 01.01.2009 г., предишна ал. 8 - ДВ, бр. 15 от 2012 г., изм. - ДВ, бр. 38 от 2012 г., в сила от 01.07.2012 г., предишна ал. 9, доп. - ДВ, бр. 57 от 2016 г.) Минималните и максималните размери на основните заплати по нива и степени, размерите на допълнителните възнаграждения по ал. 14, т. 1 - 5 на служителите, работещи по трудово </w:t>
      </w:r>
      <w:r>
        <w:rPr>
          <w:rFonts w:ascii="Times New Roman" w:eastAsia="Times New Roman" w:hAnsi="Times New Roman" w:cs="Times New Roman"/>
          <w:sz w:val="24"/>
          <w:szCs w:val="24"/>
        </w:rPr>
        <w:lastRenderedPageBreak/>
        <w:t>правоотношение в държавната администрация, както и редът за получаването им се определят с наредба на Министерския съвет.</w:t>
      </w:r>
    </w:p>
    <w:p w:rsidR="004E05B1" w:rsidRDefault="007C3F77">
      <w:pPr>
        <w:spacing w:after="0" w:line="240" w:lineRule="auto"/>
        <w:ind w:firstLine="855"/>
        <w:divId w:val="18417291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38 от 2012 г., в сила от 01.07.2012 г., предишна ал. 10 - ДВ, бр. 57 от 2016 г.) Индивидуалният размер на основната заплата се определя в зависимост от нивото на заеманата длъжност, квалификацията и професионалния опит.</w:t>
      </w:r>
    </w:p>
    <w:p w:rsidR="004E05B1" w:rsidRDefault="007C3F77">
      <w:pPr>
        <w:spacing w:after="0" w:line="240" w:lineRule="auto"/>
        <w:ind w:firstLine="855"/>
        <w:divId w:val="565456332"/>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38 от 2012 г., в сила от 01.07.2012 г., предишна ал. 11 - ДВ, бр. 57 от 2016 г.) Индивидуалната основна заплата на служителя може да се увеличава:</w:t>
      </w:r>
    </w:p>
    <w:p w:rsidR="004E05B1" w:rsidRDefault="007C3F77">
      <w:pPr>
        <w:spacing w:after="0" w:line="240" w:lineRule="auto"/>
        <w:ind w:firstLine="855"/>
        <w:divId w:val="2008247480"/>
        <w:rPr>
          <w:rFonts w:ascii="Times New Roman" w:eastAsia="Times New Roman" w:hAnsi="Times New Roman" w:cs="Times New Roman"/>
          <w:sz w:val="24"/>
          <w:szCs w:val="24"/>
        </w:rPr>
      </w:pPr>
      <w:r>
        <w:rPr>
          <w:rFonts w:ascii="Times New Roman" w:eastAsia="Times New Roman" w:hAnsi="Times New Roman" w:cs="Times New Roman"/>
          <w:sz w:val="24"/>
          <w:szCs w:val="24"/>
        </w:rPr>
        <w:t>1. въз основа на годишната оценка на изпълнението на длъжността;</w:t>
      </w:r>
    </w:p>
    <w:p w:rsidR="004E05B1" w:rsidRDefault="007C3F77">
      <w:pPr>
        <w:spacing w:after="0" w:line="240" w:lineRule="auto"/>
        <w:ind w:firstLine="855"/>
        <w:divId w:val="19885062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завръщане от отпуск за бременност и раждане или за отглеждане на дете;</w:t>
      </w:r>
    </w:p>
    <w:p w:rsidR="004E05B1" w:rsidRDefault="007C3F77">
      <w:pPr>
        <w:spacing w:after="0" w:line="240" w:lineRule="auto"/>
        <w:ind w:firstLine="855"/>
        <w:divId w:val="574631958"/>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 на срока за изпитване;</w:t>
      </w:r>
    </w:p>
    <w:p w:rsidR="004E05B1" w:rsidRDefault="007C3F77">
      <w:pPr>
        <w:spacing w:after="0" w:line="240" w:lineRule="auto"/>
        <w:ind w:firstLine="855"/>
        <w:divId w:val="134494159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завръщане от отпуск или от командировка с продължителност повече от една година или при възстановяване на уволнен служител;</w:t>
      </w:r>
    </w:p>
    <w:p w:rsidR="004E05B1" w:rsidRDefault="007C3F77">
      <w:pPr>
        <w:spacing w:after="0" w:line="240" w:lineRule="auto"/>
        <w:ind w:firstLine="855"/>
        <w:divId w:val="118293949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преназначаване на друга длъжност в по-високо ниво на основната заплата.</w:t>
      </w:r>
    </w:p>
    <w:p w:rsidR="004E05B1" w:rsidRDefault="007C3F77">
      <w:pPr>
        <w:spacing w:after="0" w:line="240" w:lineRule="auto"/>
        <w:ind w:firstLine="855"/>
        <w:divId w:val="22526225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38 от 2012 г., в сила от 01.07.2012 г., предишна ал. 12, изм. - ДВ, бр. 57 от 2016 г.) Определянето и увеличаването на индивидуалния размер на основната заплата на служителя се извършва по реда на наредбата по ал. 10.</w:t>
      </w:r>
    </w:p>
    <w:p w:rsidR="004E05B1" w:rsidRDefault="007C3F77">
      <w:pPr>
        <w:spacing w:after="0" w:line="240" w:lineRule="auto"/>
        <w:ind w:firstLine="855"/>
        <w:divId w:val="31942460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38 от 2012 г., в сила от 01.07.2012 г., предишна ал. 13 - ДВ, бр. 57 от 2016 г.) Допълнителните възнаграждения на служителите, работещи по трудово правоотношение в държавната администрация, са:</w:t>
      </w:r>
    </w:p>
    <w:p w:rsidR="004E05B1" w:rsidRDefault="007C3F77">
      <w:pPr>
        <w:spacing w:after="0" w:line="240" w:lineRule="auto"/>
        <w:ind w:firstLine="855"/>
        <w:divId w:val="160198887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допълнително възнаграждение за нощен труд;</w:t>
      </w:r>
    </w:p>
    <w:p w:rsidR="004E05B1" w:rsidRDefault="007C3F77">
      <w:pPr>
        <w:spacing w:after="0" w:line="240" w:lineRule="auto"/>
        <w:ind w:firstLine="855"/>
        <w:divId w:val="3796702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 възнаграждение за извънреден труд;</w:t>
      </w:r>
    </w:p>
    <w:p w:rsidR="004E05B1" w:rsidRDefault="007C3F77">
      <w:pPr>
        <w:spacing w:after="0" w:line="240" w:lineRule="auto"/>
        <w:ind w:firstLine="855"/>
        <w:divId w:val="156070574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възнаграждение за работа през официалните празници;</w:t>
      </w:r>
    </w:p>
    <w:p w:rsidR="004E05B1" w:rsidRDefault="007C3F77">
      <w:pPr>
        <w:spacing w:after="0" w:line="240" w:lineRule="auto"/>
        <w:ind w:firstLine="855"/>
        <w:divId w:val="4149838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допълнително възнаграждение за времето на разположение;</w:t>
      </w:r>
    </w:p>
    <w:p w:rsidR="004E05B1" w:rsidRDefault="007C3F77">
      <w:pPr>
        <w:spacing w:after="0" w:line="240" w:lineRule="auto"/>
        <w:ind w:firstLine="855"/>
        <w:divId w:val="125883297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допълнително възнаграждение за постигнати резултати;</w:t>
      </w:r>
    </w:p>
    <w:p w:rsidR="004E05B1" w:rsidRDefault="007C3F77">
      <w:pPr>
        <w:spacing w:after="0" w:line="240" w:lineRule="auto"/>
        <w:ind w:firstLine="855"/>
        <w:divId w:val="57436568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57 от 2016 г.) допълнително възнаграждение за изпълнение и/или управление на проекти или програми по ал. 9.</w:t>
      </w:r>
    </w:p>
    <w:p w:rsidR="004E05B1" w:rsidRDefault="007C3F77">
      <w:pPr>
        <w:spacing w:after="0" w:line="240" w:lineRule="auto"/>
        <w:ind w:firstLine="855"/>
        <w:divId w:val="1652247903"/>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38 от 2012 г., в сила от 01.07.2012 г., предишна ал. 14, изм. - ДВ, бр. 57 от 2016 г.) Допълнителното възнаграждение по ал. 14, т. 5 се определя за точно и в срок изпълнение на поставените задачи и се изплаща четири пъти годишно - през месец април, юли и октомври през текущата година и през месец януари - за предходната година, въз основа на оценка по ред, определен в наредбата по ал. 10. Размерът на допълнителното възнаграждение по ал. 14, т. 5, което може да получи служителят, не може да надвишава 80 на сто от начислените му за съответната година основни заплати.</w:t>
      </w:r>
    </w:p>
    <w:p w:rsidR="004E05B1" w:rsidRDefault="007C3F77">
      <w:pPr>
        <w:spacing w:after="0" w:line="240" w:lineRule="auto"/>
        <w:ind w:firstLine="855"/>
        <w:divId w:val="1455445615"/>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38 от 2012 г., в сила от 01.07.2012 г., изм. - ДВ, бр. 15 от 2013 г., в сила от 01.01.2014 г., предишна ал. 15, изм. - ДВ, бр. 57 от 2016 г.) Разходите за допълнителните възнаграждения по ал. 14, т. 1 - 5 са в размер не повече от 30 на сто от разходите за заплати, възнаграждения и задължителни осигурителни вноски по бюджетите на разпоредителите с бюджет.</w:t>
      </w:r>
    </w:p>
    <w:p w:rsidR="004E05B1" w:rsidRDefault="007C3F77">
      <w:pPr>
        <w:spacing w:after="0" w:line="240" w:lineRule="auto"/>
        <w:ind w:firstLine="855"/>
        <w:divId w:val="88626325"/>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57 от 2016 г.) Размерът на допълнителното възнаграждение по ал. 14, т. 6, както и условията и редът за получаването му се определят с нормативен акт на Министерския съвет.</w:t>
      </w:r>
    </w:p>
    <w:p w:rsidR="004E05B1" w:rsidRDefault="007C3F77">
      <w:pPr>
        <w:spacing w:after="0" w:line="240" w:lineRule="auto"/>
        <w:ind w:firstLine="855"/>
        <w:divId w:val="193050195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38 от 2012 г., в сила от 01.07.2012 г., предишна ал. 16 - ДВ, бр. 57 от 2016 г.) На служителите, работещи по трудово правоотношение в държавната администрация, не може да се определят допълнителни възнаграждения на основания, различни от посочените в този кодекс. В други закони не може да се определят допълнителни възнаграждения на служителите.</w:t>
      </w:r>
    </w:p>
    <w:p w:rsidR="004E05B1" w:rsidRDefault="007C3F77">
      <w:pPr>
        <w:spacing w:after="0" w:line="240" w:lineRule="auto"/>
        <w:ind w:firstLine="855"/>
        <w:divId w:val="1806393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(Нова - ДВ, бр. 38 от 2012 г., в сила от 01.07.2012 г., предишна ал. 17 - ДВ, бр. 57 от 2016 г.) Възнаграждението за платен годишен отпуск и обезщетенията по този кодекс за служителите, работещи по трудово правоотношение в държавната администрация, се определят въз основа на индивидуалната основна месечна заплата към датата на започване ползването на отпуска или датата на възникване на основанието за получаване на съответното обезщетение.</w:t>
      </w:r>
    </w:p>
    <w:p w:rsidR="004E05B1" w:rsidRDefault="007C3F77">
      <w:pPr>
        <w:spacing w:after="0" w:line="240" w:lineRule="auto"/>
        <w:ind w:firstLine="855"/>
        <w:divId w:val="911814204"/>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(Предишна ал. 5 - ДВ, бр. 24 от 2006 г., предишна ал. 6 - ДВ, бр. 94 от 2008 г., в сила от 01.01.2009 г., предишна ал. 9 - ДВ, бр. 15 от 2012 г., предишна ал. 10, изм. - ДВ, бр. 38 от 2012 г., в сила от 01.07.2012 г., предишна ал. 18 - ДВ, бр. 57 от 2016 г.) Служителите, работещи по трудово правоотношение в държавната администрация, ежегодно се оценяват за изпълнението на длъжността при условия и по ред, определени от Министерския съвет.</w:t>
      </w:r>
    </w:p>
    <w:p w:rsidR="004E05B1" w:rsidRDefault="007C3F77">
      <w:pPr>
        <w:spacing w:after="0" w:line="240" w:lineRule="auto"/>
        <w:ind w:firstLine="855"/>
        <w:divId w:val="1352953454"/>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(Предишна ал. 6 - ДВ, бр. 24 от 2006 г., предишна ал. 7 - ДВ, бр. 94 от 2008 г., в сила от 01.01.2009 г., предишна ал. 10 - ДВ, бр. 15 от 2012 г., предишна ал. 11 - ДВ, бр. 38 от 2012 г., в сила от 01.07.2012 г., предишна ал. 19 - ДВ, бр. 57 от 2016 г.) При изпълнение на трудовите си задължения служителите трябва да спазват правилата на Кодекса за поведение на служителите в държавната администрация.</w:t>
      </w:r>
    </w:p>
    <w:p w:rsidR="004E05B1" w:rsidRDefault="004E05B1">
      <w:pPr>
        <w:spacing w:after="0" w:line="240" w:lineRule="auto"/>
        <w:ind w:firstLine="855"/>
        <w:divId w:val="20565249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 "а".</w:t>
      </w:r>
      <w:r>
        <w:rPr>
          <w:rFonts w:ascii="Times New Roman" w:hAnsi="Times New Roman" w:cs="Times New Roman"/>
          <w:b/>
          <w:bCs/>
          <w:sz w:val="24"/>
          <w:szCs w:val="24"/>
        </w:rPr>
        <w:br/>
        <w:t>Допълнителни условия за извършване на надомна работа (Нов - ДВ, бр. 33 от 2011 г.)</w:t>
      </w:r>
    </w:p>
    <w:p w:rsidR="004E05B1" w:rsidRDefault="007C3F77">
      <w:pPr>
        <w:spacing w:before="100" w:beforeAutospacing="1" w:after="100" w:afterAutospacing="1" w:line="240" w:lineRule="auto"/>
        <w:ind w:firstLine="855"/>
        <w:divId w:val="982467382"/>
        <w:rPr>
          <w:rFonts w:ascii="Times New Roman" w:hAnsi="Times New Roman" w:cs="Times New Roman"/>
          <w:b/>
          <w:bCs/>
          <w:sz w:val="24"/>
          <w:szCs w:val="24"/>
        </w:rPr>
      </w:pPr>
      <w:r>
        <w:rPr>
          <w:rFonts w:ascii="Times New Roman" w:hAnsi="Times New Roman" w:cs="Times New Roman"/>
          <w:b/>
          <w:bCs/>
          <w:sz w:val="24"/>
          <w:szCs w:val="24"/>
        </w:rPr>
        <w:t>Надомна работа</w:t>
      </w:r>
    </w:p>
    <w:p w:rsidR="004E05B1" w:rsidRDefault="007C3F77">
      <w:pPr>
        <w:spacing w:after="0" w:line="240" w:lineRule="auto"/>
        <w:ind w:firstLine="855"/>
        <w:divId w:val="1726445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107б. (Нов - ДВ, бр. 33 от 2011 г.) (1) В трудов договор може да се договори изпълнение на трудовите задължения във връзка с изработка на продукция и/или предоставяне на услуга в дома на работника или служителя или в други помещения по негов избор извън работното място на работодателя срещу възнаграждение с негови и/или на работодателя оборудване, материали и други спомагателни средства.</w:t>
      </w:r>
    </w:p>
    <w:p w:rsidR="004E05B1" w:rsidRDefault="007C3F77">
      <w:pPr>
        <w:spacing w:after="0" w:line="240" w:lineRule="auto"/>
        <w:ind w:firstLine="855"/>
        <w:divId w:val="1066802471"/>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по ал. 1 се смятат за работници и служители, които извършват надомна работа.</w:t>
      </w:r>
    </w:p>
    <w:p w:rsidR="004E05B1" w:rsidRDefault="007C3F77">
      <w:pPr>
        <w:spacing w:after="0" w:line="240" w:lineRule="auto"/>
        <w:ind w:firstLine="855"/>
        <w:divId w:val="186621436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Работодателите водят документация за всеки работник или служител, който извършва надомна работа.</w:t>
      </w:r>
    </w:p>
    <w:p w:rsidR="004E05B1" w:rsidRDefault="007C3F77">
      <w:pPr>
        <w:spacing w:after="0" w:line="240" w:lineRule="auto"/>
        <w:ind w:firstLine="855"/>
        <w:divId w:val="15245894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поискване работодателите предоставят на Изпълнителна агенция "Главна инспекция по труда" информацията по ал. 3.</w:t>
      </w:r>
    </w:p>
    <w:p w:rsidR="004E05B1" w:rsidRDefault="004E05B1">
      <w:pPr>
        <w:spacing w:after="0" w:line="240" w:lineRule="auto"/>
        <w:ind w:firstLine="855"/>
        <w:divId w:val="98246738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37712280"/>
        <w:rPr>
          <w:rFonts w:ascii="Times New Roman" w:hAnsi="Times New Roman" w:cs="Times New Roman"/>
          <w:b/>
          <w:bCs/>
          <w:sz w:val="24"/>
          <w:szCs w:val="24"/>
        </w:rPr>
      </w:pPr>
      <w:r>
        <w:rPr>
          <w:rFonts w:ascii="Times New Roman" w:hAnsi="Times New Roman" w:cs="Times New Roman"/>
          <w:b/>
          <w:bCs/>
          <w:sz w:val="24"/>
          <w:szCs w:val="24"/>
        </w:rPr>
        <w:t>Трудов договор за надомна работа</w:t>
      </w:r>
    </w:p>
    <w:p w:rsidR="004E05B1" w:rsidRDefault="007C3F77">
      <w:pPr>
        <w:spacing w:after="0" w:line="240" w:lineRule="auto"/>
        <w:ind w:firstLine="855"/>
        <w:divId w:val="3863000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107в. (Нов - ДВ, бр. 33 от 2011 г.) (1) Трудовият договор за надомна работа се сключва при условията и по реда на раздел І "Трудов договор" от тази глава.</w:t>
      </w:r>
    </w:p>
    <w:p w:rsidR="004E05B1" w:rsidRDefault="007C3F77">
      <w:pPr>
        <w:spacing w:after="0" w:line="240" w:lineRule="auto"/>
        <w:ind w:firstLine="855"/>
        <w:divId w:val="369232870"/>
        <w:rPr>
          <w:rFonts w:ascii="Times New Roman" w:eastAsia="Times New Roman" w:hAnsi="Times New Roman" w:cs="Times New Roman"/>
          <w:sz w:val="24"/>
          <w:szCs w:val="24"/>
        </w:rPr>
      </w:pPr>
      <w:r>
        <w:rPr>
          <w:rFonts w:ascii="Times New Roman" w:eastAsia="Times New Roman" w:hAnsi="Times New Roman" w:cs="Times New Roman"/>
          <w:sz w:val="24"/>
          <w:szCs w:val="24"/>
        </w:rPr>
        <w:t>(2) С трудовия договор по ал. 1 се определят и:</w:t>
      </w:r>
    </w:p>
    <w:p w:rsidR="004E05B1" w:rsidRDefault="007C3F77">
      <w:pPr>
        <w:spacing w:after="0" w:line="240" w:lineRule="auto"/>
        <w:ind w:firstLine="855"/>
        <w:divId w:val="2142074105"/>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местонахождението на работното място;</w:t>
      </w:r>
    </w:p>
    <w:p w:rsidR="004E05B1" w:rsidRDefault="007C3F77">
      <w:pPr>
        <w:spacing w:after="0" w:line="240" w:lineRule="auto"/>
        <w:ind w:firstLine="855"/>
        <w:divId w:val="725876847"/>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възнаграждение в съответствие с прилаганите системи на заплащане;</w:t>
      </w:r>
    </w:p>
    <w:p w:rsidR="004E05B1" w:rsidRDefault="007C3F77">
      <w:pPr>
        <w:spacing w:after="0" w:line="240" w:lineRule="auto"/>
        <w:ind w:firstLine="855"/>
        <w:divId w:val="685443137"/>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за възлагане и отчитане на работата;</w:t>
      </w:r>
    </w:p>
    <w:p w:rsidR="004E05B1" w:rsidRDefault="007C3F77">
      <w:pPr>
        <w:spacing w:after="0" w:line="240" w:lineRule="auto"/>
        <w:ind w:firstLine="855"/>
        <w:divId w:val="607008416"/>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начинът за снабдяване с материали и предаване на готовата продукция;</w:t>
      </w:r>
    </w:p>
    <w:p w:rsidR="004E05B1" w:rsidRDefault="007C3F77">
      <w:pPr>
        <w:spacing w:after="0" w:line="240" w:lineRule="auto"/>
        <w:ind w:firstLine="855"/>
        <w:divId w:val="819735079"/>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консумативните разходи за работното място и заплащането им;</w:t>
      </w:r>
    </w:p>
    <w:p w:rsidR="004E05B1" w:rsidRDefault="007C3F77">
      <w:pPr>
        <w:spacing w:after="0" w:line="240" w:lineRule="auto"/>
        <w:ind w:firstLine="855"/>
        <w:divId w:val="6049708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други условия, свързани със специфичните изисквания за извършване на надомната работа.</w:t>
      </w:r>
    </w:p>
    <w:p w:rsidR="004E05B1" w:rsidRDefault="004E05B1">
      <w:pPr>
        <w:spacing w:after="0" w:line="240" w:lineRule="auto"/>
        <w:ind w:firstLine="855"/>
        <w:divId w:val="93771228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08798873"/>
        <w:rPr>
          <w:rFonts w:ascii="Times New Roman" w:hAnsi="Times New Roman" w:cs="Times New Roman"/>
          <w:b/>
          <w:bCs/>
          <w:sz w:val="24"/>
          <w:szCs w:val="24"/>
        </w:rPr>
      </w:pPr>
      <w:r>
        <w:rPr>
          <w:rFonts w:ascii="Times New Roman" w:hAnsi="Times New Roman" w:cs="Times New Roman"/>
          <w:b/>
          <w:bCs/>
          <w:sz w:val="24"/>
          <w:szCs w:val="24"/>
        </w:rPr>
        <w:t>Задължения на работодателя за осигуряване на условия за надомна работа</w:t>
      </w:r>
    </w:p>
    <w:p w:rsidR="004E05B1" w:rsidRDefault="007C3F77">
      <w:pPr>
        <w:spacing w:after="0" w:line="240" w:lineRule="auto"/>
        <w:ind w:firstLine="855"/>
        <w:divId w:val="25444088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107г. (Нов - ДВ, бр. 33 от 2011 г.) Работодателят е длъжен да осигури на работника или служителя, извършващ надомна работа:</w:t>
      </w:r>
    </w:p>
    <w:p w:rsidR="004E05B1" w:rsidRDefault="007C3F77">
      <w:pPr>
        <w:spacing w:after="0" w:line="240" w:lineRule="auto"/>
        <w:ind w:firstLine="855"/>
        <w:divId w:val="1300064909"/>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 за изпълнение на работата, която е определена при възникване на трудовото правоотношение;</w:t>
      </w:r>
    </w:p>
    <w:p w:rsidR="004E05B1" w:rsidRDefault="007C3F77">
      <w:pPr>
        <w:spacing w:after="0" w:line="240" w:lineRule="auto"/>
        <w:ind w:firstLine="855"/>
        <w:divId w:val="156829698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заплащане и равно третиране, каквито е осигурил на работниците и служителите, които работят в предприятието;</w:t>
      </w:r>
    </w:p>
    <w:p w:rsidR="004E05B1" w:rsidRDefault="007C3F77">
      <w:pPr>
        <w:spacing w:after="0" w:line="240" w:lineRule="auto"/>
        <w:ind w:firstLine="855"/>
        <w:divId w:val="199362346"/>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здравословни и безопасни условия на труд;</w:t>
      </w:r>
    </w:p>
    <w:p w:rsidR="004E05B1" w:rsidRDefault="007C3F77">
      <w:pPr>
        <w:spacing w:after="0" w:line="240" w:lineRule="auto"/>
        <w:ind w:firstLine="855"/>
        <w:divId w:val="1394501171"/>
        <w:rPr>
          <w:rFonts w:ascii="Times New Roman" w:eastAsia="Times New Roman" w:hAnsi="Times New Roman" w:cs="Times New Roman"/>
          <w:sz w:val="24"/>
          <w:szCs w:val="24"/>
        </w:rPr>
      </w:pPr>
      <w:r>
        <w:rPr>
          <w:rFonts w:ascii="Times New Roman" w:eastAsia="Times New Roman" w:hAnsi="Times New Roman" w:cs="Times New Roman"/>
          <w:sz w:val="24"/>
          <w:szCs w:val="24"/>
        </w:rPr>
        <w:t>4. квалификация, преквалификация и обучение;</w:t>
      </w:r>
    </w:p>
    <w:p w:rsidR="004E05B1" w:rsidRDefault="007C3F77">
      <w:pPr>
        <w:spacing w:after="0" w:line="240" w:lineRule="auto"/>
        <w:ind w:firstLine="855"/>
        <w:divId w:val="1803301534"/>
        <w:rPr>
          <w:rFonts w:ascii="Times New Roman" w:eastAsia="Times New Roman" w:hAnsi="Times New Roman" w:cs="Times New Roman"/>
          <w:sz w:val="24"/>
          <w:szCs w:val="24"/>
        </w:rPr>
      </w:pPr>
      <w:r>
        <w:rPr>
          <w:rFonts w:ascii="Times New Roman" w:eastAsia="Times New Roman" w:hAnsi="Times New Roman" w:cs="Times New Roman"/>
          <w:sz w:val="24"/>
          <w:szCs w:val="24"/>
        </w:rPr>
        <w:t>5. социално и здравно осигуряване при условия и по ред, определени в закон;</w:t>
      </w:r>
    </w:p>
    <w:p w:rsidR="004E05B1" w:rsidRDefault="007C3F77">
      <w:pPr>
        <w:spacing w:after="0" w:line="240" w:lineRule="auto"/>
        <w:ind w:firstLine="855"/>
        <w:divId w:val="2029287241"/>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възможност за синдикално сдружаване, участие в общото събрание на работниците и служителите в предприятието, информиране и консултиране и присъединяване към колективен трудов договор в предприятието;</w:t>
      </w:r>
    </w:p>
    <w:p w:rsidR="004E05B1" w:rsidRDefault="007C3F77">
      <w:pPr>
        <w:spacing w:after="0" w:line="240" w:lineRule="auto"/>
        <w:ind w:firstLine="855"/>
        <w:divId w:val="1511722771"/>
        <w:rPr>
          <w:rFonts w:ascii="Times New Roman" w:eastAsia="Times New Roman" w:hAnsi="Times New Roman" w:cs="Times New Roman"/>
          <w:sz w:val="24"/>
          <w:szCs w:val="24"/>
        </w:rPr>
      </w:pPr>
      <w:r>
        <w:rPr>
          <w:rFonts w:ascii="Times New Roman" w:eastAsia="Times New Roman" w:hAnsi="Times New Roman" w:cs="Times New Roman"/>
          <w:sz w:val="24"/>
          <w:szCs w:val="24"/>
        </w:rPr>
        <w:t>7. социално-битово и културно обслужване.</w:t>
      </w:r>
    </w:p>
    <w:p w:rsidR="004E05B1" w:rsidRDefault="004E05B1">
      <w:pPr>
        <w:spacing w:after="0" w:line="240" w:lineRule="auto"/>
        <w:ind w:firstLine="855"/>
        <w:divId w:val="17087988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82272996"/>
        <w:rPr>
          <w:rFonts w:ascii="Times New Roman" w:hAnsi="Times New Roman" w:cs="Times New Roman"/>
          <w:b/>
          <w:bCs/>
          <w:sz w:val="24"/>
          <w:szCs w:val="24"/>
        </w:rPr>
      </w:pPr>
      <w:r>
        <w:rPr>
          <w:rFonts w:ascii="Times New Roman" w:hAnsi="Times New Roman" w:cs="Times New Roman"/>
          <w:b/>
          <w:bCs/>
          <w:sz w:val="24"/>
          <w:szCs w:val="24"/>
        </w:rPr>
        <w:t>Задължения при изпълнение на надомната работа</w:t>
      </w:r>
    </w:p>
    <w:p w:rsidR="004E05B1" w:rsidRDefault="007C3F77">
      <w:pPr>
        <w:spacing w:after="0" w:line="240" w:lineRule="auto"/>
        <w:ind w:firstLine="855"/>
        <w:divId w:val="425267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107д. (Нов - ДВ, бр. 33 от 2011 г.) При изпълнение на надомната работа, за която се е уговорил, работникът или служителят е длъжен: </w:t>
      </w:r>
    </w:p>
    <w:p w:rsidR="004E05B1" w:rsidRDefault="007C3F77">
      <w:pPr>
        <w:spacing w:after="0" w:line="240" w:lineRule="auto"/>
        <w:ind w:firstLine="855"/>
        <w:divId w:val="102983476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спазва правилата за здравословни и безопасни условия на труд;</w:t>
      </w:r>
    </w:p>
    <w:p w:rsidR="004E05B1" w:rsidRDefault="007C3F77">
      <w:pPr>
        <w:spacing w:after="0" w:line="240" w:lineRule="auto"/>
        <w:ind w:firstLine="855"/>
        <w:divId w:val="94538028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осигурява достъп на работодателя и контролните органи до помещението, където е работното място, за проверка;</w:t>
      </w:r>
    </w:p>
    <w:p w:rsidR="004E05B1" w:rsidRDefault="007C3F77">
      <w:pPr>
        <w:spacing w:after="0" w:line="240" w:lineRule="auto"/>
        <w:ind w:firstLine="855"/>
        <w:divId w:val="33175858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извършва дейности или действия, които създават безпокойство за другите собственици и обитатели, по-голямо от обичайното, съгласно Закона за управление на етажната собственост, когато работното място е в жилищна сграда или е в близост до такава.</w:t>
      </w:r>
    </w:p>
    <w:p w:rsidR="004E05B1" w:rsidRDefault="004E05B1">
      <w:pPr>
        <w:spacing w:after="0" w:line="240" w:lineRule="auto"/>
        <w:ind w:firstLine="855"/>
        <w:divId w:val="16822729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28499217"/>
        <w:rPr>
          <w:rFonts w:ascii="Times New Roman" w:hAnsi="Times New Roman" w:cs="Times New Roman"/>
          <w:b/>
          <w:bCs/>
          <w:sz w:val="24"/>
          <w:szCs w:val="24"/>
        </w:rPr>
      </w:pPr>
      <w:r>
        <w:rPr>
          <w:rFonts w:ascii="Times New Roman" w:hAnsi="Times New Roman" w:cs="Times New Roman"/>
          <w:b/>
          <w:bCs/>
          <w:sz w:val="24"/>
          <w:szCs w:val="24"/>
        </w:rPr>
        <w:t>Работно време и почивки</w:t>
      </w:r>
    </w:p>
    <w:p w:rsidR="004E05B1" w:rsidRDefault="007C3F77">
      <w:pPr>
        <w:spacing w:after="0" w:line="240" w:lineRule="auto"/>
        <w:ind w:firstLine="855"/>
        <w:divId w:val="88417246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107е. (Нов - ДВ, бр. 33 от 2011 г.) (1) Работниците или служителите, които извършват надомна работа, сами определят началото, края и разпределението на работното време в рамките на законоустановената му продължителност.</w:t>
      </w:r>
    </w:p>
    <w:p w:rsidR="004E05B1" w:rsidRDefault="007C3F77">
      <w:pPr>
        <w:spacing w:after="0" w:line="240" w:lineRule="auto"/>
        <w:ind w:firstLine="855"/>
        <w:divId w:val="53426962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извършват надомна работа, сами определят периодите на почивка в работния ден, междудневната и седмичната почивка.</w:t>
      </w:r>
    </w:p>
    <w:p w:rsidR="004E05B1" w:rsidRDefault="007C3F77">
      <w:pPr>
        <w:spacing w:after="0" w:line="240" w:lineRule="auto"/>
        <w:ind w:firstLine="855"/>
        <w:divId w:val="19786051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работниците и служителите, изпълняващи надомна работа, не може да се установява ненормиран работен ден и полагане на извънреден труд.</w:t>
      </w:r>
    </w:p>
    <w:p w:rsidR="004E05B1" w:rsidRDefault="007C3F77">
      <w:pPr>
        <w:spacing w:after="0" w:line="240" w:lineRule="auto"/>
        <w:ind w:firstLine="855"/>
        <w:divId w:val="231895219"/>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писмено уведомява работодателя за обстоятелствата по ал. 1 и 2 в 7-дневен срок от сключването на трудовия договор.</w:t>
      </w:r>
    </w:p>
    <w:p w:rsidR="004E05B1" w:rsidRDefault="004E05B1">
      <w:pPr>
        <w:spacing w:after="0" w:line="240" w:lineRule="auto"/>
        <w:ind w:firstLine="855"/>
        <w:divId w:val="72849921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07617984"/>
        <w:rPr>
          <w:rFonts w:ascii="Times New Roman" w:hAnsi="Times New Roman" w:cs="Times New Roman"/>
          <w:b/>
          <w:bCs/>
          <w:sz w:val="24"/>
          <w:szCs w:val="24"/>
        </w:rPr>
      </w:pPr>
      <w:r>
        <w:rPr>
          <w:rFonts w:ascii="Times New Roman" w:hAnsi="Times New Roman" w:cs="Times New Roman"/>
          <w:b/>
          <w:bCs/>
          <w:sz w:val="24"/>
          <w:szCs w:val="24"/>
        </w:rPr>
        <w:lastRenderedPageBreak/>
        <w:t>Прилагане на други разпоредби за надомната работа</w:t>
      </w:r>
    </w:p>
    <w:p w:rsidR="004E05B1" w:rsidRDefault="007C3F77">
      <w:pPr>
        <w:spacing w:after="0" w:line="240" w:lineRule="auto"/>
        <w:ind w:firstLine="855"/>
        <w:divId w:val="2142767006"/>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107ж. (Нов - ДВ, бр. 33 от 2011 г.) За неуредените в този раздел въпроси се прилагат общите разпоредби на този кодекс.</w:t>
      </w:r>
    </w:p>
    <w:p w:rsidR="004E05B1" w:rsidRDefault="004E05B1">
      <w:pPr>
        <w:spacing w:after="0" w:line="240" w:lineRule="auto"/>
        <w:ind w:firstLine="855"/>
        <w:divId w:val="90761798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 "б".</w:t>
      </w:r>
      <w:r>
        <w:rPr>
          <w:rFonts w:ascii="Times New Roman" w:hAnsi="Times New Roman" w:cs="Times New Roman"/>
          <w:b/>
          <w:bCs/>
          <w:sz w:val="24"/>
          <w:szCs w:val="24"/>
        </w:rPr>
        <w:br/>
        <w:t>Допълнителни условия за извършване на работа от разстояние (Нов - ДВ, бр. 82 от 2011 г.)</w:t>
      </w:r>
    </w:p>
    <w:p w:rsidR="004E05B1" w:rsidRDefault="007C3F77">
      <w:pPr>
        <w:spacing w:before="100" w:beforeAutospacing="1" w:after="100" w:afterAutospacing="1" w:line="240" w:lineRule="auto"/>
        <w:ind w:firstLine="855"/>
        <w:divId w:val="481775946"/>
        <w:rPr>
          <w:rFonts w:ascii="Times New Roman" w:hAnsi="Times New Roman" w:cs="Times New Roman"/>
          <w:b/>
          <w:bCs/>
          <w:sz w:val="24"/>
          <w:szCs w:val="24"/>
        </w:rPr>
      </w:pPr>
      <w:r>
        <w:rPr>
          <w:rFonts w:ascii="Times New Roman" w:hAnsi="Times New Roman" w:cs="Times New Roman"/>
          <w:b/>
          <w:bCs/>
          <w:sz w:val="24"/>
          <w:szCs w:val="24"/>
        </w:rPr>
        <w:t>Същност и условия за работа от разстояние</w:t>
      </w:r>
    </w:p>
    <w:p w:rsidR="004E05B1" w:rsidRDefault="007C3F77">
      <w:pPr>
        <w:spacing w:after="0" w:line="240" w:lineRule="auto"/>
        <w:ind w:firstLine="855"/>
        <w:divId w:val="717165842"/>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107з. (Нов - ДВ, бр. 82 от 2011 г.) (1) Работата от разстояние е форма за организиране на работа, изнесена извън помещения на работодателя, извършвана по трудово правоотношение чрез използването на информационни технологии, която преди изнасянето ѝ е била или би могла да бъде извършвана в помещенията на работодателя.</w:t>
      </w:r>
    </w:p>
    <w:p w:rsidR="004E05B1" w:rsidRDefault="007C3F77">
      <w:pPr>
        <w:spacing w:after="0" w:line="240" w:lineRule="auto"/>
        <w:ind w:firstLine="855"/>
        <w:divId w:val="191184013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Работата от разстояние има доброволен характер.</w:t>
      </w:r>
    </w:p>
    <w:p w:rsidR="004E05B1" w:rsidRDefault="007C3F77">
      <w:pPr>
        <w:spacing w:after="0" w:line="240" w:lineRule="auto"/>
        <w:ind w:firstLine="855"/>
        <w:divId w:val="1139881001"/>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работа от разстояние се уговарят в колективен или в индивидуален трудов договор. В индивидуалния трудов договор се уговарят конкретно всички условия, права и задължения на страните по него във връзка с работата от разстояние и осъществяването ѝ.</w:t>
      </w:r>
    </w:p>
    <w:p w:rsidR="004E05B1" w:rsidRDefault="007C3F77">
      <w:pPr>
        <w:spacing w:after="0" w:line="240" w:lineRule="auto"/>
        <w:ind w:firstLine="855"/>
        <w:divId w:val="325522351"/>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може да предложи на работника или служителя с допълнително споразумение към индивидуалния трудов договор да премине от работа, извършвана в помещенията на работодателя, към работа от разстояние. Отказът на работника и служителя не може да доведе до настъпване на неблагоприятни последици за него.</w:t>
      </w:r>
    </w:p>
    <w:p w:rsidR="004E05B1" w:rsidRDefault="007C3F77">
      <w:pPr>
        <w:spacing w:after="0" w:line="240" w:lineRule="auto"/>
        <w:ind w:firstLine="855"/>
        <w:divId w:val="944769233"/>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Работникът или служителят може да предложи на работодателя да премине от работа, извършвана в помещенията на работодателя, към работа от разстояние.</w:t>
      </w:r>
    </w:p>
    <w:p w:rsidR="004E05B1" w:rsidRDefault="007C3F77">
      <w:pPr>
        <w:spacing w:after="0" w:line="240" w:lineRule="auto"/>
        <w:ind w:firstLine="855"/>
        <w:divId w:val="875771764"/>
        <w:rPr>
          <w:rFonts w:ascii="Times New Roman" w:eastAsia="Times New Roman" w:hAnsi="Times New Roman" w:cs="Times New Roman"/>
          <w:sz w:val="24"/>
          <w:szCs w:val="24"/>
        </w:rPr>
      </w:pPr>
      <w:r>
        <w:rPr>
          <w:rFonts w:ascii="Times New Roman" w:eastAsia="Times New Roman" w:hAnsi="Times New Roman" w:cs="Times New Roman"/>
          <w:sz w:val="24"/>
          <w:szCs w:val="24"/>
        </w:rPr>
        <w:t>(6) С индивидуалния или с колективен трудов договор могат да се уговорят:</w:t>
      </w:r>
    </w:p>
    <w:p w:rsidR="004E05B1" w:rsidRDefault="007C3F77">
      <w:pPr>
        <w:spacing w:after="0" w:line="240" w:lineRule="auto"/>
        <w:ind w:firstLine="855"/>
        <w:divId w:val="59062252"/>
        <w:rPr>
          <w:rFonts w:ascii="Times New Roman" w:eastAsia="Times New Roman" w:hAnsi="Times New Roman" w:cs="Times New Roman"/>
          <w:sz w:val="24"/>
          <w:szCs w:val="24"/>
        </w:rPr>
      </w:pPr>
      <w:r>
        <w:rPr>
          <w:rFonts w:ascii="Times New Roman" w:eastAsia="Times New Roman" w:hAnsi="Times New Roman" w:cs="Times New Roman"/>
          <w:sz w:val="24"/>
          <w:szCs w:val="24"/>
        </w:rPr>
        <w:t>1. смесени режими на работа, както и условията и редът за тяхното прилагане;</w:t>
      </w:r>
    </w:p>
    <w:p w:rsidR="004E05B1" w:rsidRDefault="007C3F77">
      <w:pPr>
        <w:spacing w:after="0" w:line="240" w:lineRule="auto"/>
        <w:ind w:firstLine="855"/>
        <w:divId w:val="172799477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възможности и условия за преминаване от работа от разстояние към работа в помещенията на работодателя.</w:t>
      </w:r>
    </w:p>
    <w:p w:rsidR="004E05B1" w:rsidRDefault="007C3F77">
      <w:pPr>
        <w:spacing w:after="0" w:line="240" w:lineRule="auto"/>
        <w:ind w:firstLine="855"/>
        <w:divId w:val="1092623704"/>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Конкретният характер на работата от разстояние, условията и редът за осъществяването ѝ се определят в индивидуалния трудов договор.</w:t>
      </w:r>
    </w:p>
    <w:p w:rsidR="004E05B1" w:rsidRDefault="007C3F77">
      <w:pPr>
        <w:spacing w:after="0" w:line="240" w:lineRule="auto"/>
        <w:ind w:firstLine="855"/>
        <w:divId w:val="1446584840"/>
        <w:rPr>
          <w:rFonts w:ascii="Times New Roman" w:eastAsia="Times New Roman" w:hAnsi="Times New Roman" w:cs="Times New Roman"/>
          <w:sz w:val="24"/>
          <w:szCs w:val="24"/>
        </w:rPr>
      </w:pPr>
      <w:r>
        <w:rPr>
          <w:rFonts w:ascii="Times New Roman" w:eastAsia="Times New Roman" w:hAnsi="Times New Roman" w:cs="Times New Roman"/>
          <w:sz w:val="24"/>
          <w:szCs w:val="24"/>
        </w:rPr>
        <w:t>(8) С индивидуалния и/или с колективен трудов договор, или с вътрешни актове на работодателя могат да се приемат правила, чрез които да се определят:</w:t>
      </w:r>
    </w:p>
    <w:p w:rsidR="004E05B1" w:rsidRDefault="007C3F77">
      <w:pPr>
        <w:spacing w:after="0" w:line="240" w:lineRule="auto"/>
        <w:ind w:firstLine="855"/>
        <w:divId w:val="734550273"/>
        <w:rPr>
          <w:rFonts w:ascii="Times New Roman" w:eastAsia="Times New Roman" w:hAnsi="Times New Roman" w:cs="Times New Roman"/>
          <w:sz w:val="24"/>
          <w:szCs w:val="24"/>
        </w:rPr>
      </w:pPr>
      <w:r>
        <w:rPr>
          <w:rFonts w:ascii="Times New Roman" w:eastAsia="Times New Roman" w:hAnsi="Times New Roman" w:cs="Times New Roman"/>
          <w:sz w:val="24"/>
          <w:szCs w:val="24"/>
        </w:rPr>
        <w:t>1. редът за възлагането и отчитането на работата от разстояние;</w:t>
      </w:r>
    </w:p>
    <w:p w:rsidR="004E05B1" w:rsidRDefault="007C3F77">
      <w:pPr>
        <w:spacing w:after="0" w:line="240" w:lineRule="auto"/>
        <w:ind w:firstLine="855"/>
        <w:divId w:val="78816390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съдържанието, обемът, постигнатите резултати и други характеристики на работата, които са от значение за отчитане на извършеното.</w:t>
      </w:r>
    </w:p>
    <w:p w:rsidR="004E05B1" w:rsidRDefault="004E05B1">
      <w:pPr>
        <w:spacing w:after="0" w:line="240" w:lineRule="auto"/>
        <w:ind w:firstLine="855"/>
        <w:divId w:val="48177594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8717911"/>
        <w:rPr>
          <w:rFonts w:ascii="Times New Roman" w:hAnsi="Times New Roman" w:cs="Times New Roman"/>
          <w:b/>
          <w:bCs/>
          <w:sz w:val="24"/>
          <w:szCs w:val="24"/>
        </w:rPr>
      </w:pPr>
      <w:r>
        <w:rPr>
          <w:rFonts w:ascii="Times New Roman" w:hAnsi="Times New Roman" w:cs="Times New Roman"/>
          <w:b/>
          <w:bCs/>
          <w:sz w:val="24"/>
          <w:szCs w:val="24"/>
        </w:rPr>
        <w:t>Работно място. Техническо оборудване и поддържане на работното място</w:t>
      </w:r>
    </w:p>
    <w:p w:rsidR="004E05B1" w:rsidRDefault="007C3F77">
      <w:pPr>
        <w:spacing w:after="0" w:line="240" w:lineRule="auto"/>
        <w:ind w:firstLine="855"/>
        <w:divId w:val="570425906"/>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107и. (Нов - ДВ, бр. 82 от 2011 г.) (1) Работникът или служителят, който извършва работа от разстояние, осигурява в дома си или избраното от него друго помещение извън предприятието определено пространство за работно място.</w:t>
      </w:r>
    </w:p>
    <w:p w:rsidR="004E05B1" w:rsidRDefault="007C3F77">
      <w:pPr>
        <w:spacing w:after="0" w:line="240" w:lineRule="auto"/>
        <w:ind w:firstLine="855"/>
        <w:divId w:val="907113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Въпросите, свързани с работно, техническо и друг вид оборудване на работното място, задължения и разходи по поддръжката му, други условия за доставка, </w:t>
      </w:r>
      <w:r>
        <w:rPr>
          <w:rFonts w:ascii="Times New Roman" w:eastAsia="Times New Roman" w:hAnsi="Times New Roman" w:cs="Times New Roman"/>
          <w:sz w:val="24"/>
          <w:szCs w:val="24"/>
        </w:rPr>
        <w:lastRenderedPageBreak/>
        <w:t>подмяна и поддържане на оборудването, както и клаузи с оглед придобиването на отделни елементи от оборудването от работника или служителя, който извършва работа от разстояние, се уговарят в индивидуалния трудов договор.</w:t>
      </w:r>
    </w:p>
    <w:p w:rsidR="004E05B1" w:rsidRDefault="007C3F77">
      <w:pPr>
        <w:spacing w:after="0" w:line="240" w:lineRule="auto"/>
        <w:ind w:firstLine="855"/>
        <w:divId w:val="1042246136"/>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осигурява за своя сметка:</w:t>
      </w:r>
    </w:p>
    <w:p w:rsidR="004E05B1" w:rsidRDefault="007C3F77">
      <w:pPr>
        <w:spacing w:after="0" w:line="240" w:lineRule="auto"/>
        <w:ind w:firstLine="855"/>
        <w:divId w:val="66729209"/>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необходимото за извършване на работата от разстояние оборудване, както и консумативи за функционирането му;</w:t>
      </w:r>
    </w:p>
    <w:p w:rsidR="004E05B1" w:rsidRDefault="007C3F77">
      <w:pPr>
        <w:spacing w:after="0" w:line="240" w:lineRule="auto"/>
        <w:ind w:firstLine="855"/>
        <w:divId w:val="971208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програмно (софтуер) осигуряване; </w:t>
      </w:r>
    </w:p>
    <w:p w:rsidR="004E05B1" w:rsidRDefault="007C3F77">
      <w:pPr>
        <w:spacing w:after="0" w:line="240" w:lineRule="auto"/>
        <w:ind w:firstLine="855"/>
        <w:divId w:val="2075084053"/>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техническа профилактика и поддържане;</w:t>
      </w:r>
    </w:p>
    <w:p w:rsidR="004E05B1" w:rsidRDefault="007C3F77">
      <w:pPr>
        <w:spacing w:after="0" w:line="240" w:lineRule="auto"/>
        <w:ind w:firstLine="855"/>
        <w:divId w:val="1137988397"/>
        <w:rPr>
          <w:rFonts w:ascii="Times New Roman" w:eastAsia="Times New Roman" w:hAnsi="Times New Roman" w:cs="Times New Roman"/>
          <w:sz w:val="24"/>
          <w:szCs w:val="24"/>
        </w:rPr>
      </w:pPr>
      <w:r>
        <w:rPr>
          <w:rFonts w:ascii="Times New Roman" w:eastAsia="Times New Roman" w:hAnsi="Times New Roman" w:cs="Times New Roman"/>
          <w:sz w:val="24"/>
          <w:szCs w:val="24"/>
        </w:rPr>
        <w:t>4. устройства за комуникация с работника или служителя, извършващ работа от разстояние, включително интернет свързаност;</w:t>
      </w:r>
    </w:p>
    <w:p w:rsidR="004E05B1" w:rsidRDefault="007C3F77">
      <w:pPr>
        <w:spacing w:after="0" w:line="240" w:lineRule="auto"/>
        <w:ind w:firstLine="855"/>
        <w:divId w:val="153179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защита на данните; </w:t>
      </w:r>
    </w:p>
    <w:p w:rsidR="004E05B1" w:rsidRDefault="007C3F77">
      <w:pPr>
        <w:spacing w:after="0" w:line="240" w:lineRule="auto"/>
        <w:ind w:firstLine="855"/>
        <w:divId w:val="1051076986"/>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и изисквания за работата с оборудването и поддържането му в изправност, както и за законовите изисквания и правила, в т.ч. такива на предприятието в областта на защитата на данните, които ще се използват по време на работата от разстояние;</w:t>
      </w:r>
    </w:p>
    <w:p w:rsidR="004E05B1" w:rsidRDefault="007C3F77">
      <w:pPr>
        <w:spacing w:after="0" w:line="240" w:lineRule="auto"/>
        <w:ind w:firstLine="855"/>
        <w:divId w:val="1009065038"/>
        <w:rPr>
          <w:rFonts w:ascii="Times New Roman" w:eastAsia="Times New Roman" w:hAnsi="Times New Roman" w:cs="Times New Roman"/>
          <w:sz w:val="24"/>
          <w:szCs w:val="24"/>
        </w:rPr>
      </w:pPr>
      <w:r>
        <w:rPr>
          <w:rFonts w:ascii="Times New Roman" w:eastAsia="Times New Roman" w:hAnsi="Times New Roman" w:cs="Times New Roman"/>
          <w:sz w:val="24"/>
          <w:szCs w:val="24"/>
        </w:rPr>
        <w:t>7. система за наблюдение, ако такава се налага да бъде монтирана на работното място и е получено писмено съгласие на работника или служителя за това; в тези случаи задължително се зачита правото му на лично пространство;</w:t>
      </w:r>
    </w:p>
    <w:p w:rsidR="004E05B1" w:rsidRDefault="007C3F77">
      <w:pPr>
        <w:spacing w:after="0" w:line="240" w:lineRule="auto"/>
        <w:ind w:firstLine="855"/>
        <w:divId w:val="1904483830"/>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технически или документни пособия съгласно индивидуалния и/или колективния трудов договор.</w:t>
      </w:r>
    </w:p>
    <w:p w:rsidR="004E05B1" w:rsidRDefault="007C3F77">
      <w:pPr>
        <w:spacing w:after="0" w:line="240" w:lineRule="auto"/>
        <w:ind w:firstLine="855"/>
        <w:divId w:val="162867030"/>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който извършва работа от разстояние, носи отговорност за правилното съхранение и експлоатация на предоставеното му оборудване. При настъпване на повреда в оборудването или срив в използваните информационни и/или системи за комуникация е длъжен незабавно да сигнализира работодателя по предварително уговорени ред и начин.</w:t>
      </w:r>
    </w:p>
    <w:p w:rsidR="004E05B1" w:rsidRDefault="007C3F77">
      <w:pPr>
        <w:spacing w:after="0" w:line="240" w:lineRule="auto"/>
        <w:ind w:firstLine="855"/>
        <w:divId w:val="867985670"/>
        <w:rPr>
          <w:rFonts w:ascii="Times New Roman" w:eastAsia="Times New Roman" w:hAnsi="Times New Roman" w:cs="Times New Roman"/>
          <w:sz w:val="24"/>
          <w:szCs w:val="24"/>
        </w:rPr>
      </w:pPr>
      <w:r>
        <w:rPr>
          <w:rFonts w:ascii="Times New Roman" w:eastAsia="Times New Roman" w:hAnsi="Times New Roman" w:cs="Times New Roman"/>
          <w:sz w:val="24"/>
          <w:szCs w:val="24"/>
        </w:rPr>
        <w:t>(5) В индивидуалния трудов договор може да се уговори използването на собствено оборудване на работника и служителя, както и всички права и задължения, произтичащи от това.</w:t>
      </w:r>
    </w:p>
    <w:p w:rsidR="004E05B1" w:rsidRDefault="007C3F77">
      <w:pPr>
        <w:spacing w:after="0" w:line="240" w:lineRule="auto"/>
        <w:ind w:firstLine="855"/>
        <w:divId w:val="1012804115"/>
        <w:rPr>
          <w:rFonts w:ascii="Times New Roman" w:eastAsia="Times New Roman" w:hAnsi="Times New Roman" w:cs="Times New Roman"/>
          <w:sz w:val="24"/>
          <w:szCs w:val="24"/>
        </w:rPr>
      </w:pPr>
      <w:r>
        <w:rPr>
          <w:rFonts w:ascii="Times New Roman" w:eastAsia="Times New Roman" w:hAnsi="Times New Roman" w:cs="Times New Roman"/>
          <w:sz w:val="24"/>
          <w:szCs w:val="24"/>
        </w:rPr>
        <w:t>(6) В индивидуалния и/или колективен трудов договор се уговарят условия за предотвратяване на злоупотреба от страна на работника или служителя, който извършва работа от разстояние, с предоставените му оборудване, интернет и комуникационни връзки. Извън пряката си работа работникът или служителят може да ги използва в рамките на разумното и добрите нрави.</w:t>
      </w:r>
    </w:p>
    <w:p w:rsidR="004E05B1" w:rsidRDefault="007C3F77">
      <w:pPr>
        <w:spacing w:after="0" w:line="240" w:lineRule="auto"/>
        <w:ind w:firstLine="855"/>
        <w:divId w:val="826939982"/>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Работодателят осигурява предварително писмена информация на работника или служителя за отговорността и санкциите при неспазване на установените правила и изисквания, в т.ч. за защита на служебните данни, която е неразделна част от индивидуалния му трудов договор.</w:t>
      </w:r>
    </w:p>
    <w:p w:rsidR="004E05B1" w:rsidRDefault="004E05B1">
      <w:pPr>
        <w:spacing w:after="0" w:line="240" w:lineRule="auto"/>
        <w:ind w:firstLine="855"/>
        <w:divId w:val="6887179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36325071"/>
        <w:rPr>
          <w:rFonts w:ascii="Times New Roman" w:hAnsi="Times New Roman" w:cs="Times New Roman"/>
          <w:b/>
          <w:bCs/>
          <w:sz w:val="24"/>
          <w:szCs w:val="24"/>
        </w:rPr>
      </w:pPr>
      <w:r>
        <w:rPr>
          <w:rFonts w:ascii="Times New Roman" w:hAnsi="Times New Roman" w:cs="Times New Roman"/>
          <w:b/>
          <w:bCs/>
          <w:sz w:val="24"/>
          <w:szCs w:val="24"/>
        </w:rPr>
        <w:t xml:space="preserve">Организация на работата от разстояние и здравословни и безопасни условия на труд </w:t>
      </w:r>
    </w:p>
    <w:p w:rsidR="004E05B1" w:rsidRDefault="007C3F77">
      <w:pPr>
        <w:spacing w:after="0" w:line="240" w:lineRule="auto"/>
        <w:ind w:firstLine="855"/>
        <w:divId w:val="315186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107к. (Нов - ДВ, бр. 82 от 2011 г.) (1) Работниците и служителите, които извършват работа от разстояние, ползват същите права, свързани с организацията на работа и здравословните и безопасни условия на труд, регламентирани в българското законодателство и в действащите в предприятието колективни трудови договори, с </w:t>
      </w:r>
      <w:r>
        <w:rPr>
          <w:rFonts w:ascii="Times New Roman" w:eastAsia="Times New Roman" w:hAnsi="Times New Roman" w:cs="Times New Roman"/>
          <w:sz w:val="24"/>
          <w:szCs w:val="24"/>
        </w:rPr>
        <w:lastRenderedPageBreak/>
        <w:t>каквито се ползват работниците и служителите, които работят в помещенията на работодателя.</w:t>
      </w:r>
    </w:p>
    <w:p w:rsidR="004E05B1" w:rsidRDefault="007C3F77">
      <w:pPr>
        <w:spacing w:after="0" w:line="240" w:lineRule="auto"/>
        <w:ind w:firstLine="855"/>
        <w:divId w:val="203668524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да гарантира към датата на възникване или изменение на трудовото правоотношение работни места за извършване на работа от разстояние, които отговарят на минималните изисквания за здравословни и безопасни условия на труд, определени в Закона за здравословни и безопасни условия на труд и в нормативните актове по прилагането му.</w:t>
      </w:r>
    </w:p>
    <w:p w:rsidR="004E05B1" w:rsidRDefault="007C3F77">
      <w:pPr>
        <w:spacing w:after="0" w:line="240" w:lineRule="auto"/>
        <w:ind w:firstLine="855"/>
        <w:divId w:val="494076698"/>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носи отговорност за безопасните и здравословни условия на труд на работното място на работниците и служителите, които извършват работа от разстояние, като той е длъжен да ги информира за изискванията за организация на работата и за безопасните и здравословни условия на труд в съответствие с нормативните актове, приложимите колективни трудови договори, вътрешните правила на предприятието, политиката на предприятието по безопасност и здраве при работа и за всички изисквания и правила за организацията на работа и при работата с видеодисплеи.</w:t>
      </w:r>
    </w:p>
    <w:p w:rsidR="004E05B1" w:rsidRDefault="007C3F77">
      <w:pPr>
        <w:spacing w:after="0" w:line="240" w:lineRule="auto"/>
        <w:ind w:firstLine="855"/>
        <w:divId w:val="2143107512"/>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Работникът или служителят, който извършва работа от разстояние, носи отговорност за спазване на политиката на предприятието за организация на работата и за безопасност и здраве при работа, както и на предписаните му правила и норми за здравословни и безопасни условия на труд.</w:t>
      </w:r>
    </w:p>
    <w:p w:rsidR="004E05B1" w:rsidRDefault="007C3F77">
      <w:pPr>
        <w:spacing w:after="0" w:line="240" w:lineRule="auto"/>
        <w:ind w:firstLine="855"/>
        <w:divId w:val="1351177611"/>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Контролът за правилното прилагане и спазване на изискванията и нормите за здравословни и безопасни условия на труд се осъществява, както следва:</w:t>
      </w:r>
    </w:p>
    <w:p w:rsidR="004E05B1" w:rsidRDefault="007C3F77">
      <w:pPr>
        <w:spacing w:after="0" w:line="240" w:lineRule="auto"/>
        <w:ind w:firstLine="855"/>
        <w:divId w:val="1176725440"/>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работниците и служителите, които извършват работа от разстояние, имат право сами да поискат посещение на работното им място със заявление до съответната дирекция "Инспекция по труда";</w:t>
      </w:r>
    </w:p>
    <w:p w:rsidR="004E05B1" w:rsidRDefault="007C3F77">
      <w:pPr>
        <w:spacing w:after="0" w:line="240" w:lineRule="auto"/>
        <w:ind w:firstLine="855"/>
        <w:divId w:val="1401319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работодателят и/или негов представител, представителите на синдикалните организации, представителите на работниците и служителите по чл. 7, ал. 2 и контролните органи на инспекцията по труда имат право на достъп до работното място в рамките на уговореното в индивидуалния и/или в колективния трудов договор при задължително предварително уведомяване на работника и служителя, който извършва работа от разстояние, и с негово съгласие. </w:t>
      </w:r>
    </w:p>
    <w:p w:rsidR="004E05B1" w:rsidRDefault="007C3F77">
      <w:pPr>
        <w:spacing w:after="0" w:line="240" w:lineRule="auto"/>
        <w:ind w:firstLine="855"/>
        <w:divId w:val="1577519774"/>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Работниците и служителите, които извършват работа от разстояние, нямат право да отказват достъп до работното място без основание за това, в рамките на установеното работно време и/или на уговореното в индивидуалния и/или в колективния трудов договор.</w:t>
      </w:r>
    </w:p>
    <w:p w:rsidR="004E05B1" w:rsidRDefault="004E05B1">
      <w:pPr>
        <w:spacing w:after="0" w:line="240" w:lineRule="auto"/>
        <w:ind w:firstLine="855"/>
        <w:divId w:val="163632507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96500795"/>
        <w:rPr>
          <w:rFonts w:ascii="Times New Roman" w:hAnsi="Times New Roman" w:cs="Times New Roman"/>
          <w:b/>
          <w:bCs/>
          <w:sz w:val="24"/>
          <w:szCs w:val="24"/>
        </w:rPr>
      </w:pPr>
      <w:r>
        <w:rPr>
          <w:rFonts w:ascii="Times New Roman" w:hAnsi="Times New Roman" w:cs="Times New Roman"/>
          <w:b/>
          <w:bCs/>
          <w:sz w:val="24"/>
          <w:szCs w:val="24"/>
        </w:rPr>
        <w:t>Работно време. Почивки и отпуски. Отчитане на работното време</w:t>
      </w:r>
    </w:p>
    <w:p w:rsidR="004E05B1" w:rsidRDefault="007C3F77">
      <w:pPr>
        <w:spacing w:after="0" w:line="240" w:lineRule="auto"/>
        <w:ind w:firstLine="855"/>
        <w:divId w:val="197671601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107л. (Нов - ДВ, бр. 82 от 2011 г.) (1) Работното време на работника и служителя, който извършва работа от разстояние:</w:t>
      </w:r>
    </w:p>
    <w:p w:rsidR="004E05B1" w:rsidRDefault="007C3F77">
      <w:pPr>
        <w:spacing w:after="0" w:line="240" w:lineRule="auto"/>
        <w:ind w:firstLine="855"/>
        <w:divId w:val="1170565519"/>
        <w:rPr>
          <w:rFonts w:ascii="Times New Roman" w:eastAsia="Times New Roman" w:hAnsi="Times New Roman" w:cs="Times New Roman"/>
          <w:sz w:val="24"/>
          <w:szCs w:val="24"/>
        </w:rPr>
      </w:pPr>
      <w:r>
        <w:rPr>
          <w:rFonts w:ascii="Times New Roman" w:eastAsia="Times New Roman" w:hAnsi="Times New Roman" w:cs="Times New Roman"/>
          <w:sz w:val="24"/>
          <w:szCs w:val="24"/>
        </w:rPr>
        <w:t>1. се установява в индивидуалния трудов договор в съответствие с този кодекс, колективния трудов договор и правилника за вътрешния трудов ред в предприятието;</w:t>
      </w:r>
    </w:p>
    <w:p w:rsidR="004E05B1" w:rsidRDefault="007C3F77">
      <w:pPr>
        <w:spacing w:after="0" w:line="240" w:lineRule="auto"/>
        <w:ind w:firstLine="855"/>
        <w:divId w:val="1010986061"/>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определя при спазване на установената с този кодекс междудневна и седмична почивка;</w:t>
      </w:r>
    </w:p>
    <w:p w:rsidR="004E05B1" w:rsidRDefault="007C3F77">
      <w:pPr>
        <w:spacing w:after="0" w:line="240" w:lineRule="auto"/>
        <w:ind w:firstLine="855"/>
        <w:divId w:val="1777604107"/>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съответства по продължителност на работното време, определено за работниците и служителите, които работят в помещенията на работодателя.</w:t>
      </w:r>
    </w:p>
    <w:p w:rsidR="004E05B1" w:rsidRDefault="007C3F77">
      <w:pPr>
        <w:spacing w:after="0" w:line="240" w:lineRule="auto"/>
        <w:ind w:firstLine="855"/>
        <w:divId w:val="811680357"/>
        <w:rPr>
          <w:rFonts w:ascii="Times New Roman" w:eastAsia="Times New Roman" w:hAnsi="Times New Roman" w:cs="Times New Roman"/>
          <w:sz w:val="24"/>
          <w:szCs w:val="24"/>
        </w:rPr>
      </w:pPr>
      <w:r>
        <w:rPr>
          <w:rFonts w:ascii="Times New Roman" w:eastAsia="Times New Roman" w:hAnsi="Times New Roman" w:cs="Times New Roman"/>
          <w:sz w:val="24"/>
          <w:szCs w:val="24"/>
        </w:rPr>
        <w:t>(2) С индивидуалния трудов договор може изрично да се изключи възможността за полагане на:</w:t>
      </w:r>
    </w:p>
    <w:p w:rsidR="004E05B1" w:rsidRDefault="007C3F77">
      <w:pPr>
        <w:spacing w:after="0" w:line="240" w:lineRule="auto"/>
        <w:ind w:firstLine="855"/>
        <w:divId w:val="6301320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извънреден труд;</w:t>
      </w:r>
    </w:p>
    <w:p w:rsidR="004E05B1" w:rsidRDefault="007C3F77">
      <w:pPr>
        <w:spacing w:after="0" w:line="240" w:lineRule="auto"/>
        <w:ind w:firstLine="855"/>
        <w:divId w:val="1462263952"/>
        <w:rPr>
          <w:rFonts w:ascii="Times New Roman" w:eastAsia="Times New Roman" w:hAnsi="Times New Roman" w:cs="Times New Roman"/>
          <w:sz w:val="24"/>
          <w:szCs w:val="24"/>
        </w:rPr>
      </w:pPr>
      <w:r>
        <w:rPr>
          <w:rFonts w:ascii="Times New Roman" w:eastAsia="Times New Roman" w:hAnsi="Times New Roman" w:cs="Times New Roman"/>
          <w:sz w:val="24"/>
          <w:szCs w:val="24"/>
        </w:rPr>
        <w:t>2. нощен труд;</w:t>
      </w:r>
    </w:p>
    <w:p w:rsidR="004E05B1" w:rsidRDefault="007C3F77">
      <w:pPr>
        <w:spacing w:after="0" w:line="240" w:lineRule="auto"/>
        <w:ind w:firstLine="855"/>
        <w:divId w:val="316349437"/>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 по време на национални празници.</w:t>
      </w:r>
    </w:p>
    <w:p w:rsidR="004E05B1" w:rsidRDefault="007C3F77">
      <w:pPr>
        <w:spacing w:after="0" w:line="240" w:lineRule="auto"/>
        <w:ind w:firstLine="855"/>
        <w:divId w:val="14191307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условията на ал. 1 и 2 работникът или служителят, който извършва работа от разстояние, сам организира своето работно време, така че да е на разположение и да работи във времето, в което работодателят и неговите търговски партньори са в комуникационна връзка.</w:t>
      </w:r>
    </w:p>
    <w:p w:rsidR="004E05B1" w:rsidRDefault="007C3F77">
      <w:pPr>
        <w:spacing w:after="0" w:line="240" w:lineRule="auto"/>
        <w:ind w:firstLine="855"/>
        <w:divId w:val="31227058"/>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Стандартите за натовареност и извършване работата на работника или служителя, който извършва работа от разстояние, са еднакви с тези на работниците или служителите, които работят в помещенията на работодателя.</w:t>
      </w:r>
    </w:p>
    <w:p w:rsidR="004E05B1" w:rsidRDefault="007C3F77">
      <w:pPr>
        <w:spacing w:after="0" w:line="240" w:lineRule="auto"/>
        <w:ind w:firstLine="855"/>
        <w:divId w:val="1906527457"/>
        <w:rPr>
          <w:rFonts w:ascii="Times New Roman" w:eastAsia="Times New Roman" w:hAnsi="Times New Roman" w:cs="Times New Roman"/>
          <w:sz w:val="24"/>
          <w:szCs w:val="24"/>
        </w:rPr>
      </w:pPr>
      <w:r>
        <w:rPr>
          <w:rFonts w:ascii="Times New Roman" w:eastAsia="Times New Roman" w:hAnsi="Times New Roman" w:cs="Times New Roman"/>
          <w:sz w:val="24"/>
          <w:szCs w:val="24"/>
        </w:rPr>
        <w:t>(5) Действително отработеното време се отразява ежемесечно в документ по образец, утвърден от работодателя. Работникът или служителят, който извършва работа от разстояние, носи отговорност за достоверността на данните.</w:t>
      </w:r>
    </w:p>
    <w:p w:rsidR="004E05B1" w:rsidRDefault="007C3F77">
      <w:pPr>
        <w:spacing w:after="0" w:line="240" w:lineRule="auto"/>
        <w:ind w:firstLine="855"/>
        <w:divId w:val="1980954"/>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Работниците и служителите, които извършват работа от разстояние:</w:t>
      </w:r>
    </w:p>
    <w:p w:rsidR="004E05B1" w:rsidRDefault="007C3F77">
      <w:pPr>
        <w:spacing w:after="0" w:line="240" w:lineRule="auto"/>
        <w:ind w:firstLine="855"/>
        <w:divId w:val="407505151"/>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сами определят почивките в работното си време в съответствие с разпоредбите на този кодекс, Закона за здравословни и безопасни условия на труд и свързаните с прилагането им подзаконови нормативни актове, както и договореностите в индивидуалния и/или в колективния трудов договор;</w:t>
      </w:r>
    </w:p>
    <w:p w:rsidR="004E05B1" w:rsidRDefault="007C3F77">
      <w:pPr>
        <w:spacing w:after="0" w:line="240" w:lineRule="auto"/>
        <w:ind w:firstLine="855"/>
        <w:divId w:val="884484296"/>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ползват отпуски по ред, вид и в размер съгласно установеното в Кодекса на труда, подзаконовите нормативни актове, както и договореностите в индивидуалния и/или в колективния трудов договор.</w:t>
      </w:r>
    </w:p>
    <w:p w:rsidR="004E05B1" w:rsidRDefault="004E05B1">
      <w:pPr>
        <w:spacing w:after="0" w:line="240" w:lineRule="auto"/>
        <w:ind w:firstLine="855"/>
        <w:divId w:val="49650079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28343366"/>
        <w:rPr>
          <w:rFonts w:ascii="Times New Roman" w:hAnsi="Times New Roman" w:cs="Times New Roman"/>
          <w:b/>
          <w:bCs/>
          <w:sz w:val="24"/>
          <w:szCs w:val="24"/>
        </w:rPr>
      </w:pPr>
      <w:r>
        <w:rPr>
          <w:rFonts w:ascii="Times New Roman" w:hAnsi="Times New Roman" w:cs="Times New Roman"/>
          <w:b/>
          <w:bCs/>
          <w:sz w:val="24"/>
          <w:szCs w:val="24"/>
        </w:rPr>
        <w:t xml:space="preserve">Трудово възнаграждение </w:t>
      </w:r>
    </w:p>
    <w:p w:rsidR="004E05B1" w:rsidRDefault="007C3F77">
      <w:pPr>
        <w:spacing w:after="0" w:line="240" w:lineRule="auto"/>
        <w:ind w:firstLine="855"/>
        <w:divId w:val="17688487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107м. (Нов - ДВ, бр. 82 от 2011 г.) (1) Размерът на трудовото възнаграждение се определя с индивидуалния трудов договор съгласно разпоредбите на трудовото законодателство и в съответствие с колективния трудов договор и вътрешните правила за работната заплата на предприятието.</w:t>
      </w:r>
    </w:p>
    <w:p w:rsidR="004E05B1" w:rsidRDefault="007C3F77">
      <w:pPr>
        <w:spacing w:after="0" w:line="240" w:lineRule="auto"/>
        <w:ind w:firstLine="855"/>
        <w:divId w:val="152864246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Работникът или служителят, който извършва работа от разстояние, има право на всички допълнителни трудови възнаграждения, установени в действащото законодателство, във вътрешните правила за работната заплата, в индивидуалния и/или в колективния трудов договор.</w:t>
      </w:r>
    </w:p>
    <w:p w:rsidR="004E05B1" w:rsidRDefault="007C3F77">
      <w:pPr>
        <w:spacing w:after="0" w:line="240" w:lineRule="auto"/>
        <w:ind w:firstLine="855"/>
        <w:divId w:val="258105143"/>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Работниците и служителите, които извършват работа от разстояние, ползват на общо основание социалната програма на предприятието.</w:t>
      </w:r>
    </w:p>
    <w:p w:rsidR="004E05B1" w:rsidRDefault="004E05B1">
      <w:pPr>
        <w:spacing w:after="0" w:line="240" w:lineRule="auto"/>
        <w:ind w:firstLine="855"/>
        <w:divId w:val="19283433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74125555"/>
        <w:rPr>
          <w:rFonts w:ascii="Times New Roman" w:hAnsi="Times New Roman" w:cs="Times New Roman"/>
          <w:b/>
          <w:bCs/>
          <w:sz w:val="24"/>
          <w:szCs w:val="24"/>
        </w:rPr>
      </w:pPr>
      <w:r>
        <w:rPr>
          <w:rFonts w:ascii="Times New Roman" w:hAnsi="Times New Roman" w:cs="Times New Roman"/>
          <w:b/>
          <w:bCs/>
          <w:sz w:val="24"/>
          <w:szCs w:val="24"/>
        </w:rPr>
        <w:t>Колективни права на работниците и служителите, които извършват работа от разстояние. Интеграция с работниците и служителите, които работят в помещения на работодателя</w:t>
      </w:r>
    </w:p>
    <w:p w:rsidR="004E05B1" w:rsidRDefault="007C3F77">
      <w:pPr>
        <w:spacing w:after="0" w:line="240" w:lineRule="auto"/>
        <w:ind w:firstLine="855"/>
        <w:divId w:val="86148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107н. (Нов - ДВ, бр. 82 от 2011 г.) (1) Работникът или служителят, който извършва работа от разстояние, има равни трудови и синдикални права с работниците и служителите, които работят в помещения на работодателя.</w:t>
      </w:r>
    </w:p>
    <w:p w:rsidR="004E05B1" w:rsidRDefault="007C3F77">
      <w:pPr>
        <w:spacing w:after="0" w:line="240" w:lineRule="auto"/>
        <w:ind w:firstLine="855"/>
        <w:divId w:val="70898923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извършват работа от разстояние, могат да формират самостоятелна група, която да избира отделен представител по информиране и консултиране по чл. 7а, ако общият им брой надхвърля 20 работници.</w:t>
      </w:r>
    </w:p>
    <w:p w:rsidR="004E05B1" w:rsidRDefault="007C3F77">
      <w:pPr>
        <w:spacing w:after="0" w:line="240" w:lineRule="auto"/>
        <w:ind w:firstLine="855"/>
        <w:divId w:val="3523386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Работниците и служителите, които извършват работа от разстояние, имат право да участват в организационния и социалния живот на синдикалната организация в предприятието, в която членуват. </w:t>
      </w:r>
    </w:p>
    <w:p w:rsidR="004E05B1" w:rsidRDefault="007C3F77">
      <w:pPr>
        <w:spacing w:after="0" w:line="240" w:lineRule="auto"/>
        <w:ind w:firstLine="855"/>
        <w:divId w:val="1715155579"/>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осигурява възможности за:</w:t>
      </w:r>
    </w:p>
    <w:p w:rsidR="004E05B1" w:rsidRDefault="007C3F77">
      <w:pPr>
        <w:spacing w:after="0" w:line="240" w:lineRule="auto"/>
        <w:ind w:firstLine="855"/>
        <w:divId w:val="8395890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изолацията на работниците и служителите, които извършват работа от разстояние, от останалите работници и служители, които работят в помещения на работодателя, като:</w:t>
      </w:r>
    </w:p>
    <w:p w:rsidR="004E05B1" w:rsidRDefault="007C3F77">
      <w:pPr>
        <w:spacing w:after="0" w:line="240" w:lineRule="auto"/>
        <w:ind w:firstLine="855"/>
        <w:divId w:val="49618970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условия за периодично провеждане на работни или социални срещи в помещения/офиси на работодателя;</w:t>
      </w:r>
    </w:p>
    <w:p w:rsidR="004E05B1" w:rsidRDefault="007C3F77">
      <w:pPr>
        <w:spacing w:after="0" w:line="240" w:lineRule="auto"/>
        <w:ind w:firstLine="855"/>
        <w:divId w:val="2056158391"/>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създава фирмено виртуално пространство - чат, форум или друг способ, чрез който работниците и служителите, които работят в помещения на работодателя, и работниците и служителите, които извършват работа от разстояние, да могат свободно да общуват;</w:t>
      </w:r>
    </w:p>
    <w:p w:rsidR="004E05B1" w:rsidRDefault="007C3F77">
      <w:pPr>
        <w:spacing w:after="0" w:line="240" w:lineRule="auto"/>
        <w:ind w:firstLine="855"/>
        <w:divId w:val="524713413"/>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 до фирмена и професионална информация на предприятието, свързана с изпълнение на работата от разстояние;</w:t>
      </w:r>
    </w:p>
    <w:p w:rsidR="004E05B1" w:rsidRDefault="007C3F77">
      <w:pPr>
        <w:spacing w:after="0" w:line="240" w:lineRule="auto"/>
        <w:ind w:firstLine="855"/>
        <w:divId w:val="630137600"/>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на работниците и служителите, които извършват работа от разстояние, в организационния и социалния живот на синдикалната организация в предприятието, в която членуват.</w:t>
      </w:r>
    </w:p>
    <w:p w:rsidR="004E05B1" w:rsidRDefault="007C3F77">
      <w:pPr>
        <w:spacing w:after="0" w:line="240" w:lineRule="auto"/>
        <w:ind w:firstLine="855"/>
        <w:divId w:val="1279602126"/>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при които се осигуряват възможностите по ал. 1 - 4, се уговарят в индивидуалния и/или в колективния трудов договор или се уреждат с правилника за вътрешния трудов ред на предприятието.</w:t>
      </w:r>
    </w:p>
    <w:p w:rsidR="004E05B1" w:rsidRDefault="004E05B1">
      <w:pPr>
        <w:spacing w:after="0" w:line="240" w:lineRule="auto"/>
        <w:ind w:firstLine="855"/>
        <w:divId w:val="157412555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21203496"/>
        <w:rPr>
          <w:rFonts w:ascii="Times New Roman" w:hAnsi="Times New Roman" w:cs="Times New Roman"/>
          <w:b/>
          <w:bCs/>
          <w:sz w:val="24"/>
          <w:szCs w:val="24"/>
        </w:rPr>
      </w:pPr>
      <w:r>
        <w:rPr>
          <w:rFonts w:ascii="Times New Roman" w:hAnsi="Times New Roman" w:cs="Times New Roman"/>
          <w:b/>
          <w:bCs/>
          <w:sz w:val="24"/>
          <w:szCs w:val="24"/>
        </w:rPr>
        <w:t>Квалификация, преквалификация, обучение</w:t>
      </w:r>
    </w:p>
    <w:p w:rsidR="004E05B1" w:rsidRDefault="007C3F77">
      <w:pPr>
        <w:spacing w:after="0" w:line="240" w:lineRule="auto"/>
        <w:ind w:firstLine="855"/>
        <w:divId w:val="203692552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107о. (Нов - ДВ, бр. 82 от 2011 г.) (1) Работниците и служителите, които извършват работа от разстояние, имат същия достъп до обучение и възможности за развитие на кариерата, каквито имат работниците и служителите, които работят в помещенията на работодателя, и са обект на същата политика на оценка.</w:t>
      </w:r>
    </w:p>
    <w:p w:rsidR="004E05B1" w:rsidRDefault="007C3F77">
      <w:pPr>
        <w:spacing w:after="0" w:line="240" w:lineRule="auto"/>
        <w:ind w:firstLine="855"/>
        <w:divId w:val="69318711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извършват работа от разстояние, имат право на подходящо обучение, съобразено с предоставеното им техническо оборудване и с характеристиките на тази форма на организация на работа.</w:t>
      </w:r>
    </w:p>
    <w:p w:rsidR="004E05B1" w:rsidRDefault="007C3F77">
      <w:pPr>
        <w:spacing w:after="0" w:line="240" w:lineRule="auto"/>
        <w:ind w:firstLine="855"/>
        <w:divId w:val="4872857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ръководителят на работниците и служителите, които извършват работа от разстояние, и други длъжностни лица имат право на обучение за тази форма на работа и нейното ръководство.</w:t>
      </w:r>
    </w:p>
    <w:p w:rsidR="004E05B1" w:rsidRDefault="004E05B1">
      <w:pPr>
        <w:spacing w:after="0" w:line="240" w:lineRule="auto"/>
        <w:ind w:firstLine="855"/>
        <w:divId w:val="20212034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65484046"/>
        <w:rPr>
          <w:rFonts w:ascii="Times New Roman" w:hAnsi="Times New Roman" w:cs="Times New Roman"/>
          <w:b/>
          <w:bCs/>
          <w:sz w:val="24"/>
          <w:szCs w:val="24"/>
        </w:rPr>
      </w:pPr>
      <w:r>
        <w:rPr>
          <w:rFonts w:ascii="Times New Roman" w:hAnsi="Times New Roman" w:cs="Times New Roman"/>
          <w:b/>
          <w:bCs/>
          <w:sz w:val="24"/>
          <w:szCs w:val="24"/>
        </w:rPr>
        <w:t>Прилагане на други разпоредби за извършване на работа от разстояние</w:t>
      </w:r>
    </w:p>
    <w:p w:rsidR="004E05B1" w:rsidRDefault="007C3F77">
      <w:pPr>
        <w:spacing w:after="0" w:line="240" w:lineRule="auto"/>
        <w:ind w:firstLine="855"/>
        <w:divId w:val="178349805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107п. (Нов - ДВ, бр. 82 от 2011 г.) За неуредените в този раздел въпроси се прилагат общите разпоредби на този кодекс.</w:t>
      </w:r>
    </w:p>
    <w:p w:rsidR="004E05B1" w:rsidRDefault="004E05B1">
      <w:pPr>
        <w:spacing w:after="0" w:line="240" w:lineRule="auto"/>
        <w:ind w:firstLine="855"/>
        <w:divId w:val="86548404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 "в".</w:t>
      </w:r>
      <w:r>
        <w:rPr>
          <w:rFonts w:ascii="Times New Roman" w:hAnsi="Times New Roman" w:cs="Times New Roman"/>
          <w:b/>
          <w:bCs/>
          <w:sz w:val="24"/>
          <w:szCs w:val="24"/>
        </w:rPr>
        <w:br/>
        <w:t>Допълнителни условия за извършване на работа чрез предприятие, което осигурява временна работа (Нов - ДВ, бр. 7 от 2012 г., в сила от 05.12.2011 г.)</w:t>
      </w:r>
    </w:p>
    <w:p w:rsidR="004E05B1" w:rsidRDefault="007C3F77">
      <w:pPr>
        <w:spacing w:before="100" w:beforeAutospacing="1" w:after="100" w:afterAutospacing="1" w:line="240" w:lineRule="auto"/>
        <w:ind w:firstLine="855"/>
        <w:divId w:val="1177889667"/>
        <w:rPr>
          <w:rFonts w:ascii="Times New Roman" w:hAnsi="Times New Roman" w:cs="Times New Roman"/>
          <w:b/>
          <w:bCs/>
          <w:sz w:val="24"/>
          <w:szCs w:val="24"/>
        </w:rPr>
      </w:pPr>
      <w:r>
        <w:rPr>
          <w:rFonts w:ascii="Times New Roman" w:hAnsi="Times New Roman" w:cs="Times New Roman"/>
          <w:b/>
          <w:bCs/>
          <w:sz w:val="24"/>
          <w:szCs w:val="24"/>
        </w:rPr>
        <w:lastRenderedPageBreak/>
        <w:t>Трудов договор с предприятие, което осигурява временна работа</w:t>
      </w:r>
    </w:p>
    <w:p w:rsidR="004E05B1" w:rsidRDefault="007C3F77">
      <w:pPr>
        <w:spacing w:after="0" w:line="240" w:lineRule="auto"/>
        <w:ind w:firstLine="855"/>
        <w:divId w:val="18569233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107р. (Нов - ДВ, бр. 7 от 2012 г., в сила от 05.12.2011 г.) (1) В трудовия договор с предприятие, което осигурява временна работа, се уговаря, че работникът или служителят ще бъде изпратен за изпълнение на временна работа в предприятие ползвател под негово ръководство и контрол.</w:t>
      </w:r>
    </w:p>
    <w:p w:rsidR="004E05B1" w:rsidRDefault="007C3F77">
      <w:pPr>
        <w:spacing w:after="0" w:line="240" w:lineRule="auto"/>
        <w:ind w:firstLine="855"/>
        <w:divId w:val="10304287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брой на работниците и служителите, изпратени от предприятие, което осигурява временна работа в предприятие ползвател, не може да бъде повече от 30 на сто от общия брой на работещите при него работници и служители.</w:t>
      </w:r>
    </w:p>
    <w:p w:rsidR="004E05B1" w:rsidRDefault="007C3F77">
      <w:pPr>
        <w:spacing w:after="0" w:line="240" w:lineRule="auto"/>
        <w:ind w:firstLine="855"/>
        <w:divId w:val="30913441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сключва трудов договор по ал. 1 за изпращане за изпълнение на работа:</w:t>
      </w:r>
    </w:p>
    <w:p w:rsidR="004E05B1" w:rsidRDefault="007C3F77">
      <w:pPr>
        <w:spacing w:after="0" w:line="240" w:lineRule="auto"/>
        <w:ind w:firstLine="855"/>
        <w:divId w:val="190509762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условията на първа и втора категория труд;</w:t>
      </w:r>
    </w:p>
    <w:p w:rsidR="004E05B1" w:rsidRDefault="007C3F77">
      <w:pPr>
        <w:spacing w:after="0" w:line="240" w:lineRule="auto"/>
        <w:ind w:firstLine="855"/>
        <w:divId w:val="128045798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предприятия, свързани с националната сигурност и отбраната на страната;</w:t>
      </w:r>
    </w:p>
    <w:p w:rsidR="004E05B1" w:rsidRDefault="007C3F77">
      <w:pPr>
        <w:spacing w:after="0" w:line="240" w:lineRule="auto"/>
        <w:ind w:firstLine="855"/>
        <w:divId w:val="1857693072"/>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предприятия, в които се провежда стачка.</w:t>
      </w:r>
    </w:p>
    <w:p w:rsidR="004E05B1" w:rsidRDefault="007C3F77">
      <w:pPr>
        <w:spacing w:after="0" w:line="240" w:lineRule="auto"/>
        <w:ind w:firstLine="855"/>
        <w:divId w:val="184291416"/>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Трудовият договор по ал. 1 се сключва при условията и по реда на раздел І от тази глава, както следва:</w:t>
      </w:r>
    </w:p>
    <w:p w:rsidR="004E05B1" w:rsidRDefault="007C3F77">
      <w:pPr>
        <w:spacing w:after="0" w:line="240" w:lineRule="auto"/>
        <w:ind w:firstLine="855"/>
        <w:divId w:val="470557913"/>
        <w:rPr>
          <w:rFonts w:ascii="Times New Roman" w:eastAsia="Times New Roman" w:hAnsi="Times New Roman" w:cs="Times New Roman"/>
          <w:sz w:val="24"/>
          <w:szCs w:val="24"/>
        </w:rPr>
      </w:pPr>
      <w:r>
        <w:rPr>
          <w:rFonts w:ascii="Times New Roman" w:eastAsia="Times New Roman" w:hAnsi="Times New Roman" w:cs="Times New Roman"/>
          <w:sz w:val="24"/>
          <w:szCs w:val="24"/>
        </w:rPr>
        <w:t>1. до завършване на определена работа;</w:t>
      </w:r>
    </w:p>
    <w:p w:rsidR="004E05B1" w:rsidRDefault="007C3F77">
      <w:pPr>
        <w:spacing w:after="0" w:line="240" w:lineRule="auto"/>
        <w:ind w:firstLine="855"/>
        <w:divId w:val="47888788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заместване на работник или служител, който отсъства от работа.</w:t>
      </w:r>
    </w:p>
    <w:p w:rsidR="004E05B1" w:rsidRDefault="007C3F77">
      <w:pPr>
        <w:spacing w:after="0" w:line="240" w:lineRule="auto"/>
        <w:ind w:firstLine="855"/>
        <w:divId w:val="1166281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трудовия договор по ал. 1 не могат да се уговарят клаузи, които забраняват или водят до невъзможност за възникване на трудово правоотношение между предприятието ползвател и работника или служителя по време или след изтичане на времето, за което той е изпратен за изпълнение на работата в предприятие ползвател. </w:t>
      </w:r>
    </w:p>
    <w:p w:rsidR="004E05B1" w:rsidRDefault="007C3F77">
      <w:pPr>
        <w:spacing w:after="0" w:line="240" w:lineRule="auto"/>
        <w:ind w:firstLine="855"/>
        <w:divId w:val="12138563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Предприятието, което осигурява временна работа, няма право да изисква от работника или служителя заплащане на такса за съдействие за започване на работа в предприятието ползвател, както и при сключване на трудов договор или при възникване на трудово правоотношение с предприятие ползвател преди, след или по време на работата, за която е бил изпратен.</w:t>
      </w:r>
    </w:p>
    <w:p w:rsidR="004E05B1" w:rsidRDefault="007C3F77">
      <w:pPr>
        <w:spacing w:after="0" w:line="240" w:lineRule="auto"/>
        <w:ind w:firstLine="855"/>
        <w:divId w:val="130562007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Предприятията, които осигуряват временна работа, осъществяват своята дейност след регистрация в Агенцията по заетостта при условия и по ред, определени в Закона за насърчаване на заетостта.</w:t>
      </w:r>
    </w:p>
    <w:p w:rsidR="004E05B1" w:rsidRDefault="004E05B1">
      <w:pPr>
        <w:spacing w:after="0" w:line="240" w:lineRule="auto"/>
        <w:ind w:firstLine="855"/>
        <w:divId w:val="11778896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90665985"/>
        <w:rPr>
          <w:rFonts w:ascii="Times New Roman" w:hAnsi="Times New Roman" w:cs="Times New Roman"/>
          <w:b/>
          <w:bCs/>
          <w:sz w:val="24"/>
          <w:szCs w:val="24"/>
        </w:rPr>
      </w:pPr>
      <w:r>
        <w:rPr>
          <w:rFonts w:ascii="Times New Roman" w:hAnsi="Times New Roman" w:cs="Times New Roman"/>
          <w:b/>
          <w:bCs/>
          <w:sz w:val="24"/>
          <w:szCs w:val="24"/>
        </w:rPr>
        <w:t xml:space="preserve">Задължения на предприятието, което осигурява временна работа </w:t>
      </w:r>
    </w:p>
    <w:p w:rsidR="004E05B1" w:rsidRDefault="007C3F77">
      <w:pPr>
        <w:spacing w:after="0" w:line="240" w:lineRule="auto"/>
        <w:ind w:firstLine="855"/>
        <w:divId w:val="17515842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107с. (Нов - ДВ, бр. 7 от 2012 г., в сила от 05.12.2011 г.) (1) Предприятието, което осигурява временна работа, е длъжно да изпрати уведомление до съответната териториална дирекция на Националната агенция за приходите по реда на чл. 62, ал. 3.</w:t>
      </w:r>
    </w:p>
    <w:p w:rsidR="004E05B1" w:rsidRDefault="007C3F77">
      <w:pPr>
        <w:spacing w:after="0" w:line="240" w:lineRule="auto"/>
        <w:ind w:firstLine="855"/>
        <w:divId w:val="1116488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Изпращането по чл. 107р, ал. 1 се извършва с писмен акт на предприятието, което осигурява временна работа, след предоставянето на работника или служителя на екземпляра от сключения трудов договор и копието от уведомлението по чл. 62, ал. 3, заверено от териториалната дирекция на Националната агенция за приходите. В акта се посочват датата на явяване в предприятието ползвател, точен адрес на предприятието ползвател, мястото на работа, работното място, наименованието на длъжността и характерът на работата в предприятието ползвател и длъжностното лице в предприятието ползвател, при което следва да се яви работникът или служителят, както и видът първоначално обучение, което ще се проведе в предприятието ползвател. Актът се връчва на работника или служителя срещу подпис не по-късно от един работен ден преди датата, </w:t>
      </w:r>
      <w:r>
        <w:rPr>
          <w:rFonts w:ascii="Times New Roman" w:eastAsia="Times New Roman" w:hAnsi="Times New Roman" w:cs="Times New Roman"/>
          <w:sz w:val="24"/>
          <w:szCs w:val="24"/>
        </w:rPr>
        <w:lastRenderedPageBreak/>
        <w:t>определена за постъпването му на работа в предприятието ползвател, като се отбелязва датата на връчването му.</w:t>
      </w:r>
    </w:p>
    <w:p w:rsidR="004E05B1" w:rsidRDefault="007C3F77">
      <w:pPr>
        <w:spacing w:after="0" w:line="240" w:lineRule="auto"/>
        <w:ind w:firstLine="855"/>
        <w:divId w:val="78139080"/>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има право писмено да откаже работа в предприятие ползвател, когато тя не съответства на професионалната му квалификация и здравословно състояние или се намира в друго населено място, за което е длъжен да информира предприятието, което осигурява временна работа, към момента на връчване на акта по ал. 2. В този случай трудовото правоотношение се смята за невъзникнало.</w:t>
      </w:r>
    </w:p>
    <w:p w:rsidR="004E05B1" w:rsidRDefault="007C3F77">
      <w:pPr>
        <w:spacing w:after="0" w:line="240" w:lineRule="auto"/>
        <w:ind w:firstLine="855"/>
        <w:divId w:val="18894116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Предприятието, което осигурява временна работа, няма право да изпраща работника или служителя в предприятие ползвател, в което се провежда стачка, независимо от сключените договори по чл. 107р и 107у.</w:t>
      </w:r>
    </w:p>
    <w:p w:rsidR="004E05B1" w:rsidRDefault="007C3F77">
      <w:pPr>
        <w:spacing w:after="0" w:line="240" w:lineRule="auto"/>
        <w:ind w:firstLine="855"/>
        <w:divId w:val="24257158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Предприятието, което осигурява временна работа, е длъжно:</w:t>
      </w:r>
    </w:p>
    <w:p w:rsidR="004E05B1" w:rsidRDefault="007C3F77">
      <w:pPr>
        <w:spacing w:after="0" w:line="240" w:lineRule="auto"/>
        <w:ind w:firstLine="855"/>
        <w:divId w:val="76723846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начислява във ведомост за заплати трудовото възнаграждение на работника или служителя;</w:t>
      </w:r>
    </w:p>
    <w:p w:rsidR="004E05B1" w:rsidRDefault="007C3F77">
      <w:pPr>
        <w:spacing w:after="0" w:line="240" w:lineRule="auto"/>
        <w:ind w:firstLine="855"/>
        <w:divId w:val="111706172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плаща на работника или служителя полагащото му се трудово възнаграждение;</w:t>
      </w:r>
    </w:p>
    <w:p w:rsidR="004E05B1" w:rsidRDefault="007C3F77">
      <w:pPr>
        <w:spacing w:after="0" w:line="240" w:lineRule="auto"/>
        <w:ind w:firstLine="855"/>
        <w:divId w:val="1832062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 писмено искане на работника или служителя да му издаде извлечение от документите за изплатените или неизплатените трудови възнаграждения и обезщетения; </w:t>
      </w:r>
    </w:p>
    <w:p w:rsidR="004E05B1" w:rsidRDefault="007C3F77">
      <w:pPr>
        <w:spacing w:after="0" w:line="240" w:lineRule="auto"/>
        <w:ind w:firstLine="855"/>
        <w:divId w:val="609050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 осигури работника или служителя при условия и по ред, установени в Кодекса за социално осигуряване и в Закона за здравното осигуряване; </w:t>
      </w:r>
    </w:p>
    <w:p w:rsidR="004E05B1" w:rsidRDefault="007C3F77">
      <w:pPr>
        <w:spacing w:after="0" w:line="240" w:lineRule="auto"/>
        <w:ind w:firstLine="855"/>
        <w:divId w:val="733626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 писмено искане на работника или служителя да му издаде и предостави необходимите документи, удостоверяващи факти, свързани с възникването, изпълнението и прекратяването на трудовото правоотношение, в 14-дневен срок от искането; </w:t>
      </w:r>
    </w:p>
    <w:p w:rsidR="004E05B1" w:rsidRDefault="007C3F77">
      <w:pPr>
        <w:spacing w:after="0" w:line="240" w:lineRule="auto"/>
        <w:ind w:firstLine="855"/>
        <w:divId w:val="65935818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прекратяване на трудовото правоотношение да издаде заповед за уволнение или друг документ, с който се удостоверява прекратяването му.</w:t>
      </w:r>
    </w:p>
    <w:p w:rsidR="004E05B1" w:rsidRDefault="007C3F77">
      <w:pPr>
        <w:spacing w:after="0" w:line="240" w:lineRule="auto"/>
        <w:ind w:firstLine="855"/>
        <w:divId w:val="195305196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Предприятието, което осигурява временна работа, е длъжно да уведоми писмено предприятието ползвател за имената на работниците и служителите, които предстои да бъдат изпратени при него, не по-късно от един работен ден преди започването на работата.</w:t>
      </w:r>
    </w:p>
    <w:p w:rsidR="004E05B1" w:rsidRDefault="004E05B1">
      <w:pPr>
        <w:spacing w:after="0" w:line="240" w:lineRule="auto"/>
        <w:ind w:firstLine="855"/>
        <w:divId w:val="17906659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36348526"/>
        <w:rPr>
          <w:rFonts w:ascii="Times New Roman" w:hAnsi="Times New Roman" w:cs="Times New Roman"/>
          <w:b/>
          <w:bCs/>
          <w:sz w:val="24"/>
          <w:szCs w:val="24"/>
        </w:rPr>
      </w:pPr>
      <w:r>
        <w:rPr>
          <w:rFonts w:ascii="Times New Roman" w:hAnsi="Times New Roman" w:cs="Times New Roman"/>
          <w:b/>
          <w:bCs/>
          <w:sz w:val="24"/>
          <w:szCs w:val="24"/>
        </w:rPr>
        <w:t>Задължения на предприятието ползвател</w:t>
      </w:r>
    </w:p>
    <w:p w:rsidR="004E05B1" w:rsidRDefault="007C3F77">
      <w:pPr>
        <w:spacing w:after="0" w:line="240" w:lineRule="auto"/>
        <w:ind w:firstLine="855"/>
        <w:divId w:val="78599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107т. (Нов - ДВ, бр. 7 от 2012 г., в сила от 05.12.2011 г.) (1) При изпълнение на работата, за която работникът или служителят е изпратен, предприятието ползвател е длъжно:</w:t>
      </w:r>
    </w:p>
    <w:p w:rsidR="004E05B1" w:rsidRDefault="007C3F77">
      <w:pPr>
        <w:spacing w:after="0" w:line="240" w:lineRule="auto"/>
        <w:ind w:firstLine="855"/>
        <w:divId w:val="152898716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определи работното място, където ще се изпълнява работата;</w:t>
      </w:r>
    </w:p>
    <w:p w:rsidR="004E05B1" w:rsidRDefault="007C3F77">
      <w:pPr>
        <w:spacing w:after="0" w:line="240" w:lineRule="auto"/>
        <w:ind w:firstLine="855"/>
        <w:divId w:val="135202847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връчи срещу подпис на работника или служителя преди започване на работата длъжностна характеристика и да отбележи датата на връчването;</w:t>
      </w:r>
    </w:p>
    <w:p w:rsidR="004E05B1" w:rsidRDefault="007C3F77">
      <w:pPr>
        <w:spacing w:after="0" w:line="240" w:lineRule="auto"/>
        <w:ind w:firstLine="855"/>
        <w:divId w:val="197147561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инструктира работника или служителя за безопасното и здравословното изпълнение на работата;</w:t>
      </w:r>
    </w:p>
    <w:p w:rsidR="004E05B1" w:rsidRDefault="007C3F77">
      <w:pPr>
        <w:spacing w:after="0" w:line="240" w:lineRule="auto"/>
        <w:ind w:firstLine="855"/>
        <w:divId w:val="1592155685"/>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отчита отработеното време, за което да уведомява предприятието, което осигурява временна работа, и работника или служителя срещу подпис;</w:t>
      </w:r>
    </w:p>
    <w:p w:rsidR="004E05B1" w:rsidRDefault="007C3F77">
      <w:pPr>
        <w:spacing w:after="0" w:line="240" w:lineRule="auto"/>
        <w:ind w:firstLine="855"/>
        <w:divId w:val="1314218325"/>
        <w:rPr>
          <w:rFonts w:ascii="Times New Roman" w:eastAsia="Times New Roman" w:hAnsi="Times New Roman" w:cs="Times New Roman"/>
          <w:sz w:val="24"/>
          <w:szCs w:val="24"/>
        </w:rPr>
      </w:pPr>
      <w:r>
        <w:rPr>
          <w:rFonts w:ascii="Times New Roman" w:eastAsia="Times New Roman" w:hAnsi="Times New Roman" w:cs="Times New Roman"/>
          <w:sz w:val="24"/>
          <w:szCs w:val="24"/>
        </w:rPr>
        <w:t>5. да определя размера на полагаемото се основно и допълнителни трудови възнаграждения, включително за положения извънреден и нощен труд, за което да уведомява предприятието, което осигурява временна работа, и работника или служителя срещу подпис;</w:t>
      </w:r>
    </w:p>
    <w:p w:rsidR="004E05B1" w:rsidRDefault="007C3F77">
      <w:pPr>
        <w:spacing w:after="0" w:line="240" w:lineRule="auto"/>
        <w:ind w:firstLine="855"/>
        <w:divId w:val="419640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 писмено искане на работника или служителя да му издаде и предостави необходимите документи, удостоверяващи факти, свързани с изпълнението на работата, в 14-дневен срок от искането;</w:t>
      </w:r>
    </w:p>
    <w:p w:rsidR="004E05B1" w:rsidRDefault="007C3F77">
      <w:pPr>
        <w:spacing w:after="0" w:line="240" w:lineRule="auto"/>
        <w:ind w:firstLine="855"/>
        <w:divId w:val="912474391"/>
        <w:rPr>
          <w:rFonts w:ascii="Times New Roman" w:eastAsia="Times New Roman" w:hAnsi="Times New Roman" w:cs="Times New Roman"/>
          <w:sz w:val="24"/>
          <w:szCs w:val="24"/>
        </w:rPr>
      </w:pPr>
      <w:r>
        <w:rPr>
          <w:rFonts w:ascii="Times New Roman" w:eastAsia="Times New Roman" w:hAnsi="Times New Roman" w:cs="Times New Roman"/>
          <w:sz w:val="24"/>
          <w:szCs w:val="24"/>
        </w:rPr>
        <w:t>7. да уведомява предприятието, което осигурява временна работа, за условията, при които на същата или на сходна работа или длъжност работят останалите работници и служители, както и при промяна на тези условия;</w:t>
      </w:r>
    </w:p>
    <w:p w:rsidR="004E05B1" w:rsidRDefault="007C3F77">
      <w:pPr>
        <w:spacing w:after="0" w:line="240" w:lineRule="auto"/>
        <w:ind w:firstLine="855"/>
        <w:divId w:val="514729659"/>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предоставя на работника или служителя информация съгласно изискванията на Закона за здравословни и безопасни условия на труд и нормативните актове по прилагането му;</w:t>
      </w:r>
    </w:p>
    <w:p w:rsidR="004E05B1" w:rsidRDefault="007C3F77">
      <w:pPr>
        <w:spacing w:after="0" w:line="240" w:lineRule="auto"/>
        <w:ind w:firstLine="855"/>
        <w:divId w:val="2003463282"/>
        <w:rPr>
          <w:rFonts w:ascii="Times New Roman" w:eastAsia="Times New Roman" w:hAnsi="Times New Roman" w:cs="Times New Roman"/>
          <w:sz w:val="24"/>
          <w:szCs w:val="24"/>
        </w:rPr>
      </w:pPr>
      <w:r>
        <w:rPr>
          <w:rFonts w:ascii="Times New Roman" w:eastAsia="Times New Roman" w:hAnsi="Times New Roman" w:cs="Times New Roman"/>
          <w:sz w:val="24"/>
          <w:szCs w:val="24"/>
        </w:rPr>
        <w:t>9. да застрахова работника или служителя за своя сметка при условията и по реда на чл. 52 от Закона за здравословни и безопасни условия на труд;</w:t>
      </w:r>
    </w:p>
    <w:p w:rsidR="004E05B1" w:rsidRDefault="007C3F77">
      <w:pPr>
        <w:spacing w:after="0" w:line="240" w:lineRule="auto"/>
        <w:ind w:firstLine="855"/>
        <w:divId w:val="2032409683"/>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предоставя своевременно на подходящо място в предприятието писмена информация за свободните работни места и длъжности, за да улесни достъпа на работника или служителя до постоянна работа;</w:t>
      </w:r>
    </w:p>
    <w:p w:rsidR="004E05B1" w:rsidRDefault="007C3F77">
      <w:pPr>
        <w:spacing w:after="0" w:line="240" w:lineRule="auto"/>
        <w:ind w:firstLine="855"/>
        <w:divId w:val="601110423"/>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предприема мерки за улесняване достъпа на работника или служителя до обучение с цел да се улеснят възможностите за израстване в кариерата и професионалната му мобилност;</w:t>
      </w:r>
    </w:p>
    <w:p w:rsidR="004E05B1" w:rsidRDefault="007C3F77">
      <w:pPr>
        <w:spacing w:after="0" w:line="240" w:lineRule="auto"/>
        <w:ind w:firstLine="855"/>
        <w:divId w:val="654992623"/>
        <w:rPr>
          <w:rFonts w:ascii="Times New Roman" w:eastAsia="Times New Roman" w:hAnsi="Times New Roman" w:cs="Times New Roman"/>
          <w:sz w:val="24"/>
          <w:szCs w:val="24"/>
        </w:rPr>
      </w:pPr>
      <w:r>
        <w:rPr>
          <w:rFonts w:ascii="Times New Roman" w:eastAsia="Times New Roman" w:hAnsi="Times New Roman" w:cs="Times New Roman"/>
          <w:sz w:val="24"/>
          <w:szCs w:val="24"/>
        </w:rPr>
        <w:t>12. да провежда първоначално и продължаващо обучение на работника или служителя в съответствие с длъжността и характера на работата в предприятието ползвател.</w:t>
      </w:r>
    </w:p>
    <w:p w:rsidR="004E05B1" w:rsidRDefault="007C3F77">
      <w:pPr>
        <w:spacing w:after="0" w:line="240" w:lineRule="auto"/>
        <w:ind w:firstLine="855"/>
        <w:divId w:val="13611230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 на работата, за която работникът или служителят е изпратен, предприятието ползвател е длъжно да му осигурява основни условия на труд и заетост и равно третиране, каквито е осигурило на останалите работници и служители, които работят при него и изпълняват същата или сходна работа или длъжност, включително здравословни и безопасни условия на труд.</w:t>
      </w:r>
    </w:p>
    <w:p w:rsidR="004E05B1" w:rsidRDefault="007C3F77">
      <w:pPr>
        <w:spacing w:after="0" w:line="240" w:lineRule="auto"/>
        <w:ind w:firstLine="855"/>
        <w:divId w:val="8990925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Предприятието ползвател няма право да променя длъжността и характера на работата, за изпълнението на която е изпратен работникът или служителят.</w:t>
      </w:r>
    </w:p>
    <w:p w:rsidR="004E05B1" w:rsidRDefault="007C3F77">
      <w:pPr>
        <w:spacing w:after="0" w:line="240" w:lineRule="auto"/>
        <w:ind w:firstLine="855"/>
        <w:divId w:val="3807172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По искане на предприятието ползвател изпратеният работник или служител може да бъде командирован при условията и по реда на чл. 121 или 121а от предприятието, което осигурява временна работа, за изпълнение на трудовите му задължения извън мястото на постоянната му работа. Искането се изпраща от предприятието ползвател до предприятието, което осигурява временна работа, 5 работни дни преди командироването на работника или служителя.</w:t>
      </w:r>
    </w:p>
    <w:p w:rsidR="004E05B1" w:rsidRDefault="007C3F77">
      <w:pPr>
        <w:spacing w:after="0" w:line="240" w:lineRule="auto"/>
        <w:ind w:firstLine="855"/>
        <w:divId w:val="48597883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107 от 2020 г.) При дисциплинарно нарушение на изпратения работник или служител предприятието ползвател информира незабавно предприятието, което осигурява временна работа, и описва нарушението, времето, мястото и обстоятелствата, при които е извършено.</w:t>
      </w:r>
    </w:p>
    <w:p w:rsidR="004E05B1" w:rsidRDefault="007C3F77">
      <w:pPr>
        <w:spacing w:after="0" w:line="240" w:lineRule="auto"/>
        <w:ind w:firstLine="855"/>
        <w:divId w:val="148388567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107 от 2020 г.) Предприятието ползвател може да отправи мотивирано предложение до предприятието, което осигурява временна работа, за налагане на дисциплинарно наказание на изпратения работник или служител, както и да бъде изпратен друг работник или служител на негово място.</w:t>
      </w:r>
    </w:p>
    <w:p w:rsidR="004E05B1" w:rsidRDefault="004E05B1">
      <w:pPr>
        <w:spacing w:after="0" w:line="240" w:lineRule="auto"/>
        <w:ind w:firstLine="855"/>
        <w:divId w:val="103634852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96837669"/>
        <w:rPr>
          <w:rFonts w:ascii="Times New Roman" w:hAnsi="Times New Roman" w:cs="Times New Roman"/>
          <w:b/>
          <w:bCs/>
          <w:sz w:val="24"/>
          <w:szCs w:val="24"/>
        </w:rPr>
      </w:pPr>
      <w:r>
        <w:rPr>
          <w:rFonts w:ascii="Times New Roman" w:hAnsi="Times New Roman" w:cs="Times New Roman"/>
          <w:b/>
          <w:bCs/>
          <w:sz w:val="24"/>
          <w:szCs w:val="24"/>
        </w:rPr>
        <w:t>Отношения между предприятията</w:t>
      </w:r>
    </w:p>
    <w:p w:rsidR="004E05B1" w:rsidRDefault="007C3F77">
      <w:pPr>
        <w:spacing w:after="0" w:line="240" w:lineRule="auto"/>
        <w:ind w:firstLine="855"/>
        <w:divId w:val="1784886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107у. (Нов - ДВ, бр. 7 от 2012 г., в сила от 05.12.2011 г.) (1) Отношенията между предприятието, което осигурява временна работа, и предприятието ползвател, се уреждат с писмен договор.</w:t>
      </w:r>
    </w:p>
    <w:p w:rsidR="004E05B1" w:rsidRDefault="007C3F77">
      <w:pPr>
        <w:spacing w:after="0" w:line="240" w:lineRule="auto"/>
        <w:ind w:firstLine="855"/>
        <w:divId w:val="1286548040"/>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по ал. 1 се определят:</w:t>
      </w:r>
    </w:p>
    <w:p w:rsidR="004E05B1" w:rsidRDefault="007C3F77">
      <w:pPr>
        <w:spacing w:after="0" w:line="240" w:lineRule="auto"/>
        <w:ind w:firstLine="855"/>
        <w:divId w:val="28693480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наименованията на длъжностите и характерът на работата, за изпълнение на която ще се изпращат работници или служители;</w:t>
      </w:r>
    </w:p>
    <w:p w:rsidR="004E05B1" w:rsidRDefault="007C3F77">
      <w:pPr>
        <w:spacing w:after="0" w:line="240" w:lineRule="auto"/>
        <w:ind w:firstLine="855"/>
        <w:divId w:val="1430466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продължителността на времето, за което ще се изпращат работници или служители; </w:t>
      </w:r>
    </w:p>
    <w:p w:rsidR="004E05B1" w:rsidRDefault="007C3F77">
      <w:pPr>
        <w:spacing w:after="0" w:line="240" w:lineRule="auto"/>
        <w:ind w:firstLine="855"/>
        <w:divId w:val="1581256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задълженията на работниците или служителите към предприятието, което осигурява временна работа; </w:t>
      </w:r>
    </w:p>
    <w:p w:rsidR="004E05B1" w:rsidRDefault="007C3F77">
      <w:pPr>
        <w:spacing w:after="0" w:line="240" w:lineRule="auto"/>
        <w:ind w:firstLine="855"/>
        <w:divId w:val="1237397828"/>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ползване на отпуските;</w:t>
      </w:r>
    </w:p>
    <w:p w:rsidR="004E05B1" w:rsidRDefault="007C3F77">
      <w:pPr>
        <w:spacing w:after="0" w:line="240" w:lineRule="auto"/>
        <w:ind w:firstLine="855"/>
        <w:divId w:val="198009723"/>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на работниците или служителите към предприятието ползвател;</w:t>
      </w:r>
    </w:p>
    <w:p w:rsidR="004E05B1" w:rsidRDefault="007C3F77">
      <w:pPr>
        <w:spacing w:after="0" w:line="240" w:lineRule="auto"/>
        <w:ind w:firstLine="855"/>
        <w:divId w:val="414785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обмен на информация между предприятието, което осигурява временна работа, и предприятието ползвател за структурата и организацията на работната заплата, видовете допълнителни трудови възнаграждения и размерите им в предприятието, както и за сключения колективен трудов договор в предприятието ползвател, ако има такъв; </w:t>
      </w:r>
    </w:p>
    <w:p w:rsidR="004E05B1" w:rsidRDefault="007C3F77">
      <w:pPr>
        <w:spacing w:after="0" w:line="240" w:lineRule="auto"/>
        <w:ind w:firstLine="855"/>
        <w:divId w:val="1726878468"/>
        <w:rPr>
          <w:rFonts w:ascii="Times New Roman" w:eastAsia="Times New Roman" w:hAnsi="Times New Roman" w:cs="Times New Roman"/>
          <w:sz w:val="24"/>
          <w:szCs w:val="24"/>
        </w:rPr>
      </w:pPr>
      <w:r>
        <w:rPr>
          <w:rFonts w:ascii="Times New Roman" w:eastAsia="Times New Roman" w:hAnsi="Times New Roman" w:cs="Times New Roman"/>
          <w:sz w:val="24"/>
          <w:szCs w:val="24"/>
        </w:rPr>
        <w:t>7. редът и сроковете, в които предприятието ползвател ще уведомява предприятието, което осигурява временна работа, за отчетеното работно време и определения размер на полагаемото се основно и допълнителни трудови възнаграждения, включително за положения извънреден и нощен труд от работника или служителя;</w:t>
      </w:r>
    </w:p>
    <w:p w:rsidR="004E05B1" w:rsidRDefault="007C3F77">
      <w:pPr>
        <w:spacing w:after="0" w:line="240" w:lineRule="auto"/>
        <w:ind w:firstLine="855"/>
        <w:divId w:val="2140682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видът на първоначалното обучение, което ще бъде необходимо за изпълнение на временната работа; </w:t>
      </w:r>
    </w:p>
    <w:p w:rsidR="004E05B1" w:rsidRDefault="007C3F77">
      <w:pPr>
        <w:spacing w:after="0" w:line="240" w:lineRule="auto"/>
        <w:ind w:firstLine="855"/>
        <w:divId w:val="48502580"/>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отговорността при неизпълнение;</w:t>
      </w:r>
    </w:p>
    <w:p w:rsidR="004E05B1" w:rsidRDefault="007C3F77">
      <w:pPr>
        <w:spacing w:after="0" w:line="240" w:lineRule="auto"/>
        <w:ind w:firstLine="855"/>
        <w:divId w:val="1082525264"/>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условия, свързани с изпълнението на временната работа.</w:t>
      </w:r>
    </w:p>
    <w:p w:rsidR="004E05B1" w:rsidRDefault="007C3F77">
      <w:pPr>
        <w:spacing w:after="0" w:line="240" w:lineRule="auto"/>
        <w:ind w:firstLine="855"/>
        <w:divId w:val="76974109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задълженията към работника или служителя, възникнали при, по повод или във връзка с изпълнението на възложената му работа, предприятието, което осигурява временна работа, и предприятието ползвател отговарят солидарно.</w:t>
      </w:r>
    </w:p>
    <w:p w:rsidR="004E05B1" w:rsidRDefault="007C3F77">
      <w:pPr>
        <w:spacing w:after="0" w:line="240" w:lineRule="auto"/>
        <w:ind w:firstLine="855"/>
        <w:divId w:val="6777376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Прилагането на ал. 1 - 3 не лишава работника или служителя от защитата, която му осигурява сключеният от него трудов договор с предприятието, което осигурява временна работа.</w:t>
      </w:r>
    </w:p>
    <w:p w:rsidR="004E05B1" w:rsidRDefault="007C3F77">
      <w:pPr>
        <w:spacing w:after="0" w:line="240" w:lineRule="auto"/>
        <w:ind w:firstLine="855"/>
        <w:divId w:val="574787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Предприятие ползвател, което е извършило масово уволнение, може да сключи договор по ал. 1 не по-рано от 6 месеца след извършването му.</w:t>
      </w:r>
    </w:p>
    <w:p w:rsidR="004E05B1" w:rsidRDefault="004E05B1">
      <w:pPr>
        <w:spacing w:after="0" w:line="240" w:lineRule="auto"/>
        <w:ind w:firstLine="855"/>
        <w:divId w:val="59683766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03275108"/>
        <w:rPr>
          <w:rFonts w:ascii="Times New Roman" w:hAnsi="Times New Roman" w:cs="Times New Roman"/>
          <w:b/>
          <w:bCs/>
          <w:sz w:val="24"/>
          <w:szCs w:val="24"/>
        </w:rPr>
      </w:pPr>
      <w:r>
        <w:rPr>
          <w:rFonts w:ascii="Times New Roman" w:hAnsi="Times New Roman" w:cs="Times New Roman"/>
          <w:b/>
          <w:bCs/>
          <w:sz w:val="24"/>
          <w:szCs w:val="24"/>
        </w:rPr>
        <w:t>Задължения на работника или служителя</w:t>
      </w:r>
    </w:p>
    <w:p w:rsidR="004E05B1" w:rsidRDefault="007C3F77">
      <w:pPr>
        <w:spacing w:after="0" w:line="240" w:lineRule="auto"/>
        <w:ind w:firstLine="855"/>
        <w:divId w:val="165761240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107ф. (Нов - ДВ, бр. 7 от 2012 г., в сила от 05.12.2011 г.) (1) Работникът или служителят е длъжен да изпълнява към предприятието, което осигурява временна работа, задълженията, които произтичат от трудовия договор по чл. 107р, но не са свързани с непосредственото изпълнение на възложената работа в предприятието ползвател.</w:t>
      </w:r>
    </w:p>
    <w:p w:rsidR="004E05B1" w:rsidRDefault="007C3F77">
      <w:pPr>
        <w:spacing w:after="0" w:line="240" w:lineRule="auto"/>
        <w:ind w:firstLine="855"/>
        <w:divId w:val="122664474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Работникът или служителят е длъжен да изпълнява към предприятието ползвател всички задължения, които произтичат от изпълнението на възложената работа.</w:t>
      </w:r>
    </w:p>
    <w:p w:rsidR="004E05B1" w:rsidRDefault="004E05B1">
      <w:pPr>
        <w:spacing w:after="0" w:line="240" w:lineRule="auto"/>
        <w:ind w:firstLine="855"/>
        <w:divId w:val="150327510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51426532"/>
        <w:rPr>
          <w:rFonts w:ascii="Times New Roman" w:hAnsi="Times New Roman" w:cs="Times New Roman"/>
          <w:b/>
          <w:bCs/>
          <w:sz w:val="24"/>
          <w:szCs w:val="24"/>
        </w:rPr>
      </w:pPr>
      <w:r>
        <w:rPr>
          <w:rFonts w:ascii="Times New Roman" w:hAnsi="Times New Roman" w:cs="Times New Roman"/>
          <w:b/>
          <w:bCs/>
          <w:sz w:val="24"/>
          <w:szCs w:val="24"/>
        </w:rPr>
        <w:t>Права на работника или служителя</w:t>
      </w:r>
    </w:p>
    <w:p w:rsidR="004E05B1" w:rsidRDefault="007C3F77">
      <w:pPr>
        <w:spacing w:after="0" w:line="240" w:lineRule="auto"/>
        <w:ind w:firstLine="855"/>
        <w:divId w:val="164177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107х. (Нов - ДВ, бр. 7 от 2012 г., в сила от 05.12.2011 г.) (1) Работникът или служителят, изпратен за изпълнение на работа в предприятие ползвател, през времето, докато работи при него, има право на:</w:t>
      </w:r>
    </w:p>
    <w:p w:rsidR="004E05B1" w:rsidRDefault="007C3F77">
      <w:pPr>
        <w:spacing w:after="0" w:line="240" w:lineRule="auto"/>
        <w:ind w:firstLine="855"/>
        <w:divId w:val="1725638745"/>
        <w:rPr>
          <w:rFonts w:ascii="Times New Roman" w:eastAsia="Times New Roman" w:hAnsi="Times New Roman" w:cs="Times New Roman"/>
          <w:sz w:val="24"/>
          <w:szCs w:val="24"/>
        </w:rPr>
      </w:pPr>
      <w:r>
        <w:rPr>
          <w:rFonts w:ascii="Times New Roman" w:eastAsia="Times New Roman" w:hAnsi="Times New Roman" w:cs="Times New Roman"/>
          <w:sz w:val="24"/>
          <w:szCs w:val="24"/>
        </w:rPr>
        <w:t>1. трудово възнаграждение;</w:t>
      </w:r>
    </w:p>
    <w:p w:rsidR="004E05B1" w:rsidRDefault="007C3F77">
      <w:pPr>
        <w:spacing w:after="0" w:line="240" w:lineRule="auto"/>
        <w:ind w:firstLine="855"/>
        <w:divId w:val="182635939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отпуски, предвидени в този кодекс;</w:t>
      </w:r>
    </w:p>
    <w:p w:rsidR="004E05B1" w:rsidRDefault="007C3F77">
      <w:pPr>
        <w:spacing w:after="0" w:line="240" w:lineRule="auto"/>
        <w:ind w:firstLine="855"/>
        <w:divId w:val="1402408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синдикално сдружаване; </w:t>
      </w:r>
    </w:p>
    <w:p w:rsidR="004E05B1" w:rsidRDefault="007C3F77">
      <w:pPr>
        <w:spacing w:after="0" w:line="240" w:lineRule="auto"/>
        <w:ind w:firstLine="855"/>
        <w:divId w:val="441386462"/>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 в общото събрание на работниците и служителите в предприятието;</w:t>
      </w:r>
    </w:p>
    <w:p w:rsidR="004E05B1" w:rsidRDefault="007C3F77">
      <w:pPr>
        <w:spacing w:after="0" w:line="240" w:lineRule="auto"/>
        <w:ind w:firstLine="855"/>
        <w:divId w:val="728498570"/>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 по всички въпроси, свързани с изпълнение на работата;</w:t>
      </w:r>
    </w:p>
    <w:p w:rsidR="004E05B1" w:rsidRDefault="007C3F77">
      <w:pPr>
        <w:spacing w:after="0" w:line="240" w:lineRule="auto"/>
        <w:ind w:firstLine="855"/>
        <w:divId w:val="55863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присъединяване към колективен трудов договор; </w:t>
      </w:r>
    </w:p>
    <w:p w:rsidR="004E05B1" w:rsidRDefault="007C3F77">
      <w:pPr>
        <w:spacing w:after="0" w:line="240" w:lineRule="auto"/>
        <w:ind w:firstLine="855"/>
        <w:divId w:val="1921480448"/>
        <w:rPr>
          <w:rFonts w:ascii="Times New Roman" w:eastAsia="Times New Roman" w:hAnsi="Times New Roman" w:cs="Times New Roman"/>
          <w:sz w:val="24"/>
          <w:szCs w:val="24"/>
        </w:rPr>
      </w:pPr>
      <w:r>
        <w:rPr>
          <w:rFonts w:ascii="Times New Roman" w:eastAsia="Times New Roman" w:hAnsi="Times New Roman" w:cs="Times New Roman"/>
          <w:sz w:val="24"/>
          <w:szCs w:val="24"/>
        </w:rPr>
        <w:t>7. уреждане на колективните трудови спорове;</w:t>
      </w:r>
    </w:p>
    <w:p w:rsidR="004E05B1" w:rsidRDefault="007C3F77">
      <w:pPr>
        <w:spacing w:after="0" w:line="240" w:lineRule="auto"/>
        <w:ind w:firstLine="855"/>
        <w:divId w:val="1875774159"/>
        <w:rPr>
          <w:rFonts w:ascii="Times New Roman" w:eastAsia="Times New Roman" w:hAnsi="Times New Roman" w:cs="Times New Roman"/>
          <w:sz w:val="24"/>
          <w:szCs w:val="24"/>
        </w:rPr>
      </w:pPr>
      <w:r>
        <w:rPr>
          <w:rFonts w:ascii="Times New Roman" w:eastAsia="Times New Roman" w:hAnsi="Times New Roman" w:cs="Times New Roman"/>
          <w:sz w:val="24"/>
          <w:szCs w:val="24"/>
        </w:rPr>
        <w:t>8. социално-битово и културно обслужване;</w:t>
      </w:r>
    </w:p>
    <w:p w:rsidR="004E05B1" w:rsidRDefault="007C3F77">
      <w:pPr>
        <w:spacing w:after="0" w:line="240" w:lineRule="auto"/>
        <w:ind w:firstLine="855"/>
        <w:divId w:val="847714005"/>
        <w:rPr>
          <w:rFonts w:ascii="Times New Roman" w:eastAsia="Times New Roman" w:hAnsi="Times New Roman" w:cs="Times New Roman"/>
          <w:sz w:val="24"/>
          <w:szCs w:val="24"/>
        </w:rPr>
      </w:pPr>
      <w:r>
        <w:rPr>
          <w:rFonts w:ascii="Times New Roman" w:eastAsia="Times New Roman" w:hAnsi="Times New Roman" w:cs="Times New Roman"/>
          <w:sz w:val="24"/>
          <w:szCs w:val="24"/>
        </w:rPr>
        <w:t>9. безопасни и здравословни условия на труд;</w:t>
      </w:r>
    </w:p>
    <w:p w:rsidR="004E05B1" w:rsidRDefault="007C3F77">
      <w:pPr>
        <w:spacing w:after="0" w:line="240" w:lineRule="auto"/>
        <w:ind w:firstLine="855"/>
        <w:divId w:val="55667044"/>
        <w:rPr>
          <w:rFonts w:ascii="Times New Roman" w:eastAsia="Times New Roman" w:hAnsi="Times New Roman" w:cs="Times New Roman"/>
          <w:sz w:val="24"/>
          <w:szCs w:val="24"/>
        </w:rPr>
      </w:pPr>
      <w:r>
        <w:rPr>
          <w:rFonts w:ascii="Times New Roman" w:eastAsia="Times New Roman" w:hAnsi="Times New Roman" w:cs="Times New Roman"/>
          <w:sz w:val="24"/>
          <w:szCs w:val="24"/>
        </w:rPr>
        <w:t>10. първоначално и продължаващо обучение в съответствие с длъжността и характера на работата в предприятието ползвател;</w:t>
      </w:r>
    </w:p>
    <w:p w:rsidR="004E05B1" w:rsidRDefault="007C3F77">
      <w:pPr>
        <w:spacing w:after="0" w:line="240" w:lineRule="auto"/>
        <w:ind w:firstLine="855"/>
        <w:divId w:val="1415512893"/>
        <w:rPr>
          <w:rFonts w:ascii="Times New Roman" w:eastAsia="Times New Roman" w:hAnsi="Times New Roman" w:cs="Times New Roman"/>
          <w:sz w:val="24"/>
          <w:szCs w:val="24"/>
        </w:rPr>
      </w:pPr>
      <w:r>
        <w:rPr>
          <w:rFonts w:ascii="Times New Roman" w:eastAsia="Times New Roman" w:hAnsi="Times New Roman" w:cs="Times New Roman"/>
          <w:sz w:val="24"/>
          <w:szCs w:val="24"/>
        </w:rPr>
        <w:t>11. обезщетения при условията и по реда на Кодекса за социално осигуряване;</w:t>
      </w:r>
    </w:p>
    <w:p w:rsidR="004E05B1" w:rsidRDefault="007C3F77">
      <w:pPr>
        <w:spacing w:after="0" w:line="240" w:lineRule="auto"/>
        <w:ind w:firstLine="855"/>
        <w:divId w:val="1191801736"/>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права, непосредствено свързани с изпълнението на възложената работа.</w:t>
      </w:r>
    </w:p>
    <w:p w:rsidR="004E05B1" w:rsidRDefault="007C3F77">
      <w:pPr>
        <w:spacing w:after="0" w:line="240" w:lineRule="auto"/>
        <w:ind w:firstLine="855"/>
        <w:divId w:val="137665995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по ал. 1 не могат да бъдат поставяни в по-неблагоприятно положение само поради временната им работа в сравнение с останалите работници и служители, които работят в предприятието ползвател на същата или на сходна работа, освен ако законът поставя ползването на някои права в зависимост от притежаваната квалификация или придобитите умения. Когато на същата или на сходна работа няма заети работници или служители, работниците и служителите, изпратени за изпълнение на временна работа в предприятието ползвател, не могат да бъдат поставени в по-неблагоприятно положение от останалите работници и служители, които работят при него.</w:t>
      </w:r>
    </w:p>
    <w:p w:rsidR="004E05B1" w:rsidRDefault="004E05B1">
      <w:pPr>
        <w:spacing w:after="0" w:line="240" w:lineRule="auto"/>
        <w:ind w:firstLine="855"/>
        <w:divId w:val="195142653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93880376"/>
        <w:rPr>
          <w:rFonts w:ascii="Times New Roman" w:hAnsi="Times New Roman" w:cs="Times New Roman"/>
          <w:b/>
          <w:bCs/>
          <w:sz w:val="24"/>
          <w:szCs w:val="24"/>
        </w:rPr>
      </w:pPr>
      <w:r>
        <w:rPr>
          <w:rFonts w:ascii="Times New Roman" w:hAnsi="Times New Roman" w:cs="Times New Roman"/>
          <w:b/>
          <w:bCs/>
          <w:sz w:val="24"/>
          <w:szCs w:val="24"/>
        </w:rPr>
        <w:t>Начало на изпълнението и прекратяване на работата</w:t>
      </w:r>
    </w:p>
    <w:p w:rsidR="004E05B1" w:rsidRDefault="007C3F77">
      <w:pPr>
        <w:spacing w:after="0" w:line="240" w:lineRule="auto"/>
        <w:ind w:firstLine="855"/>
        <w:divId w:val="1276718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107ц. (Нов - ДВ, бр. 7 от 2012 г., в сила от 05.12.2011 г.) (1) Изпълнението на задълженията на работника или служителя към предприятието ползвател започва с постъпването му на работа при него.</w:t>
      </w:r>
    </w:p>
    <w:p w:rsidR="004E05B1" w:rsidRDefault="007C3F77">
      <w:pPr>
        <w:spacing w:after="0" w:line="240" w:lineRule="auto"/>
        <w:ind w:firstLine="855"/>
        <w:divId w:val="549389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задълженията на работника или служителя в предприятието ползвател се прекратява:</w:t>
      </w:r>
    </w:p>
    <w:p w:rsidR="004E05B1" w:rsidRDefault="007C3F77">
      <w:pPr>
        <w:spacing w:after="0" w:line="240" w:lineRule="auto"/>
        <w:ind w:firstLine="855"/>
        <w:divId w:val="74981841"/>
        <w:rPr>
          <w:rFonts w:ascii="Times New Roman" w:eastAsia="Times New Roman" w:hAnsi="Times New Roman" w:cs="Times New Roman"/>
          <w:sz w:val="24"/>
          <w:szCs w:val="24"/>
        </w:rPr>
      </w:pPr>
      <w:r>
        <w:rPr>
          <w:rFonts w:ascii="Times New Roman" w:eastAsia="Times New Roman" w:hAnsi="Times New Roman" w:cs="Times New Roman"/>
          <w:sz w:val="24"/>
          <w:szCs w:val="24"/>
        </w:rPr>
        <w:t>1. със завършването на определената работа;</w:t>
      </w:r>
    </w:p>
    <w:p w:rsidR="004E05B1" w:rsidRDefault="007C3F77">
      <w:pPr>
        <w:spacing w:after="0" w:line="240" w:lineRule="auto"/>
        <w:ind w:firstLine="855"/>
        <w:divId w:val="1593584404"/>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завръщането на замествания на работа;</w:t>
      </w:r>
    </w:p>
    <w:p w:rsidR="004E05B1" w:rsidRDefault="007C3F77">
      <w:pPr>
        <w:spacing w:after="0" w:line="240" w:lineRule="auto"/>
        <w:ind w:firstLine="855"/>
        <w:divId w:val="9341720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трудовия договор между работника или служителя и предприятието, което осигурява временна работа, по реда на този кодекс;</w:t>
      </w:r>
    </w:p>
    <w:p w:rsidR="004E05B1" w:rsidRDefault="007C3F77">
      <w:pPr>
        <w:spacing w:after="0" w:line="240" w:lineRule="auto"/>
        <w:ind w:firstLine="855"/>
        <w:divId w:val="27532975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регистрацията на предприятието, което осигурява временна работа.</w:t>
      </w:r>
    </w:p>
    <w:p w:rsidR="004E05B1" w:rsidRDefault="004E05B1">
      <w:pPr>
        <w:spacing w:after="0" w:line="240" w:lineRule="auto"/>
        <w:ind w:firstLine="855"/>
        <w:divId w:val="119388037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80235430"/>
        <w:rPr>
          <w:rFonts w:ascii="Times New Roman" w:hAnsi="Times New Roman" w:cs="Times New Roman"/>
          <w:b/>
          <w:bCs/>
          <w:sz w:val="24"/>
          <w:szCs w:val="24"/>
        </w:rPr>
      </w:pPr>
      <w:r>
        <w:rPr>
          <w:rFonts w:ascii="Times New Roman" w:hAnsi="Times New Roman" w:cs="Times New Roman"/>
          <w:b/>
          <w:bCs/>
          <w:sz w:val="24"/>
          <w:szCs w:val="24"/>
        </w:rPr>
        <w:t>Прилагане на други разпоредби за извършване на работа чрез предприятие, което осигурява временна работа</w:t>
      </w:r>
    </w:p>
    <w:p w:rsidR="004E05B1" w:rsidRDefault="007C3F77">
      <w:pPr>
        <w:spacing w:after="0" w:line="240" w:lineRule="auto"/>
        <w:ind w:firstLine="855"/>
        <w:divId w:val="223299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107ч. (Нов - ДВ, бр. 7 от 2012 г., в сила от 05.12.2011 г.) За неуредените в този раздел въпроси се прилагат общите разпоредби на този кодекс.</w:t>
      </w:r>
    </w:p>
    <w:p w:rsidR="004E05B1" w:rsidRDefault="004E05B1">
      <w:pPr>
        <w:spacing w:after="0" w:line="240" w:lineRule="auto"/>
        <w:ind w:firstLine="855"/>
        <w:divId w:val="168023543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Допълнителен труд по трудов договор</w:t>
      </w:r>
    </w:p>
    <w:p w:rsidR="004E05B1" w:rsidRDefault="007C3F77">
      <w:pPr>
        <w:spacing w:before="100" w:beforeAutospacing="1" w:after="100" w:afterAutospacing="1" w:line="240" w:lineRule="auto"/>
        <w:ind w:firstLine="855"/>
        <w:divId w:val="575282491"/>
        <w:rPr>
          <w:rFonts w:ascii="Times New Roman" w:hAnsi="Times New Roman" w:cs="Times New Roman"/>
          <w:b/>
          <w:bCs/>
          <w:sz w:val="24"/>
          <w:szCs w:val="24"/>
        </w:rPr>
      </w:pPr>
      <w:r>
        <w:rPr>
          <w:rFonts w:ascii="Times New Roman" w:hAnsi="Times New Roman" w:cs="Times New Roman"/>
          <w:b/>
          <w:bCs/>
          <w:sz w:val="24"/>
          <w:szCs w:val="24"/>
        </w:rPr>
        <w:t>Право на полагане на допълнителен труд</w:t>
      </w:r>
    </w:p>
    <w:p w:rsidR="004E05B1" w:rsidRDefault="007C3F77">
      <w:pPr>
        <w:spacing w:after="0" w:line="240" w:lineRule="auto"/>
        <w:ind w:firstLine="855"/>
        <w:divId w:val="49892215"/>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(Отм. - ДВ, бр. 100 от 1992 г.)</w:t>
      </w:r>
    </w:p>
    <w:p w:rsidR="004E05B1" w:rsidRDefault="004E05B1">
      <w:pPr>
        <w:spacing w:after="0" w:line="240" w:lineRule="auto"/>
        <w:ind w:firstLine="855"/>
        <w:divId w:val="57528249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64428023"/>
        <w:rPr>
          <w:rFonts w:ascii="Times New Roman" w:hAnsi="Times New Roman" w:cs="Times New Roman"/>
          <w:b/>
          <w:bCs/>
          <w:sz w:val="24"/>
          <w:szCs w:val="24"/>
        </w:rPr>
      </w:pPr>
      <w:r>
        <w:rPr>
          <w:rFonts w:ascii="Times New Roman" w:hAnsi="Times New Roman" w:cs="Times New Roman"/>
          <w:b/>
          <w:bCs/>
          <w:sz w:val="24"/>
          <w:szCs w:val="24"/>
        </w:rPr>
        <w:t>Допълнителен труд от работник</w:t>
      </w:r>
    </w:p>
    <w:p w:rsidR="004E05B1" w:rsidRDefault="007C3F77">
      <w:pPr>
        <w:spacing w:after="0" w:line="240" w:lineRule="auto"/>
        <w:ind w:firstLine="855"/>
        <w:divId w:val="20459351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(Отм. - ДВ, бр. 100 от 1992 г.)</w:t>
      </w:r>
    </w:p>
    <w:p w:rsidR="004E05B1" w:rsidRDefault="004E05B1">
      <w:pPr>
        <w:spacing w:after="0" w:line="240" w:lineRule="auto"/>
        <w:ind w:firstLine="855"/>
        <w:divId w:val="96442802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39577108"/>
        <w:rPr>
          <w:rFonts w:ascii="Times New Roman" w:hAnsi="Times New Roman" w:cs="Times New Roman"/>
          <w:b/>
          <w:bCs/>
          <w:sz w:val="24"/>
          <w:szCs w:val="24"/>
        </w:rPr>
      </w:pPr>
      <w:r>
        <w:rPr>
          <w:rFonts w:ascii="Times New Roman" w:hAnsi="Times New Roman" w:cs="Times New Roman"/>
          <w:b/>
          <w:bCs/>
          <w:sz w:val="24"/>
          <w:szCs w:val="24"/>
        </w:rPr>
        <w:t>Допълнителен труд при същия работодател</w:t>
      </w:r>
    </w:p>
    <w:p w:rsidR="004E05B1" w:rsidRDefault="007C3F77">
      <w:pPr>
        <w:spacing w:after="0" w:line="240" w:lineRule="auto"/>
        <w:ind w:firstLine="855"/>
        <w:divId w:val="511070604"/>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(Изм. - ДВ, бр. 100 от 1992 г.) Работникът или служителят може да сключи трудов договор с работодателя, при когото работи, за извършване на работа, която не е в кръга на неговите трудови задължения, извън установеното за него работно време.</w:t>
      </w:r>
    </w:p>
    <w:p w:rsidR="004E05B1" w:rsidRDefault="004E05B1">
      <w:pPr>
        <w:spacing w:after="0" w:line="240" w:lineRule="auto"/>
        <w:ind w:firstLine="855"/>
        <w:divId w:val="203957710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37209494"/>
        <w:rPr>
          <w:rFonts w:ascii="Times New Roman" w:hAnsi="Times New Roman" w:cs="Times New Roman"/>
          <w:b/>
          <w:bCs/>
          <w:sz w:val="24"/>
          <w:szCs w:val="24"/>
        </w:rPr>
      </w:pPr>
      <w:r>
        <w:rPr>
          <w:rFonts w:ascii="Times New Roman" w:hAnsi="Times New Roman" w:cs="Times New Roman"/>
          <w:b/>
          <w:bCs/>
          <w:sz w:val="24"/>
          <w:szCs w:val="24"/>
        </w:rPr>
        <w:t>Допълнителен труд при друг работодател</w:t>
      </w:r>
    </w:p>
    <w:p w:rsidR="004E05B1" w:rsidRDefault="007C3F77">
      <w:pPr>
        <w:spacing w:after="0" w:line="240" w:lineRule="auto"/>
        <w:ind w:firstLine="855"/>
        <w:divId w:val="1978487210"/>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(Изм. - ДВ, бр. 100 от 1992 г., изм. - ДВ, бр. 25 от 2001 г., в сила от 31.03.2001 г., изм. - ДВ, бр. 62 от 2022 г., в сила от 01.08.2022 г.) Работникът или служителят може да сключва трудови договори и с други работодатели за извършване на работа извън установеното за него работно време по основното трудово правоотношение (външно съвместителство), освен ако не е уговорена забрана в индивидуалния му трудов договор по основното му трудово правоотношение поради защита на търговска тайна и/или предотвратяване на конфликт на интереси.</w:t>
      </w:r>
    </w:p>
    <w:p w:rsidR="004E05B1" w:rsidRDefault="004E05B1">
      <w:pPr>
        <w:spacing w:after="0" w:line="240" w:lineRule="auto"/>
        <w:ind w:firstLine="855"/>
        <w:divId w:val="213720949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39571601"/>
        <w:rPr>
          <w:rFonts w:ascii="Times New Roman" w:hAnsi="Times New Roman" w:cs="Times New Roman"/>
          <w:b/>
          <w:bCs/>
          <w:sz w:val="24"/>
          <w:szCs w:val="24"/>
        </w:rPr>
      </w:pPr>
      <w:r>
        <w:rPr>
          <w:rFonts w:ascii="Times New Roman" w:hAnsi="Times New Roman" w:cs="Times New Roman"/>
          <w:b/>
          <w:bCs/>
          <w:sz w:val="24"/>
          <w:szCs w:val="24"/>
        </w:rPr>
        <w:t>Забрана за полагане на допълнителен труд</w:t>
      </w:r>
    </w:p>
    <w:p w:rsidR="004E05B1" w:rsidRDefault="007C3F77">
      <w:pPr>
        <w:spacing w:after="0" w:line="240" w:lineRule="auto"/>
        <w:ind w:firstLine="855"/>
        <w:divId w:val="338168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(Изм. - ДВ, бр. 100 от 1992 г., изм. - ДВ, бр. 48 от 2006 г., в сила от 01.07.2006 г.) Забранява се полагането на допълнителен труд от работници или служители, които:</w:t>
      </w:r>
    </w:p>
    <w:p w:rsidR="004E05B1" w:rsidRDefault="007C3F77">
      <w:pPr>
        <w:spacing w:after="0" w:line="240" w:lineRule="auto"/>
        <w:ind w:firstLine="855"/>
        <w:divId w:val="1458834809"/>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работят при специфични условия и рисковете за живота и здравето им не могат да бъдат отстранени или намалени, независимо от предприетите мерки - за работа при същите или други специфични условия;</w:t>
      </w:r>
    </w:p>
    <w:p w:rsidR="004E05B1" w:rsidRDefault="004E05B1">
      <w:pPr>
        <w:spacing w:after="0" w:line="240" w:lineRule="auto"/>
        <w:ind w:firstLine="855"/>
        <w:divId w:val="439571601"/>
        <w:rPr>
          <w:rFonts w:ascii="Times New Roman" w:eastAsia="Times New Roman" w:hAnsi="Times New Roman" w:cs="Times New Roman"/>
          <w:sz w:val="24"/>
          <w:szCs w:val="24"/>
        </w:rPr>
      </w:pPr>
    </w:p>
    <w:p w:rsidR="004E05B1" w:rsidRDefault="007C3F77">
      <w:pPr>
        <w:spacing w:after="0" w:line="240" w:lineRule="auto"/>
        <w:ind w:firstLine="855"/>
        <w:divId w:val="156317336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определени в закон или в акт на Министерския съвет.</w:t>
      </w:r>
    </w:p>
    <w:p w:rsidR="004E05B1" w:rsidRDefault="004E05B1">
      <w:pPr>
        <w:spacing w:after="240" w:line="240" w:lineRule="auto"/>
        <w:ind w:firstLine="855"/>
        <w:divId w:val="43957160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73645756"/>
        <w:rPr>
          <w:rFonts w:ascii="Times New Roman" w:hAnsi="Times New Roman" w:cs="Times New Roman"/>
          <w:b/>
          <w:bCs/>
          <w:sz w:val="24"/>
          <w:szCs w:val="24"/>
        </w:rPr>
      </w:pPr>
      <w:r>
        <w:rPr>
          <w:rFonts w:ascii="Times New Roman" w:hAnsi="Times New Roman" w:cs="Times New Roman"/>
          <w:b/>
          <w:bCs/>
          <w:sz w:val="24"/>
          <w:szCs w:val="24"/>
        </w:rPr>
        <w:t>Работно време по трудов договор за допълнителен труд</w:t>
      </w:r>
    </w:p>
    <w:p w:rsidR="004E05B1" w:rsidRDefault="007C3F77">
      <w:pPr>
        <w:spacing w:after="0" w:line="240" w:lineRule="auto"/>
        <w:ind w:firstLine="855"/>
        <w:divId w:val="15991753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113. (Изм. - ДВ, бр. 52 от 2004 г., в сила от 01.08.2004 г., изм. - ДВ, бр. 27 от 2005 г., изм. - ДВ, бр. 48 от 2006 г., в сила от 01.07.2006 г.) (1) Максималната продължителност на работното време по трудов договор за допълнителен труд заедно с продължителността на работното време по основното трудово правоотношение при подневно изчисляване не може да бъде повече от:</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1561937930"/>
        <w:rPr>
          <w:rFonts w:ascii="Times New Roman" w:eastAsia="Times New Roman" w:hAnsi="Times New Roman" w:cs="Times New Roman"/>
          <w:sz w:val="24"/>
          <w:szCs w:val="24"/>
        </w:rPr>
      </w:pPr>
      <w:r>
        <w:rPr>
          <w:rFonts w:ascii="Times New Roman" w:eastAsia="Times New Roman" w:hAnsi="Times New Roman" w:cs="Times New Roman"/>
          <w:sz w:val="24"/>
          <w:szCs w:val="24"/>
        </w:rPr>
        <w:t>1. 40 часа седмично - за ненавършилите 18-годишна възраст работници и служители;</w:t>
      </w:r>
    </w:p>
    <w:p w:rsidR="004E05B1" w:rsidRDefault="007C3F77">
      <w:pPr>
        <w:spacing w:after="0" w:line="240" w:lineRule="auto"/>
        <w:ind w:firstLine="855"/>
        <w:divId w:val="1051032382"/>
        <w:rPr>
          <w:rFonts w:ascii="Times New Roman" w:eastAsia="Times New Roman" w:hAnsi="Times New Roman" w:cs="Times New Roman"/>
          <w:sz w:val="24"/>
          <w:szCs w:val="24"/>
        </w:rPr>
      </w:pPr>
      <w:r>
        <w:rPr>
          <w:rFonts w:ascii="Times New Roman" w:eastAsia="Times New Roman" w:hAnsi="Times New Roman" w:cs="Times New Roman"/>
          <w:sz w:val="24"/>
          <w:szCs w:val="24"/>
        </w:rPr>
        <w:t>2. 48 часа седмично - за другите работници и служители.</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8059699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изричното им писмено съгласие работниците и служителите по ал. 1, т. 2 могат да работят и повече от 48 часа.</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1480416042"/>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по чл. 110 и 111 дава писменото си съгласие за работа повече от 48 часа седмично на работодателя, при когото работи. В случай че работникът или служителят не даде съгласие, той не може да бъде задължен да работи повече от 48 часа седмично, като отказът му не може да доведе до настъпване на неблагоприятни последици за него.</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148181468"/>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Писменото съгласие на работника или служителя по чл. 111 за работа повече от 48 часа седмично се дава на работодателя - страна по трудовия договор за допълнителен труд.</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66736839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продължителността на работното време се изчислява за период не по-дълъг от 4 месеца.</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340470124"/>
        <w:rPr>
          <w:rFonts w:ascii="Times New Roman" w:eastAsia="Times New Roman" w:hAnsi="Times New Roman" w:cs="Times New Roman"/>
          <w:sz w:val="24"/>
          <w:szCs w:val="24"/>
        </w:rPr>
      </w:pPr>
      <w:r>
        <w:rPr>
          <w:rFonts w:ascii="Times New Roman" w:eastAsia="Times New Roman" w:hAnsi="Times New Roman" w:cs="Times New Roman"/>
          <w:sz w:val="24"/>
          <w:szCs w:val="24"/>
        </w:rPr>
        <w:t>(6) Във всички случаи на полагане на допълнителен труд общата продължителност на работното време не може да нарушава непрекъснатата минимална междудневна и седмична почивка, установена с този кодекс.</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after="0" w:line="240" w:lineRule="auto"/>
        <w:ind w:firstLine="855"/>
        <w:divId w:val="771705445"/>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Работодателите водят документация за всеки работник или служител, който работи повече от 48 часа седмично. Документацията се държи на разположение на Изпълнителна агенция "Главна инспекция по труда", която от съображения, свързани с безопасността и/или здравето на работниците и служителите, може да забранява или ограничава възможността за превишаване на седмичната продължителност на работното време.</w:t>
      </w:r>
    </w:p>
    <w:p w:rsidR="004E05B1" w:rsidRDefault="007C3F77">
      <w:pPr>
        <w:spacing w:after="0" w:line="240" w:lineRule="auto"/>
        <w:ind w:firstLine="855"/>
        <w:divId w:val="461584313"/>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поискване работодателите предоставят на Изпълнителна агенция "Главна инспекция по труда" информация за случаите, в които работниците и служителите са дали съгласие да работят повече от 48 часа седмично.</w:t>
      </w:r>
    </w:p>
    <w:p w:rsidR="004E05B1" w:rsidRDefault="004E05B1">
      <w:pPr>
        <w:spacing w:after="0" w:line="240" w:lineRule="auto"/>
        <w:ind w:firstLine="855"/>
        <w:divId w:val="11736457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08921651"/>
        <w:rPr>
          <w:rFonts w:ascii="Times New Roman" w:hAnsi="Times New Roman" w:cs="Times New Roman"/>
          <w:b/>
          <w:bCs/>
          <w:sz w:val="24"/>
          <w:szCs w:val="24"/>
        </w:rPr>
      </w:pPr>
      <w:r>
        <w:rPr>
          <w:rFonts w:ascii="Times New Roman" w:hAnsi="Times New Roman" w:cs="Times New Roman"/>
          <w:b/>
          <w:bCs/>
          <w:sz w:val="24"/>
          <w:szCs w:val="24"/>
        </w:rPr>
        <w:t>Трудов договор за работа през определени дни от месеца (Загл. изм. - ДВ, бр. 15 от 2010 г.)</w:t>
      </w:r>
    </w:p>
    <w:p w:rsidR="004E05B1" w:rsidRDefault="007C3F77">
      <w:pPr>
        <w:spacing w:after="0" w:line="240" w:lineRule="auto"/>
        <w:ind w:firstLine="855"/>
        <w:divId w:val="12735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 (1) (Нов - ДВ, бр. 25 от 2001 г., в сила от 31.03.2001 г., изм. - ДВ, бр. 108 от 2008 г., изм. и доп. - ДВ, бр. 15 от 2010 г., предишен текст на чл. 114 - ДВ, бр. 107 от </w:t>
      </w:r>
      <w:r>
        <w:rPr>
          <w:rFonts w:ascii="Times New Roman" w:eastAsia="Times New Roman" w:hAnsi="Times New Roman" w:cs="Times New Roman"/>
          <w:sz w:val="24"/>
          <w:szCs w:val="24"/>
        </w:rPr>
        <w:lastRenderedPageBreak/>
        <w:t>2020 г.) Трудов договор може да се сключва и за работа през определени дни от месеца, като това време се признава за трудов стаж.</w:t>
      </w:r>
    </w:p>
    <w:p w:rsidR="004E05B1" w:rsidRDefault="004E05B1">
      <w:pPr>
        <w:spacing w:after="0" w:line="240" w:lineRule="auto"/>
        <w:ind w:firstLine="855"/>
        <w:divId w:val="908921651"/>
        <w:rPr>
          <w:rFonts w:ascii="Times New Roman" w:eastAsia="Times New Roman" w:hAnsi="Times New Roman" w:cs="Times New Roman"/>
          <w:sz w:val="24"/>
          <w:szCs w:val="24"/>
        </w:rPr>
      </w:pPr>
    </w:p>
    <w:p w:rsidR="004E05B1" w:rsidRDefault="007C3F77">
      <w:pPr>
        <w:spacing w:after="0" w:line="240" w:lineRule="auto"/>
        <w:ind w:firstLine="855"/>
        <w:divId w:val="14101517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Работникът или служителят може да сключи трудов договор по ал. 1 с работодателя, при когото работи, за извършване на работа, която не е в кръга на неговите трудови задължения, извън установеното за него работно време.</w:t>
      </w:r>
    </w:p>
    <w:p w:rsidR="004E05B1" w:rsidRDefault="004E05B1">
      <w:pPr>
        <w:spacing w:after="240" w:line="240" w:lineRule="auto"/>
        <w:ind w:firstLine="855"/>
        <w:divId w:val="9089216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78181284"/>
        <w:rPr>
          <w:rFonts w:ascii="Times New Roman" w:hAnsi="Times New Roman" w:cs="Times New Roman"/>
          <w:b/>
          <w:bCs/>
          <w:sz w:val="24"/>
          <w:szCs w:val="24"/>
        </w:rPr>
      </w:pPr>
      <w:r>
        <w:rPr>
          <w:rFonts w:ascii="Times New Roman" w:hAnsi="Times New Roman" w:cs="Times New Roman"/>
          <w:b/>
          <w:bCs/>
          <w:sz w:val="24"/>
          <w:szCs w:val="24"/>
        </w:rPr>
        <w:t>Трудов договор за краткотрайна сезонна селскостопанска работа</w:t>
      </w:r>
    </w:p>
    <w:p w:rsidR="004E05B1" w:rsidRDefault="007C3F77">
      <w:pPr>
        <w:spacing w:after="0" w:line="240" w:lineRule="auto"/>
        <w:ind w:firstLine="855"/>
        <w:divId w:val="519470756"/>
        <w:rPr>
          <w:rFonts w:ascii="Times New Roman" w:eastAsia="Times New Roman" w:hAnsi="Times New Roman" w:cs="Times New Roman"/>
          <w:sz w:val="24"/>
          <w:szCs w:val="24"/>
        </w:rPr>
      </w:pPr>
      <w:r>
        <w:rPr>
          <w:rFonts w:ascii="Times New Roman" w:eastAsia="Times New Roman" w:hAnsi="Times New Roman" w:cs="Times New Roman"/>
          <w:sz w:val="24"/>
          <w:szCs w:val="24"/>
        </w:rPr>
        <w:t>Чл. 114а. (Нов - ДВ, бр. 54 от 2015 г., в сила от 17.07.2015 г.) (1) (Доп. - ДВ, бр. 107 от 2020 г.) Трудов договор за краткотрайна сезонна селскостопанска работа може да се сключва между работник и регистриран земеделски стопанин или тютюнопроизводител за работа за един ден, като това време не се признава за трудов стаж.</w:t>
      </w:r>
    </w:p>
    <w:p w:rsidR="004E05B1" w:rsidRDefault="007C3F77">
      <w:pPr>
        <w:spacing w:after="0" w:line="240" w:lineRule="auto"/>
        <w:ind w:firstLine="855"/>
        <w:divId w:val="46807969"/>
        <w:rPr>
          <w:rFonts w:ascii="Times New Roman" w:eastAsia="Times New Roman" w:hAnsi="Times New Roman" w:cs="Times New Roman"/>
          <w:sz w:val="24"/>
          <w:szCs w:val="24"/>
        </w:rPr>
      </w:pPr>
      <w:r>
        <w:rPr>
          <w:rFonts w:ascii="Times New Roman" w:eastAsia="Times New Roman" w:hAnsi="Times New Roman" w:cs="Times New Roman"/>
          <w:sz w:val="24"/>
          <w:szCs w:val="24"/>
        </w:rPr>
        <w:t>(2) С един работник може да се сключват трудови договори общо за не повече от 90 дни в една календарна година.</w:t>
      </w:r>
    </w:p>
    <w:p w:rsidR="004E05B1" w:rsidRDefault="007C3F77">
      <w:pPr>
        <w:spacing w:after="0" w:line="240" w:lineRule="auto"/>
        <w:ind w:firstLine="855"/>
        <w:divId w:val="8015818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2020 г.) Трудовият договор по ал. 1 може да се сключва за професии, неизискващи специална квалификация, в основна икономическа дейност "Растениевъдство" - само за обработка на насажденията и прибиране на реколтата от плодове, зеленчуци, розов цвят, лавандула и тютюн.</w:t>
      </w:r>
    </w:p>
    <w:p w:rsidR="004E05B1" w:rsidRDefault="007C3F77">
      <w:pPr>
        <w:spacing w:after="0" w:line="240" w:lineRule="auto"/>
        <w:ind w:firstLine="855"/>
        <w:divId w:val="18469021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2018 г.) Трудовият договор по ал. 1 съдържа данни за страните, място на работа, наименование на длъжността, размер на трудовото възнаграждение, дата на изпълнение на работата, продължителност, начало и край на работния ден. Нормалната продължителност на работното време е 8 часа, като страните по трудовия договор могат да уговарят работа и за половината от нея.</w:t>
      </w:r>
    </w:p>
    <w:p w:rsidR="004E05B1" w:rsidRDefault="007C3F77">
      <w:pPr>
        <w:spacing w:after="0" w:line="240" w:lineRule="auto"/>
        <w:ind w:firstLine="855"/>
        <w:divId w:val="1859585652"/>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Трудовото възнаграждение се изплаща лично на работника срещу разписка в края на работния ден.</w:t>
      </w:r>
    </w:p>
    <w:p w:rsidR="004E05B1" w:rsidRDefault="007C3F77">
      <w:pPr>
        <w:spacing w:after="0" w:line="240" w:lineRule="auto"/>
        <w:ind w:firstLine="855"/>
        <w:divId w:val="1620915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сключване и при прекратяване на трудовия договор по ал. 1 не се прилагат чл. 62, ал. 3 и 4, чл. 127, ал. 1, т. 4 и чл. 128а, ал. 3.</w:t>
      </w:r>
    </w:p>
    <w:p w:rsidR="004E05B1" w:rsidRDefault="007C3F77">
      <w:pPr>
        <w:spacing w:after="0" w:line="240" w:lineRule="auto"/>
        <w:ind w:firstLine="855"/>
        <w:divId w:val="1013067726"/>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редът за предоставяне, регистриране и отчитане на трудовите договори пред инспекцията по труда се определят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приходите. С наредбата се утвърждава и образец на трудов договор по ал. 1.</w:t>
      </w:r>
    </w:p>
    <w:p w:rsidR="004E05B1" w:rsidRDefault="007C3F77">
      <w:pPr>
        <w:spacing w:after="0" w:line="240" w:lineRule="auto"/>
        <w:ind w:firstLine="855"/>
        <w:divId w:val="73431321"/>
        <w:rPr>
          <w:rFonts w:ascii="Times New Roman" w:eastAsia="Times New Roman" w:hAnsi="Times New Roman" w:cs="Times New Roman"/>
          <w:sz w:val="24"/>
          <w:szCs w:val="24"/>
        </w:rPr>
      </w:pPr>
      <w:r>
        <w:rPr>
          <w:rFonts w:ascii="Times New Roman" w:eastAsia="Times New Roman" w:hAnsi="Times New Roman" w:cs="Times New Roman"/>
          <w:sz w:val="24"/>
          <w:szCs w:val="24"/>
        </w:rPr>
        <w:t>(8) Работниците, които полагат труд по ал. 1, се осигуряват при условия и по ред, установени в Кодекса за социално осигуряване и в Закона за здравното осигуряване.</w:t>
      </w:r>
    </w:p>
    <w:p w:rsidR="004E05B1" w:rsidRDefault="007C3F77">
      <w:pPr>
        <w:spacing w:before="100" w:beforeAutospacing="1" w:after="100" w:afterAutospacing="1" w:line="240" w:lineRule="auto"/>
        <w:ind w:firstLine="855"/>
        <w:divId w:val="751707221"/>
        <w:rPr>
          <w:rFonts w:ascii="Times New Roman" w:hAnsi="Times New Roman" w:cs="Times New Roman"/>
          <w:b/>
          <w:bCs/>
          <w:sz w:val="24"/>
          <w:szCs w:val="24"/>
        </w:rPr>
      </w:pPr>
      <w:r>
        <w:rPr>
          <w:rFonts w:ascii="Times New Roman" w:hAnsi="Times New Roman" w:cs="Times New Roman"/>
          <w:b/>
          <w:bCs/>
          <w:sz w:val="24"/>
          <w:szCs w:val="24"/>
        </w:rPr>
        <w:t>Съдържание</w:t>
      </w:r>
    </w:p>
    <w:p w:rsidR="004E05B1" w:rsidRDefault="007C3F77">
      <w:pPr>
        <w:spacing w:after="0" w:line="240" w:lineRule="auto"/>
        <w:ind w:firstLine="855"/>
        <w:divId w:val="1389186698"/>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(Изм. - ДВ, бр. 100 от 1992 г.) С трудовите договори по този раздел освен условията по чл. 66, ал. 1 се уговарят продължителността и разпределението на работното време, а може да се уговаря и периодичността на изплащането на трудовото възнаграждение.</w:t>
      </w:r>
    </w:p>
    <w:p w:rsidR="004E05B1" w:rsidRDefault="004E05B1">
      <w:pPr>
        <w:spacing w:after="0" w:line="240" w:lineRule="auto"/>
        <w:ind w:firstLine="855"/>
        <w:divId w:val="7517072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8494057"/>
        <w:rPr>
          <w:rFonts w:ascii="Times New Roman" w:hAnsi="Times New Roman" w:cs="Times New Roman"/>
          <w:b/>
          <w:bCs/>
          <w:sz w:val="24"/>
          <w:szCs w:val="24"/>
        </w:rPr>
      </w:pPr>
      <w:r>
        <w:rPr>
          <w:rFonts w:ascii="Times New Roman" w:hAnsi="Times New Roman" w:cs="Times New Roman"/>
          <w:b/>
          <w:bCs/>
          <w:sz w:val="24"/>
          <w:szCs w:val="24"/>
        </w:rPr>
        <w:t>Задължение на предприятието</w:t>
      </w:r>
    </w:p>
    <w:p w:rsidR="004E05B1" w:rsidRDefault="007C3F77">
      <w:pPr>
        <w:spacing w:after="0" w:line="240" w:lineRule="auto"/>
        <w:ind w:firstLine="855"/>
        <w:divId w:val="1554998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116. (Отм. - ДВ, бр. 100 от 1992 г.)</w:t>
      </w:r>
    </w:p>
    <w:p w:rsidR="004E05B1" w:rsidRDefault="004E05B1">
      <w:pPr>
        <w:spacing w:after="0" w:line="240" w:lineRule="auto"/>
        <w:ind w:firstLine="855"/>
        <w:divId w:val="45849405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40366414"/>
        <w:rPr>
          <w:rFonts w:ascii="Times New Roman" w:hAnsi="Times New Roman" w:cs="Times New Roman"/>
          <w:b/>
          <w:bCs/>
          <w:sz w:val="24"/>
          <w:szCs w:val="24"/>
        </w:rPr>
      </w:pPr>
      <w:r>
        <w:rPr>
          <w:rFonts w:ascii="Times New Roman" w:hAnsi="Times New Roman" w:cs="Times New Roman"/>
          <w:b/>
          <w:bCs/>
          <w:sz w:val="24"/>
          <w:szCs w:val="24"/>
        </w:rPr>
        <w:t>Обществено осигуряване</w:t>
      </w:r>
    </w:p>
    <w:p w:rsidR="004E05B1" w:rsidRDefault="007C3F77">
      <w:pPr>
        <w:spacing w:after="0" w:line="240" w:lineRule="auto"/>
        <w:ind w:firstLine="855"/>
        <w:divId w:val="3149979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(Изм. - ДВ, бр. 100 от 1992 г.) Работниците и служителите, които полагат допълнителен труд, се осигуряват по условия и по ред, установени в отделен закон.</w:t>
      </w:r>
    </w:p>
    <w:p w:rsidR="004E05B1" w:rsidRDefault="004E05B1">
      <w:pPr>
        <w:spacing w:after="0" w:line="240" w:lineRule="auto"/>
        <w:ind w:firstLine="855"/>
        <w:divId w:val="74036641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t>Изменение на трудовото правоотношение</w:t>
      </w:r>
    </w:p>
    <w:p w:rsidR="004E05B1" w:rsidRDefault="007C3F77">
      <w:pPr>
        <w:spacing w:before="100" w:beforeAutospacing="1" w:after="100" w:afterAutospacing="1" w:line="240" w:lineRule="auto"/>
        <w:ind w:firstLine="855"/>
        <w:divId w:val="927420573"/>
        <w:rPr>
          <w:rFonts w:ascii="Times New Roman" w:hAnsi="Times New Roman" w:cs="Times New Roman"/>
          <w:b/>
          <w:bCs/>
          <w:sz w:val="24"/>
          <w:szCs w:val="24"/>
        </w:rPr>
      </w:pPr>
      <w:r>
        <w:rPr>
          <w:rFonts w:ascii="Times New Roman" w:hAnsi="Times New Roman" w:cs="Times New Roman"/>
          <w:b/>
          <w:bCs/>
          <w:sz w:val="24"/>
          <w:szCs w:val="24"/>
        </w:rPr>
        <w:t>Забрана за едностранно изменение на трудовото правоотношение</w:t>
      </w:r>
    </w:p>
    <w:p w:rsidR="004E05B1" w:rsidRDefault="007C3F77">
      <w:pPr>
        <w:spacing w:after="0" w:line="240" w:lineRule="auto"/>
        <w:ind w:firstLine="855"/>
        <w:divId w:val="1927766739"/>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(Изм. - ДВ, бр. 100 от 1992 г.) Работодателят или работникът или служителят не могат да променят едностранно съдържанието на трудовото правоотношение освен в случаите и по реда, установени в закона.</w:t>
      </w:r>
    </w:p>
    <w:p w:rsidR="004E05B1" w:rsidRDefault="004E05B1">
      <w:pPr>
        <w:spacing w:after="0" w:line="240" w:lineRule="auto"/>
        <w:ind w:firstLine="855"/>
        <w:divId w:val="927420573"/>
        <w:rPr>
          <w:rFonts w:ascii="Times New Roman" w:eastAsia="Times New Roman" w:hAnsi="Times New Roman" w:cs="Times New Roman"/>
          <w:sz w:val="24"/>
          <w:szCs w:val="24"/>
        </w:rPr>
      </w:pPr>
    </w:p>
    <w:p w:rsidR="004E05B1" w:rsidRDefault="007C3F77">
      <w:pPr>
        <w:spacing w:after="0" w:line="240" w:lineRule="auto"/>
        <w:ind w:firstLine="855"/>
        <w:divId w:val="17679936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Не се смята изменение на трудовото правоотношение, когато работникът или служителят е преместен на друго работно място в същото предприятие, без да се променят определеното място на работа, длъжността и размерът на основната заплата на работника или служителя.</w:t>
      </w:r>
    </w:p>
    <w:p w:rsidR="004E05B1" w:rsidRDefault="004E05B1">
      <w:pPr>
        <w:spacing w:after="0" w:line="240" w:lineRule="auto"/>
        <w:ind w:firstLine="855"/>
        <w:divId w:val="927420573"/>
        <w:rPr>
          <w:rFonts w:ascii="Times New Roman" w:eastAsia="Times New Roman" w:hAnsi="Times New Roman" w:cs="Times New Roman"/>
          <w:sz w:val="24"/>
          <w:szCs w:val="24"/>
        </w:rPr>
      </w:pPr>
    </w:p>
    <w:p w:rsidR="004E05B1" w:rsidRDefault="007C3F77">
      <w:pPr>
        <w:spacing w:after="0" w:line="240" w:lineRule="auto"/>
        <w:ind w:firstLine="855"/>
        <w:divId w:val="12825683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Работодателят може едностранно да увеличава трудовото възнаграждение на работника или служителя.</w:t>
      </w:r>
    </w:p>
    <w:p w:rsidR="004E05B1" w:rsidRDefault="004E05B1">
      <w:pPr>
        <w:spacing w:after="240" w:line="240" w:lineRule="auto"/>
        <w:ind w:firstLine="855"/>
        <w:divId w:val="9274205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0179218"/>
        <w:rPr>
          <w:rFonts w:ascii="Times New Roman" w:hAnsi="Times New Roman" w:cs="Times New Roman"/>
          <w:b/>
          <w:bCs/>
          <w:sz w:val="24"/>
          <w:szCs w:val="24"/>
        </w:rPr>
      </w:pPr>
      <w:r>
        <w:rPr>
          <w:rFonts w:ascii="Times New Roman" w:hAnsi="Times New Roman" w:cs="Times New Roman"/>
          <w:b/>
          <w:bCs/>
          <w:sz w:val="24"/>
          <w:szCs w:val="24"/>
        </w:rPr>
        <w:t>Изменение на трудовото правоотношение по взаимно съгласие</w:t>
      </w:r>
    </w:p>
    <w:p w:rsidR="004E05B1" w:rsidRDefault="007C3F77">
      <w:pPr>
        <w:spacing w:after="0" w:line="240" w:lineRule="auto"/>
        <w:ind w:firstLine="855"/>
        <w:divId w:val="1053383549"/>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(Предишен текст на чл. 119 - ДВ, бр. 62 от 2022 г., в сила от 01.08.2022 г.) Трудовото правоотношение може да се изменя с писмено съгласие между страните за определено или неопределено време.</w:t>
      </w:r>
    </w:p>
    <w:p w:rsidR="004E05B1" w:rsidRDefault="004E05B1">
      <w:pPr>
        <w:spacing w:after="0" w:line="240" w:lineRule="auto"/>
        <w:ind w:firstLine="855"/>
        <w:divId w:val="80179218"/>
        <w:rPr>
          <w:rFonts w:ascii="Times New Roman" w:eastAsia="Times New Roman" w:hAnsi="Times New Roman" w:cs="Times New Roman"/>
          <w:sz w:val="24"/>
          <w:szCs w:val="24"/>
        </w:rPr>
      </w:pPr>
    </w:p>
    <w:p w:rsidR="004E05B1" w:rsidRDefault="007C3F77">
      <w:pPr>
        <w:spacing w:after="0" w:line="240" w:lineRule="auto"/>
        <w:ind w:firstLine="855"/>
        <w:divId w:val="18910711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2022 г., в сила от 01.08.2022 г.) Когато трудовият договор е срочен и/или за работа на непълно работно време, работникът или служителят има право писмено да предложи на работодателя изменението му в трудов договор за неопределено време и/или за работа на пълно работно време.</w:t>
      </w:r>
    </w:p>
    <w:p w:rsidR="004E05B1" w:rsidRDefault="007C3F77">
      <w:pPr>
        <w:spacing w:after="0" w:line="240" w:lineRule="auto"/>
        <w:ind w:firstLine="855"/>
        <w:divId w:val="60516072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2022 г., в сила от 01.08.2022 г.) Когато е уговорен срок за изпитване, работникът или служителят може да предлага изменение на трудовото правоотношение по ал. 2 след изтичането на срока за изпитване.</w:t>
      </w:r>
    </w:p>
    <w:p w:rsidR="004E05B1" w:rsidRDefault="007C3F77">
      <w:pPr>
        <w:spacing w:after="0" w:line="240" w:lineRule="auto"/>
        <w:ind w:firstLine="855"/>
        <w:divId w:val="781073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62 от 2022 г., в сила от 01.08.2022 г.) Когато работодателят откаже изменение на трудовото правоотношение по ал. 2, той е длъжен в срок до един месец да предостави на работника или служителя мотивиран писмен отговор, освен ако предложението е направено повече от два пъти за период от една година. </w:t>
      </w:r>
    </w:p>
    <w:p w:rsidR="004E05B1" w:rsidRDefault="007C3F77">
      <w:pPr>
        <w:spacing w:before="100" w:beforeAutospacing="1" w:after="100" w:afterAutospacing="1" w:line="240" w:lineRule="auto"/>
        <w:ind w:firstLine="855"/>
        <w:divId w:val="2100129131"/>
        <w:rPr>
          <w:rFonts w:ascii="Times New Roman" w:hAnsi="Times New Roman" w:cs="Times New Roman"/>
          <w:b/>
          <w:bCs/>
          <w:sz w:val="24"/>
          <w:szCs w:val="24"/>
        </w:rPr>
      </w:pPr>
      <w:r>
        <w:rPr>
          <w:rFonts w:ascii="Times New Roman" w:hAnsi="Times New Roman" w:cs="Times New Roman"/>
          <w:b/>
          <w:bCs/>
          <w:sz w:val="24"/>
          <w:szCs w:val="24"/>
        </w:rPr>
        <w:t>Изменение на мястото и характера на работата от работодателя</w:t>
      </w:r>
    </w:p>
    <w:p w:rsidR="004E05B1" w:rsidRDefault="007C3F77">
      <w:pPr>
        <w:spacing w:after="0" w:line="240" w:lineRule="auto"/>
        <w:ind w:firstLine="855"/>
        <w:divId w:val="3286076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120. (1) (Изм. - ДВ, бр. 100 от 1992 г.) Работодателят може при производствена необходимост, както и при престой, да възлага на работника или служителя без негово съгласие да извършва временно друга работа в същото или в друго предприятие, но в същото населено място или местност за срок до 45 календарни дни през една календарна година, а в случаи на престой - докато той продължава.</w:t>
      </w:r>
    </w:p>
    <w:p w:rsidR="004E05B1" w:rsidRDefault="004E05B1">
      <w:pPr>
        <w:spacing w:after="0" w:line="240" w:lineRule="auto"/>
        <w:ind w:firstLine="855"/>
        <w:divId w:val="2100129131"/>
        <w:rPr>
          <w:rFonts w:ascii="Times New Roman" w:eastAsia="Times New Roman" w:hAnsi="Times New Roman" w:cs="Times New Roman"/>
          <w:sz w:val="24"/>
          <w:szCs w:val="24"/>
        </w:rPr>
      </w:pPr>
    </w:p>
    <w:p w:rsidR="004E05B1" w:rsidRDefault="007C3F77">
      <w:pPr>
        <w:spacing w:after="0" w:line="240" w:lineRule="auto"/>
        <w:ind w:firstLine="855"/>
        <w:divId w:val="17718500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Промяната по предходната алинея се извършва в съответствие с квалификацията и здравословното състояние на работника или служителя.</w:t>
      </w:r>
    </w:p>
    <w:p w:rsidR="004E05B1" w:rsidRDefault="004E05B1">
      <w:pPr>
        <w:spacing w:after="0" w:line="240" w:lineRule="auto"/>
        <w:ind w:firstLine="855"/>
        <w:divId w:val="2100129131"/>
        <w:rPr>
          <w:rFonts w:ascii="Times New Roman" w:eastAsia="Times New Roman" w:hAnsi="Times New Roman" w:cs="Times New Roman"/>
          <w:sz w:val="24"/>
          <w:szCs w:val="24"/>
        </w:rPr>
      </w:pPr>
    </w:p>
    <w:p w:rsidR="004E05B1" w:rsidRDefault="007C3F77">
      <w:pPr>
        <w:spacing w:after="0" w:line="240" w:lineRule="auto"/>
        <w:ind w:firstLine="855"/>
        <w:divId w:val="2831253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може да възложи на работника или служителя работа от друг характер, макар и да не съответствува на неговата квалификация, когато това се налага по непреодолими причини.</w:t>
      </w:r>
    </w:p>
    <w:p w:rsidR="004E05B1" w:rsidRDefault="004E05B1">
      <w:pPr>
        <w:spacing w:after="240" w:line="240" w:lineRule="auto"/>
        <w:ind w:firstLine="855"/>
        <w:divId w:val="210012913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29764177"/>
        <w:rPr>
          <w:rFonts w:ascii="Times New Roman" w:hAnsi="Times New Roman" w:cs="Times New Roman"/>
          <w:b/>
          <w:bCs/>
          <w:sz w:val="24"/>
          <w:szCs w:val="24"/>
        </w:rPr>
      </w:pPr>
      <w:r>
        <w:rPr>
          <w:rFonts w:ascii="Times New Roman" w:hAnsi="Times New Roman" w:cs="Times New Roman"/>
          <w:b/>
          <w:bCs/>
          <w:sz w:val="24"/>
          <w:szCs w:val="24"/>
        </w:rPr>
        <w:t>Изпълняване на длъжност в институция на Европейския съюз</w:t>
      </w:r>
    </w:p>
    <w:p w:rsidR="004E05B1" w:rsidRDefault="007C3F77">
      <w:pPr>
        <w:spacing w:after="0" w:line="240" w:lineRule="auto"/>
        <w:ind w:firstLine="855"/>
        <w:divId w:val="1377125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120а. (Нов - ДВ, бр. 43 от 2008 г.) (1) Работник или служител може да бъде изпратен да изпълнява длъжност в институция на Европейския съюз за срок до 4 години. </w:t>
      </w:r>
    </w:p>
    <w:p w:rsidR="004E05B1" w:rsidRDefault="007C3F77">
      <w:pPr>
        <w:spacing w:after="0" w:line="240" w:lineRule="auto"/>
        <w:ind w:firstLine="855"/>
        <w:divId w:val="20114432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2010 г.) За срока на изпълнението на длъжност в институция на Европейския съюз работникът или служителят запазва трудовото си правоотношение и продължава да получава от работодателя основното си трудово възнаграждение.</w:t>
      </w:r>
    </w:p>
    <w:p w:rsidR="004E05B1" w:rsidRDefault="007C3F77">
      <w:pPr>
        <w:spacing w:after="0" w:line="240" w:lineRule="auto"/>
        <w:ind w:firstLine="855"/>
        <w:divId w:val="15538123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изпълнение на задълженията си работникът или служителят се ръководи единствено от интересите на институцията, в която е изпратен, и не извършва действия за работодателя.</w:t>
      </w:r>
    </w:p>
    <w:p w:rsidR="004E05B1" w:rsidRDefault="007C3F77">
      <w:pPr>
        <w:spacing w:after="0" w:line="240" w:lineRule="auto"/>
        <w:ind w:firstLine="855"/>
        <w:divId w:val="840705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След изтичането на срока за изпълнение на длъжност в институция на Европейския съюз, както и в случаите на предсрочно прекратяване работникът или служителят заема предишната си длъжност в срок до 15 дни, а когато тя е съкратена - друга равностойна длъжност. </w:t>
      </w:r>
    </w:p>
    <w:p w:rsidR="004E05B1" w:rsidRDefault="007C3F77">
      <w:pPr>
        <w:spacing w:after="0" w:line="240" w:lineRule="auto"/>
        <w:ind w:firstLine="855"/>
        <w:divId w:val="1829249990"/>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изпращане на работници и служители да изпълняват длъжности в институция на Европейския съюз се определят с наредба на Министерския съвет.</w:t>
      </w:r>
    </w:p>
    <w:p w:rsidR="004E05B1" w:rsidRDefault="004E05B1">
      <w:pPr>
        <w:spacing w:after="0" w:line="240" w:lineRule="auto"/>
        <w:ind w:firstLine="855"/>
        <w:divId w:val="172976417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25803772"/>
        <w:rPr>
          <w:rFonts w:ascii="Times New Roman" w:hAnsi="Times New Roman" w:cs="Times New Roman"/>
          <w:b/>
          <w:bCs/>
          <w:sz w:val="24"/>
          <w:szCs w:val="24"/>
        </w:rPr>
      </w:pPr>
      <w:r>
        <w:rPr>
          <w:rFonts w:ascii="Times New Roman" w:hAnsi="Times New Roman" w:cs="Times New Roman"/>
          <w:b/>
          <w:bCs/>
          <w:sz w:val="24"/>
          <w:szCs w:val="24"/>
        </w:rPr>
        <w:t>Възлагане на надомна работа и работа от разстояние при обявено извънредно положение или обявена извънредна епидемична обстановка (Загл. доп. - ДВ, бр. 44 от 2020 г., в сила от 14.05.2020 г.)</w:t>
      </w:r>
    </w:p>
    <w:p w:rsidR="004E05B1" w:rsidRDefault="007C3F77">
      <w:pPr>
        <w:spacing w:after="0" w:line="240" w:lineRule="auto"/>
        <w:ind w:firstLine="855"/>
        <w:divId w:val="300697710"/>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120б. (Нов - ДВ, бр. 28 от 2020 г., в сила от 13.03.2020 г.) (1) (Доп. - ДВ, бр. 44 от 2020 г., в сила от 14.05.2020 г.) Работодателят може при обявено извънредно положение или обявена извънредна епидемична обстановка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rsidR="004E05B1" w:rsidRDefault="007C3F77">
      <w:pPr>
        <w:spacing w:after="0" w:line="240" w:lineRule="auto"/>
        <w:ind w:firstLine="855"/>
        <w:divId w:val="11352987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Промяната по ал. 1 се извършва със заповед на работодателя, в която се определят условията по чл. 107в, ал. 2 и/или чл. 107и, ал. 2.</w:t>
      </w:r>
    </w:p>
    <w:p w:rsidR="004E05B1" w:rsidRDefault="007C3F77">
      <w:pPr>
        <w:spacing w:before="100" w:beforeAutospacing="1" w:after="100" w:afterAutospacing="1" w:line="240" w:lineRule="auto"/>
        <w:ind w:firstLine="855"/>
        <w:divId w:val="1178886651"/>
        <w:rPr>
          <w:rFonts w:ascii="Times New Roman" w:hAnsi="Times New Roman" w:cs="Times New Roman"/>
          <w:b/>
          <w:bCs/>
          <w:sz w:val="24"/>
          <w:szCs w:val="24"/>
        </w:rPr>
      </w:pPr>
      <w:r>
        <w:rPr>
          <w:rFonts w:ascii="Times New Roman" w:hAnsi="Times New Roman" w:cs="Times New Roman"/>
          <w:b/>
          <w:bCs/>
          <w:sz w:val="24"/>
          <w:szCs w:val="24"/>
        </w:rPr>
        <w:lastRenderedPageBreak/>
        <w:t>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4E05B1" w:rsidRDefault="007C3F77">
      <w:pPr>
        <w:spacing w:after="0" w:line="240" w:lineRule="auto"/>
        <w:ind w:firstLine="855"/>
        <w:divId w:val="955983034"/>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120в. (Нов - ДВ, бр. 28 от 2020 г., в сила от 13.03.2020 г.) (1) (Доп. - ДВ, бр. 44 от 2020 г., в сила от 14.05.2020 г.) При обявено извънредно положение или обявена извънредна епидемична обстановка работодателят може със заповед да 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rsidR="004E05B1" w:rsidRDefault="007C3F77">
      <w:pPr>
        <w:spacing w:after="0" w:line="240" w:lineRule="auto"/>
        <w:ind w:firstLine="855"/>
        <w:divId w:val="14813400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44 от 2020 г., в сила от 14.05.2020 г.) Когато при обявено извънредно положение или обявена извънредна епидемична обстановка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4E05B1" w:rsidRDefault="007C3F77">
      <w:pPr>
        <w:spacing w:before="100" w:beforeAutospacing="1" w:after="100" w:afterAutospacing="1" w:line="240" w:lineRule="auto"/>
        <w:ind w:firstLine="855"/>
        <w:divId w:val="139932866"/>
        <w:rPr>
          <w:rFonts w:ascii="Times New Roman" w:hAnsi="Times New Roman" w:cs="Times New Roman"/>
          <w:b/>
          <w:bCs/>
          <w:sz w:val="24"/>
          <w:szCs w:val="24"/>
        </w:rPr>
      </w:pPr>
      <w:r>
        <w:rPr>
          <w:rFonts w:ascii="Times New Roman" w:hAnsi="Times New Roman" w:cs="Times New Roman"/>
          <w:b/>
          <w:bCs/>
          <w:sz w:val="24"/>
          <w:szCs w:val="24"/>
        </w:rPr>
        <w:t>Командироване на работници или служители</w:t>
      </w:r>
    </w:p>
    <w:p w:rsidR="004E05B1" w:rsidRDefault="007C3F77">
      <w:pPr>
        <w:spacing w:after="0" w:line="240" w:lineRule="auto"/>
        <w:ind w:firstLine="855"/>
        <w:divId w:val="2085685401"/>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(Изм. - ДВ, бр. 100 от 1992 г.) Когато нуждите на предприятието налагат, работодателят може да командирова работника или служителя за изпълнение на трудовите задължения извън мястото на постоянната му работа, но за не повече от 30 календарни дни без прекъсване.</w:t>
      </w:r>
    </w:p>
    <w:p w:rsidR="004E05B1" w:rsidRDefault="004E05B1">
      <w:pPr>
        <w:spacing w:after="0" w:line="240" w:lineRule="auto"/>
        <w:ind w:firstLine="855"/>
        <w:divId w:val="139932866"/>
        <w:rPr>
          <w:rFonts w:ascii="Times New Roman" w:eastAsia="Times New Roman" w:hAnsi="Times New Roman" w:cs="Times New Roman"/>
          <w:sz w:val="24"/>
          <w:szCs w:val="24"/>
        </w:rPr>
      </w:pPr>
    </w:p>
    <w:p w:rsidR="004E05B1" w:rsidRDefault="007C3F77">
      <w:pPr>
        <w:spacing w:after="0" w:line="240" w:lineRule="auto"/>
        <w:ind w:firstLine="855"/>
        <w:divId w:val="14638904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Командироване за срок, по-дълъг от 30 календарни дни, се извършва с писмено съгласие на работника или служителя.</w:t>
      </w:r>
    </w:p>
    <w:p w:rsidR="004E05B1" w:rsidRDefault="004E05B1">
      <w:pPr>
        <w:spacing w:after="0" w:line="240" w:lineRule="auto"/>
        <w:ind w:firstLine="855"/>
        <w:divId w:val="139932866"/>
        <w:rPr>
          <w:rFonts w:ascii="Times New Roman" w:eastAsia="Times New Roman" w:hAnsi="Times New Roman" w:cs="Times New Roman"/>
          <w:sz w:val="24"/>
          <w:szCs w:val="24"/>
        </w:rPr>
      </w:pPr>
    </w:p>
    <w:p w:rsidR="004E05B1" w:rsidRDefault="007C3F77">
      <w:pPr>
        <w:spacing w:after="0" w:line="240" w:lineRule="auto"/>
        <w:ind w:firstLine="855"/>
        <w:divId w:val="12154618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2010 г., в сила от 28.08.2010 г., отм. - ДВ, бр. 105 от 2016 г., в сила от 30.12.2016 г.)</w:t>
      </w:r>
    </w:p>
    <w:p w:rsidR="004E05B1" w:rsidRDefault="004E05B1">
      <w:pPr>
        <w:spacing w:after="0" w:line="240" w:lineRule="auto"/>
        <w:ind w:firstLine="855"/>
        <w:divId w:val="139932866"/>
        <w:rPr>
          <w:rFonts w:ascii="Times New Roman" w:eastAsia="Times New Roman" w:hAnsi="Times New Roman" w:cs="Times New Roman"/>
          <w:sz w:val="24"/>
          <w:szCs w:val="24"/>
        </w:rPr>
      </w:pPr>
    </w:p>
    <w:p w:rsidR="004E05B1" w:rsidRDefault="007C3F77">
      <w:pPr>
        <w:spacing w:after="0" w:line="240" w:lineRule="auto"/>
        <w:ind w:firstLine="855"/>
        <w:divId w:val="4602669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2012 г., отм. - ДВ, бр. 105 от 2016 г., в сила от 30.12.2016 г.)</w:t>
      </w:r>
    </w:p>
    <w:p w:rsidR="004E05B1" w:rsidRDefault="004E05B1">
      <w:pPr>
        <w:spacing w:after="0" w:line="240" w:lineRule="auto"/>
        <w:ind w:firstLine="855"/>
        <w:divId w:val="139932866"/>
        <w:rPr>
          <w:rFonts w:ascii="Times New Roman" w:eastAsia="Times New Roman" w:hAnsi="Times New Roman" w:cs="Times New Roman"/>
          <w:sz w:val="24"/>
          <w:szCs w:val="24"/>
        </w:rPr>
      </w:pPr>
    </w:p>
    <w:p w:rsidR="004E05B1" w:rsidRDefault="007C3F77">
      <w:pPr>
        <w:spacing w:after="0" w:line="240" w:lineRule="auto"/>
        <w:ind w:firstLine="855"/>
        <w:divId w:val="5503086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82 от 2011 г., предишна ал. 4, доп. - ДВ, бр. 7 от 2012 г., отм. - ДВ, бр. 105 от 2016 г., в сила от 30.12.2016 г.) </w:t>
      </w:r>
    </w:p>
    <w:p w:rsidR="004E05B1" w:rsidRDefault="004E05B1">
      <w:pPr>
        <w:spacing w:after="0" w:line="240" w:lineRule="auto"/>
        <w:ind w:firstLine="855"/>
        <w:divId w:val="1399328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94449388"/>
        <w:rPr>
          <w:rFonts w:ascii="Times New Roman" w:hAnsi="Times New Roman" w:cs="Times New Roman"/>
          <w:b/>
          <w:bCs/>
          <w:sz w:val="24"/>
          <w:szCs w:val="24"/>
        </w:rPr>
      </w:pPr>
      <w:r>
        <w:rPr>
          <w:rFonts w:ascii="Times New Roman" w:hAnsi="Times New Roman" w:cs="Times New Roman"/>
          <w:b/>
          <w:bCs/>
          <w:sz w:val="24"/>
          <w:szCs w:val="24"/>
        </w:rPr>
        <w:t>Командироване и изпращане на работници и служители в рамките на предоставяне на услуги</w:t>
      </w:r>
    </w:p>
    <w:p w:rsidR="004E05B1" w:rsidRDefault="007C3F77">
      <w:pPr>
        <w:spacing w:after="0" w:line="240" w:lineRule="auto"/>
        <w:ind w:firstLine="855"/>
        <w:divId w:val="376853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105 от 2016 г., в сила от 30.12.2016 г.) (1) Командироване на работници или служители в рамките на предоставяне на услуги е налице, когато:</w:t>
      </w:r>
    </w:p>
    <w:p w:rsidR="004E05B1" w:rsidRDefault="007C3F77">
      <w:pPr>
        <w:spacing w:after="0" w:line="240" w:lineRule="auto"/>
        <w:ind w:firstLine="855"/>
        <w:divId w:val="1813517269"/>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работодател командирова работник или служител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4E05B1" w:rsidRDefault="007C3F77">
      <w:pPr>
        <w:spacing w:after="0" w:line="240" w:lineRule="auto"/>
        <w:ind w:firstLine="855"/>
        <w:divId w:val="185245388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своя сметка и под свое ръководство въз основа на договор, сключен между работодателя и ползвателя на услугите;</w:t>
      </w:r>
    </w:p>
    <w:p w:rsidR="004E05B1" w:rsidRDefault="007C3F77">
      <w:pPr>
        <w:spacing w:after="0" w:line="240" w:lineRule="auto"/>
        <w:ind w:firstLine="855"/>
        <w:divId w:val="474883214"/>
        <w:rPr>
          <w:rFonts w:ascii="Times New Roman" w:eastAsia="Times New Roman" w:hAnsi="Times New Roman" w:cs="Times New Roman"/>
          <w:sz w:val="24"/>
          <w:szCs w:val="24"/>
        </w:rPr>
      </w:pPr>
      <w:r>
        <w:rPr>
          <w:rFonts w:ascii="Times New Roman" w:eastAsia="Times New Roman" w:hAnsi="Times New Roman" w:cs="Times New Roman"/>
          <w:sz w:val="24"/>
          <w:szCs w:val="24"/>
        </w:rPr>
        <w:t>б) в предприятие от същата група предприятия;</w:t>
      </w:r>
    </w:p>
    <w:p w:rsidR="004E05B1" w:rsidRDefault="007C3F77">
      <w:pPr>
        <w:spacing w:after="0" w:line="240" w:lineRule="auto"/>
        <w:ind w:firstLine="855"/>
        <w:divId w:val="2055814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работодател, регистриран по законодателството на друга държава - членка на Европейския съюз, държава - страна по Споразумението за Европейското икономическо </w:t>
      </w:r>
      <w:r>
        <w:rPr>
          <w:rFonts w:ascii="Times New Roman" w:eastAsia="Times New Roman" w:hAnsi="Times New Roman" w:cs="Times New Roman"/>
          <w:sz w:val="24"/>
          <w:szCs w:val="24"/>
        </w:rPr>
        <w:lastRenderedPageBreak/>
        <w:t>пространство, на Конфедерация Швейцария или на трета държава командирова работник или служител на територията на Република България:</w:t>
      </w:r>
    </w:p>
    <w:p w:rsidR="004E05B1" w:rsidRDefault="007C3F77">
      <w:pPr>
        <w:spacing w:after="0" w:line="240" w:lineRule="auto"/>
        <w:ind w:firstLine="855"/>
        <w:divId w:val="56645737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своя сметка и под свое ръководство въз основа на договор, сключен между работодателя и ползвателя на услугите;</w:t>
      </w:r>
    </w:p>
    <w:p w:rsidR="004E05B1" w:rsidRDefault="007C3F77">
      <w:pPr>
        <w:spacing w:after="0" w:line="240" w:lineRule="auto"/>
        <w:ind w:firstLine="855"/>
        <w:divId w:val="203387606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предприятие от същата група предприятия.</w:t>
      </w:r>
    </w:p>
    <w:p w:rsidR="004E05B1" w:rsidRDefault="007C3F77">
      <w:pPr>
        <w:spacing w:after="0" w:line="240" w:lineRule="auto"/>
        <w:ind w:firstLine="855"/>
        <w:divId w:val="411856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работници или служители в рамките на предоставяне на услуги е налице, когато:</w:t>
      </w:r>
    </w:p>
    <w:p w:rsidR="004E05B1" w:rsidRDefault="007C3F77">
      <w:pPr>
        <w:spacing w:after="0" w:line="240" w:lineRule="auto"/>
        <w:ind w:firstLine="855"/>
        <w:divId w:val="1735008988"/>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регистрирано по българското законодателство предприятие, което осигурява временна работа, изпраща работник или служител в предприятие ползвател на територията на друга държава - членка на Европейския съюз, държава - страна по Споразумението за Европейското икономическо пространство, или на Конфедерация Швейцария;</w:t>
      </w:r>
    </w:p>
    <w:p w:rsidR="004E05B1" w:rsidRDefault="007C3F77">
      <w:pPr>
        <w:spacing w:after="0" w:line="240" w:lineRule="auto"/>
        <w:ind w:firstLine="855"/>
        <w:divId w:val="18286656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предприятие, което осигурява временна работа, регистрирано по законодателството на друга държава - членка на Европейския съюз, държава - страна по Споразумението за Европейското икономическо пространство, на Конфедерация Швейцария или на трета държава, изпраща работник или служител на работа в предприятие ползвател на територията на Република България.</w:t>
      </w:r>
    </w:p>
    <w:p w:rsidR="004E05B1" w:rsidRDefault="007C3F77">
      <w:pPr>
        <w:spacing w:after="0" w:line="240" w:lineRule="auto"/>
        <w:ind w:firstLine="855"/>
        <w:divId w:val="208107942"/>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може да бъде командирован или изпратен при условията по ал. 1 и 2, когато за целия период на командироването или на изпращането съществува трудово правоотношение между него и командироващия или изпращащия работодател.</w:t>
      </w:r>
    </w:p>
    <w:p w:rsidR="004E05B1" w:rsidRDefault="007C3F77">
      <w:pPr>
        <w:spacing w:after="0" w:line="240" w:lineRule="auto"/>
        <w:ind w:firstLine="855"/>
        <w:divId w:val="4044049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1 и ал. 2, т. 1 за срока на командироването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служителите, изпълняващи същата или сходна работа в приемащата държава.</w:t>
      </w:r>
    </w:p>
    <w:p w:rsidR="004E05B1" w:rsidRDefault="007C3F77">
      <w:pPr>
        <w:spacing w:after="0" w:line="240" w:lineRule="auto"/>
        <w:ind w:firstLine="855"/>
        <w:divId w:val="29780861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2 и ал. 2, т. 2 за срока на командироването или на изпращането на работника или служителя се осигуряват най-малко същите минимални условия на работа, каквито са установени за работниците и служителите, изпълняващи същата или сходна работа в Република България.</w:t>
      </w:r>
    </w:p>
    <w:p w:rsidR="004E05B1" w:rsidRDefault="007C3F77">
      <w:pPr>
        <w:spacing w:after="0" w:line="240" w:lineRule="auto"/>
        <w:ind w:firstLine="855"/>
        <w:divId w:val="214061055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107 от 2020 г.) Когато в съответствие с изискванията на ал. 5 работодателят по ал. 1, т. 2 и предприятието, което осигурява временна работа по ал. 2, т. 2, не начислява и изплаща трудово възнаграждение в съответствие с българското законодателство, работникът или служителят има право на:</w:t>
      </w:r>
    </w:p>
    <w:p w:rsidR="004E05B1" w:rsidRDefault="007C3F77">
      <w:pPr>
        <w:spacing w:after="0" w:line="240" w:lineRule="auto"/>
        <w:ind w:firstLine="855"/>
        <w:divId w:val="767847069"/>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неизплатените трудови възнаграждения, които са дължими при спазване на условията на ал. 5;</w:t>
      </w:r>
    </w:p>
    <w:p w:rsidR="004E05B1" w:rsidRDefault="007C3F77">
      <w:pPr>
        <w:spacing w:after="0" w:line="240" w:lineRule="auto"/>
        <w:ind w:firstLine="855"/>
        <w:divId w:val="982780847"/>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обезщетения или други вземания, свързани с трудовото правоотношение, дължими по закон;</w:t>
      </w:r>
    </w:p>
    <w:p w:rsidR="004E05B1" w:rsidRDefault="007C3F77">
      <w:pPr>
        <w:spacing w:after="0" w:line="240" w:lineRule="auto"/>
        <w:ind w:firstLine="855"/>
        <w:divId w:val="1006059930"/>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възстановяване на неправомерно удържани от трудовото възнаграждение данъци и/или осигурителни вноски;</w:t>
      </w:r>
    </w:p>
    <w:p w:rsidR="004E05B1" w:rsidRDefault="007C3F77">
      <w:pPr>
        <w:spacing w:after="0" w:line="240" w:lineRule="auto"/>
        <w:ind w:firstLine="855"/>
        <w:divId w:val="104012848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възстановяване на прекомерно високи разходи спрямо трудовото възнаграждение или качеството на настаняването, удържани от трудовото възнаграждение на работника или служителя за предоставено от работодателя настаняване.</w:t>
      </w:r>
    </w:p>
    <w:p w:rsidR="004E05B1" w:rsidRDefault="007C3F77">
      <w:pPr>
        <w:spacing w:after="0" w:line="240" w:lineRule="auto"/>
        <w:ind w:firstLine="855"/>
        <w:divId w:val="1903783656"/>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Работник или служител, който е предявил иск поради неспазване на минималните условия на работа по ал. 4 или 5, не може да се третира неблагоприятно от работодателя на това основание.</w:t>
      </w:r>
    </w:p>
    <w:p w:rsidR="004E05B1" w:rsidRDefault="007C3F77">
      <w:pPr>
        <w:spacing w:after="0" w:line="240" w:lineRule="auto"/>
        <w:ind w:firstLine="855"/>
        <w:divId w:val="1355229965"/>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командироване и изпращане по ал. 1 и 2 се определят с наредба на Министерския съвет.</w:t>
      </w:r>
    </w:p>
    <w:p w:rsidR="004E05B1" w:rsidRDefault="007C3F77">
      <w:pPr>
        <w:spacing w:before="100" w:beforeAutospacing="1" w:after="100" w:afterAutospacing="1" w:line="240" w:lineRule="auto"/>
        <w:ind w:firstLine="855"/>
        <w:divId w:val="385179757"/>
        <w:rPr>
          <w:rFonts w:ascii="Times New Roman" w:hAnsi="Times New Roman" w:cs="Times New Roman"/>
          <w:b/>
          <w:bCs/>
          <w:sz w:val="24"/>
          <w:szCs w:val="24"/>
        </w:rPr>
      </w:pPr>
      <w:r>
        <w:rPr>
          <w:rFonts w:ascii="Times New Roman" w:hAnsi="Times New Roman" w:cs="Times New Roman"/>
          <w:b/>
          <w:bCs/>
          <w:sz w:val="24"/>
          <w:szCs w:val="24"/>
        </w:rPr>
        <w:lastRenderedPageBreak/>
        <w:t>Изпращане работниците на обучение</w:t>
      </w:r>
    </w:p>
    <w:p w:rsidR="004E05B1" w:rsidRDefault="007C3F77">
      <w:pPr>
        <w:spacing w:after="0" w:line="240" w:lineRule="auto"/>
        <w:ind w:firstLine="855"/>
        <w:divId w:val="1917128532"/>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(Отм. - ДВ, бр. 100 от 1992 г.)</w:t>
      </w:r>
    </w:p>
    <w:p w:rsidR="004E05B1" w:rsidRDefault="004E05B1">
      <w:pPr>
        <w:spacing w:after="0" w:line="240" w:lineRule="auto"/>
        <w:ind w:firstLine="855"/>
        <w:divId w:val="38517975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69839405"/>
        <w:rPr>
          <w:rFonts w:ascii="Times New Roman" w:hAnsi="Times New Roman" w:cs="Times New Roman"/>
          <w:b/>
          <w:bCs/>
          <w:sz w:val="24"/>
          <w:szCs w:val="24"/>
        </w:rPr>
      </w:pPr>
      <w:r>
        <w:rPr>
          <w:rFonts w:ascii="Times New Roman" w:hAnsi="Times New Roman" w:cs="Times New Roman"/>
          <w:b/>
          <w:bCs/>
          <w:sz w:val="24"/>
          <w:szCs w:val="24"/>
        </w:rPr>
        <w:t>Запазване на трудовото правоотношение при промяна на работодателя</w:t>
      </w:r>
    </w:p>
    <w:p w:rsidR="004E05B1" w:rsidRDefault="007C3F77">
      <w:pPr>
        <w:spacing w:after="0" w:line="240" w:lineRule="auto"/>
        <w:ind w:firstLine="855"/>
        <w:divId w:val="1831755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(Изм. - ДВ, бр. 25 от 2001 г., в сила от 31.03.2001 г., изм. - ДВ, бр. 52 от 2004 г., в сила от 01.08.2004 г., изм. - ДВ, бр. 48 от 2006 г., в сила от 01.07.2006 г.) (1) Трудовото правоотношение с работника или служителя не се прекратява при промяна на работодателя в резултат на:</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336541458"/>
        <w:rPr>
          <w:rFonts w:ascii="Times New Roman" w:eastAsia="Times New Roman" w:hAnsi="Times New Roman" w:cs="Times New Roman"/>
          <w:sz w:val="24"/>
          <w:szCs w:val="24"/>
        </w:rPr>
      </w:pPr>
      <w:r>
        <w:rPr>
          <w:rFonts w:ascii="Times New Roman" w:eastAsia="Times New Roman" w:hAnsi="Times New Roman" w:cs="Times New Roman"/>
          <w:sz w:val="24"/>
          <w:szCs w:val="24"/>
        </w:rPr>
        <w:t>1. сливане на предприятия;</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567804090"/>
        <w:rPr>
          <w:rFonts w:ascii="Times New Roman" w:eastAsia="Times New Roman" w:hAnsi="Times New Roman" w:cs="Times New Roman"/>
          <w:sz w:val="24"/>
          <w:szCs w:val="24"/>
        </w:rPr>
      </w:pPr>
      <w:r>
        <w:rPr>
          <w:rFonts w:ascii="Times New Roman" w:eastAsia="Times New Roman" w:hAnsi="Times New Roman" w:cs="Times New Roman"/>
          <w:sz w:val="24"/>
          <w:szCs w:val="24"/>
        </w:rPr>
        <w:t>2. вливане на едно предприятие в друго;</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67571899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разпределяне на дейността на едно предприятие между две или повече предприятия;</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7352725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преминаване на обособена част от едно предприятие към друго;</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6084657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промяна на правноорганизационната форма на предприятието;</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630945074"/>
        <w:rPr>
          <w:rFonts w:ascii="Times New Roman" w:eastAsia="Times New Roman" w:hAnsi="Times New Roman" w:cs="Times New Roman"/>
          <w:sz w:val="24"/>
          <w:szCs w:val="24"/>
        </w:rPr>
      </w:pPr>
      <w:r>
        <w:rPr>
          <w:rFonts w:ascii="Times New Roman" w:eastAsia="Times New Roman" w:hAnsi="Times New Roman" w:cs="Times New Roman"/>
          <w:sz w:val="24"/>
          <w:szCs w:val="24"/>
        </w:rPr>
        <w:t>6. смяна на собственика на предприятието или на обособена част от него;</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57778667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преотстъпване или прехвърляне на дейност от едно предприятие на друго, включително прехвърляне на материални активи.</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32828983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правата и задълженията на работодателя прехвърлител преди промяната, които произтичат от трудовите правоотношения към датата на промяната, се прехвърлят на новия работодател приобретател.</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211226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произтичащи от допълнителното доброволно пенсионно осигуряване на работниците и служителите при работодателя прехвърлител, които са били в трудови правоотношения с него към датата на промяната по ал. 1, както и правата на лицата, които към датата на промяната не са били вече работници и служители, се уреждат в отделен закон.</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75270068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задълженията към работника или служителя, възникнали преди промяната по ал. 1, отговаря:</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5702333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сливане или вливане на предприятия и при промяна на правно-организационната форма - работодателят приобретател;</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170141970"/>
        <w:rPr>
          <w:rFonts w:ascii="Times New Roman" w:eastAsia="Times New Roman" w:hAnsi="Times New Roman" w:cs="Times New Roman"/>
          <w:sz w:val="24"/>
          <w:szCs w:val="24"/>
        </w:rPr>
      </w:pPr>
      <w:r>
        <w:rPr>
          <w:rFonts w:ascii="Times New Roman" w:eastAsia="Times New Roman" w:hAnsi="Times New Roman" w:cs="Times New Roman"/>
          <w:sz w:val="24"/>
          <w:szCs w:val="24"/>
        </w:rPr>
        <w:t>2. в останалите случаи - солидарно работодателят прехвърлител и работодателят приобретател.</w:t>
      </w:r>
    </w:p>
    <w:p w:rsidR="004E05B1" w:rsidRDefault="004E05B1">
      <w:pPr>
        <w:spacing w:after="0" w:line="240" w:lineRule="auto"/>
        <w:ind w:firstLine="855"/>
        <w:divId w:val="1369839405"/>
        <w:rPr>
          <w:rFonts w:ascii="Times New Roman" w:eastAsia="Times New Roman" w:hAnsi="Times New Roman" w:cs="Times New Roman"/>
          <w:sz w:val="24"/>
          <w:szCs w:val="24"/>
        </w:rPr>
      </w:pPr>
    </w:p>
    <w:p w:rsidR="004E05B1" w:rsidRDefault="007C3F77">
      <w:pPr>
        <w:spacing w:after="0" w:line="240" w:lineRule="auto"/>
        <w:ind w:firstLine="855"/>
        <w:divId w:val="771438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104 от 2007 г.) Алинеи 1 - 4 се прилагат при учредяване на европейско дружество и европейско кооперативно дружество чрез сливане, както и при сливане и вливане по раздел V от глава шестнадесета на Търговския закон.</w:t>
      </w:r>
    </w:p>
    <w:p w:rsidR="004E05B1" w:rsidRDefault="004E05B1">
      <w:pPr>
        <w:spacing w:after="240" w:line="240" w:lineRule="auto"/>
        <w:ind w:firstLine="855"/>
        <w:divId w:val="13698394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29014692"/>
        <w:rPr>
          <w:rFonts w:ascii="Times New Roman" w:hAnsi="Times New Roman" w:cs="Times New Roman"/>
          <w:b/>
          <w:bCs/>
          <w:sz w:val="24"/>
          <w:szCs w:val="24"/>
        </w:rPr>
      </w:pPr>
      <w:r>
        <w:rPr>
          <w:rFonts w:ascii="Times New Roman" w:hAnsi="Times New Roman" w:cs="Times New Roman"/>
          <w:b/>
          <w:bCs/>
          <w:sz w:val="24"/>
          <w:szCs w:val="24"/>
        </w:rPr>
        <w:t>Запазване на трудовото правоотношение при отдаване на предприятието или на обособена част от него под наем или аренда, както и при възлагане на концесия (Загл. изм. - ДВ, бр. 96 от 2017 г., в сила от 02.01.2018 г.)</w:t>
      </w:r>
    </w:p>
    <w:p w:rsidR="004E05B1" w:rsidRDefault="007C3F77">
      <w:pPr>
        <w:spacing w:after="0" w:line="240" w:lineRule="auto"/>
        <w:ind w:firstLine="855"/>
        <w:divId w:val="6019538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48 от 2006 г., в сила от 01.07.2006 г.) (1) (Изм. - ДВ, бр. 96 от 2017 г., в сила от 02.01.2018 г.) Трудовото правоотношение с работника или служителя не се прекратява при промяна на работодателя в случаите на отдаване на предприятието или на обособена част от него под наем или аренда. Трудовото правоотношение с работник или служител не се прекратява и при възлагане на концесия, в предмета на която са включени дейности, които са свързани с характера на работата - предмет на трудовия договор, или обектът, в който се намира мястото на работа, е включен в обекта на концесията.</w:t>
      </w:r>
    </w:p>
    <w:p w:rsidR="004E05B1" w:rsidRDefault="007C3F77">
      <w:pPr>
        <w:spacing w:after="0" w:line="240" w:lineRule="auto"/>
        <w:ind w:firstLine="855"/>
        <w:divId w:val="101175676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правата и задълженията на стария работодател, които произтичат от трудови правоотношения, съществуващи към датата на промяната, се прехвърлят на новия работодател.</w:t>
      </w:r>
    </w:p>
    <w:p w:rsidR="004E05B1" w:rsidRDefault="007C3F77">
      <w:pPr>
        <w:spacing w:after="0" w:line="240" w:lineRule="auto"/>
        <w:ind w:firstLine="855"/>
        <w:divId w:val="17269237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задълженията към работника или служителя, възникнали преди промяната по ал. 1, отговарят солидарно двамата работодатели.</w:t>
      </w:r>
    </w:p>
    <w:p w:rsidR="004E05B1" w:rsidRDefault="007C3F77">
      <w:pPr>
        <w:spacing w:after="0" w:line="240" w:lineRule="auto"/>
        <w:ind w:firstLine="855"/>
        <w:divId w:val="48374459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2017 г., в сила от 02.01.2018 г.) След изтичане на срока на договора за наем, аренда или на концесионния договор трудовите правоотношения с работниците и служителите не се прекратяват, а преминават към стария им работодател.</w:t>
      </w:r>
    </w:p>
    <w:p w:rsidR="004E05B1" w:rsidRDefault="004E05B1">
      <w:pPr>
        <w:spacing w:after="0" w:line="240" w:lineRule="auto"/>
        <w:ind w:firstLine="855"/>
        <w:divId w:val="42901469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ОСНОВНИ ЗАДЪЛЖЕНИЯ НА СТРАНИТЕ ПО ТРУДОВОТО ПРАВООТНОШЕНИЕ (ИЗМ. - ДВ, БР. 100 ОТ 1992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Основни задължения при предоставянето на работната сила (Нов - ДВ, бр. 48 от 2006 г., в сила от 01.07.2006 г.)</w:t>
      </w:r>
    </w:p>
    <w:p w:rsidR="004E05B1" w:rsidRDefault="007C3F77">
      <w:pPr>
        <w:spacing w:before="100" w:beforeAutospacing="1" w:after="100" w:afterAutospacing="1" w:line="240" w:lineRule="auto"/>
        <w:ind w:firstLine="855"/>
        <w:divId w:val="1590235369"/>
        <w:rPr>
          <w:rFonts w:ascii="Times New Roman" w:hAnsi="Times New Roman" w:cs="Times New Roman"/>
          <w:b/>
          <w:bCs/>
          <w:sz w:val="24"/>
          <w:szCs w:val="24"/>
        </w:rPr>
      </w:pPr>
      <w:r>
        <w:rPr>
          <w:rFonts w:ascii="Times New Roman" w:hAnsi="Times New Roman" w:cs="Times New Roman"/>
          <w:b/>
          <w:bCs/>
          <w:sz w:val="24"/>
          <w:szCs w:val="24"/>
        </w:rPr>
        <w:t>Съдържание на трудовото правоотношение</w:t>
      </w:r>
    </w:p>
    <w:p w:rsidR="004E05B1" w:rsidRDefault="007C3F77">
      <w:pPr>
        <w:spacing w:after="0" w:line="240" w:lineRule="auto"/>
        <w:ind w:firstLine="855"/>
        <w:divId w:val="969941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(Изм. - ДВ, бр. 100 от 1992 г.) По трудовото правоотношение работникът или служителят е длъжен да изпълнява работата, за която се е уговорил, и да спазва установената трудова дисциплина, а работодателят - да осигури на работника или служителя условия за изпълнение на работата и да му плаща възнаграждение за извършената работа.</w:t>
      </w:r>
    </w:p>
    <w:p w:rsidR="004E05B1" w:rsidRDefault="004E05B1">
      <w:pPr>
        <w:spacing w:after="0" w:line="240" w:lineRule="auto"/>
        <w:ind w:firstLine="855"/>
        <w:divId w:val="159023536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78546250"/>
        <w:rPr>
          <w:rFonts w:ascii="Times New Roman" w:hAnsi="Times New Roman" w:cs="Times New Roman"/>
          <w:b/>
          <w:bCs/>
          <w:sz w:val="24"/>
          <w:szCs w:val="24"/>
        </w:rPr>
      </w:pPr>
      <w:r>
        <w:rPr>
          <w:rFonts w:ascii="Times New Roman" w:hAnsi="Times New Roman" w:cs="Times New Roman"/>
          <w:b/>
          <w:bCs/>
          <w:sz w:val="24"/>
          <w:szCs w:val="24"/>
        </w:rPr>
        <w:t>Задължение за добросъвестно изпълнение</w:t>
      </w:r>
    </w:p>
    <w:p w:rsidR="004E05B1" w:rsidRDefault="007C3F77">
      <w:pPr>
        <w:spacing w:after="0" w:line="240" w:lineRule="auto"/>
        <w:ind w:firstLine="855"/>
        <w:divId w:val="1071545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125. (Изм. - ДВ, бр. 100 от 1992 г.) Работникът или служителят трябва да изпълнява трудовите си задължения точно и добросъвестно.</w:t>
      </w:r>
    </w:p>
    <w:p w:rsidR="004E05B1" w:rsidRDefault="004E05B1">
      <w:pPr>
        <w:spacing w:after="0" w:line="240" w:lineRule="auto"/>
        <w:ind w:firstLine="855"/>
        <w:divId w:val="47854625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90716813"/>
        <w:rPr>
          <w:rFonts w:ascii="Times New Roman" w:hAnsi="Times New Roman" w:cs="Times New Roman"/>
          <w:b/>
          <w:bCs/>
          <w:sz w:val="24"/>
          <w:szCs w:val="24"/>
        </w:rPr>
      </w:pPr>
      <w:r>
        <w:rPr>
          <w:rFonts w:ascii="Times New Roman" w:hAnsi="Times New Roman" w:cs="Times New Roman"/>
          <w:b/>
          <w:bCs/>
          <w:sz w:val="24"/>
          <w:szCs w:val="24"/>
        </w:rPr>
        <w:t>Задължения при изпълнение на възложената работа</w:t>
      </w:r>
    </w:p>
    <w:p w:rsidR="004E05B1" w:rsidRDefault="007C3F77">
      <w:pPr>
        <w:spacing w:after="0" w:line="240" w:lineRule="auto"/>
        <w:ind w:firstLine="855"/>
        <w:divId w:val="1917856232"/>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(Изм. - ДВ, бр. 100 от 1992 г.) При изпълнение на работата, за която се е уговорил, работникът или служителят е длъжен:</w:t>
      </w:r>
    </w:p>
    <w:p w:rsidR="004E05B1" w:rsidRDefault="007C3F77">
      <w:pPr>
        <w:spacing w:after="0" w:line="240" w:lineRule="auto"/>
        <w:ind w:firstLine="855"/>
        <w:divId w:val="1017728357"/>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явява навреме на работа и да бъде на работното си място до края на работното време;</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1153369014"/>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се явява на работа в състояние, което му позволява да изпълнява възложените задачи и да не употребява през работното време алкохол или друго упойващо вещество;</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167020687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използува цялото работно време за изпълнение на възложената работа;</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346710443"/>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изпълнява работата си в изискуемото се количество и качество;</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286858388"/>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спазва техническите и технологическите правила;</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184516963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25 от 2001 г.) да спазва правилата за здравословни и безопасни условия на труд;</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761610963"/>
        <w:rPr>
          <w:rFonts w:ascii="Times New Roman" w:eastAsia="Times New Roman" w:hAnsi="Times New Roman" w:cs="Times New Roman"/>
          <w:sz w:val="24"/>
          <w:szCs w:val="24"/>
        </w:rPr>
      </w:pPr>
      <w:r>
        <w:rPr>
          <w:rFonts w:ascii="Times New Roman" w:eastAsia="Times New Roman" w:hAnsi="Times New Roman" w:cs="Times New Roman"/>
          <w:sz w:val="24"/>
          <w:szCs w:val="24"/>
        </w:rPr>
        <w:t>7. да изпълнява законните нареждания на работодателя;</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797838183"/>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пази грижливо имуществото, което му е поверено или с което е в досег при изпълнение на възложената му работа, както и да пести суровините, материалите, енергията, паричните и другите средства, които му се предоставят за изпълнение на трудовите задължения;</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191412536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25 от 2001 г., в сила от 31.03.2001 г.) да бъде лоялен към работодателя, като не злоупотребява с неговото доверие и не разпространява поверителни за него сведения, както и да пази доброто име на предприятието;</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41490684"/>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спазва вътрешните правила, приети в предприятието, и да не пречи на другите работници и служители да изпълняват трудовите си задължения;</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356467616"/>
        <w:rPr>
          <w:rFonts w:ascii="Times New Roman" w:eastAsia="Times New Roman" w:hAnsi="Times New Roman" w:cs="Times New Roman"/>
          <w:sz w:val="24"/>
          <w:szCs w:val="24"/>
        </w:rPr>
      </w:pPr>
      <w:r>
        <w:rPr>
          <w:rFonts w:ascii="Times New Roman" w:eastAsia="Times New Roman" w:hAnsi="Times New Roman" w:cs="Times New Roman"/>
          <w:sz w:val="24"/>
          <w:szCs w:val="24"/>
        </w:rPr>
        <w:t>11. да съгласува работата си с останалите работници и служители и да им оказва помощ в съответствие с указанията на работодателя;</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157439500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95 от 2003 г.) да уведоми работодателя за наличие на несъвместимост с изпълняваната работа, когато по време на осъществяването ѝ за него възникне някое от основанията за недопустимост по чл. 107а, ал. 1;</w:t>
      </w:r>
    </w:p>
    <w:p w:rsidR="004E05B1" w:rsidRDefault="004E05B1">
      <w:pPr>
        <w:spacing w:after="0" w:line="240" w:lineRule="auto"/>
        <w:ind w:firstLine="855"/>
        <w:divId w:val="990716813"/>
        <w:rPr>
          <w:rFonts w:ascii="Times New Roman" w:eastAsia="Times New Roman" w:hAnsi="Times New Roman" w:cs="Times New Roman"/>
          <w:sz w:val="24"/>
          <w:szCs w:val="24"/>
        </w:rPr>
      </w:pPr>
    </w:p>
    <w:p w:rsidR="004E05B1" w:rsidRDefault="007C3F77">
      <w:pPr>
        <w:spacing w:after="0" w:line="240" w:lineRule="auto"/>
        <w:ind w:firstLine="855"/>
        <w:divId w:val="308218912"/>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95 от 2003 г.) да изпълнява и всички други задължения, които произтичат от нормативен акт, от колективен трудов договор, от трудовия договор и от характера на работата.</w:t>
      </w:r>
    </w:p>
    <w:p w:rsidR="004E05B1" w:rsidRDefault="004E05B1">
      <w:pPr>
        <w:spacing w:after="240" w:line="240" w:lineRule="auto"/>
        <w:ind w:firstLine="855"/>
        <w:divId w:val="9907168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92099735"/>
        <w:rPr>
          <w:rFonts w:ascii="Times New Roman" w:hAnsi="Times New Roman" w:cs="Times New Roman"/>
          <w:b/>
          <w:bCs/>
          <w:sz w:val="24"/>
          <w:szCs w:val="24"/>
        </w:rPr>
      </w:pPr>
      <w:r>
        <w:rPr>
          <w:rFonts w:ascii="Times New Roman" w:hAnsi="Times New Roman" w:cs="Times New Roman"/>
          <w:b/>
          <w:bCs/>
          <w:sz w:val="24"/>
          <w:szCs w:val="24"/>
        </w:rPr>
        <w:t>Задължения на работодателя за осигуряване на условия за работа</w:t>
      </w:r>
    </w:p>
    <w:p w:rsidR="004E05B1" w:rsidRDefault="007C3F77">
      <w:pPr>
        <w:spacing w:after="0" w:line="240" w:lineRule="auto"/>
        <w:ind w:firstLine="855"/>
        <w:divId w:val="2021469856"/>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(Изм. - ДВ, бр. 100 от 1992 г., предишен текст на чл. 127, доп. - ДВ, бр. 25 от 2001 г., в сила от 31.03.2001 г.) Работодателят е длъжен да осигури на работника или служителя нормални условия за изпълнение на работата по трудовото правоотношение, за която се е уговорил, като му осигури:</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873418732"/>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работата, която е определена при възникване на трудовото правоотношение;</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58611808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работно място и условия в съответствие с характера на работата;</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5988706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здравословни и безопасни условия за труд;</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10710760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изм. - ДВ, бр. 52 от 2004 г., в сила от 01.08.2004 г., доп. - ДВ, бр. 108 от 2008 г.) длъжностна характеристика, екземпляр от която се връчва на работника или служителя при сключване на трудовия договор срещу подпис и се отбелязва датата на връчването;</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89249676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изм. - ДВ, бр. 25 от 2001 г., в сила от 31.03.2001 г., доп. - ДВ, бр. 62 от 2022 г., в сила от 01.08.2022 г.) указания за реда и начина на изпълнение на трудовите задължения и упражняване на трудовите права, включително запознаване с правилата за вътрешния трудов ред, с вътрешните правила за работната заплата и с правилата за здравословни и безопасни условия на труд;</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92183288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2022 г., в сила от 01.08.2022 г.) информация за условията и реда за прекратяване на трудовия договор съгласно разпоредбите на този кодекс;</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99661207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62 от 2022 г., в сила от 01.08.2022 г.) информация за осигурявани от работодателя обучения, свързани с поддържане и повишаване на професионалната квалификация и подобряване на професионалните умения.</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21153230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Работодателят е длъжен да пази достойнството на работника или служителя по време на изпълнение на работата по трудовото правоотношение.</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14970692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48 от 2006 г., в сила от 01.07.2006 г., отм. - ДВ, бр. 108 от 2008 г.)</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27972165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48 от 2006 г., в сила от 01.07.2006 г., изм. - ДВ, бр. 105 от 2016 г., в сила от 30.12.2016 г.) Когато работодателят командирова работник или служител на работа зад граница за повече от един месец, той е длъжен преди заминаването писмено да го информира за:</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39455322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продължителността на работата;</w:t>
      </w:r>
    </w:p>
    <w:p w:rsidR="004E05B1" w:rsidRDefault="007C3F77">
      <w:pPr>
        <w:spacing w:after="0" w:line="240" w:lineRule="auto"/>
        <w:ind w:firstLine="855"/>
        <w:divId w:val="709455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валутата, в която ще се изплаща възнаграждението;</w:t>
      </w:r>
    </w:p>
    <w:p w:rsidR="004E05B1" w:rsidRDefault="007C3F77">
      <w:pPr>
        <w:spacing w:after="0" w:line="240" w:lineRule="auto"/>
        <w:ind w:firstLine="855"/>
        <w:divId w:val="7836978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в сила от 30.12.2016 г.) допълнителните трудови възнаграждения, които ще се изплащат в пари или в натура, свързани с командироването зад граница, ако такива са предвидени;</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1315450731"/>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завръщане в страната.</w:t>
      </w:r>
    </w:p>
    <w:p w:rsidR="004E05B1" w:rsidRDefault="007C3F77">
      <w:pPr>
        <w:spacing w:after="0" w:line="240" w:lineRule="auto"/>
        <w:ind w:firstLine="855"/>
        <w:divId w:val="75844825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 от 2012 г.) В случаите, когато работник или служител е изпратен на работа зад граница от предприятие, което осигурява временна работа, то е длъжно преди заминаването писмено да го информира за:</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after="0" w:line="240" w:lineRule="auto"/>
        <w:ind w:firstLine="855"/>
        <w:divId w:val="100987105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продължителността на работата;</w:t>
      </w:r>
    </w:p>
    <w:p w:rsidR="004E05B1" w:rsidRDefault="007C3F77">
      <w:pPr>
        <w:spacing w:after="0" w:line="240" w:lineRule="auto"/>
        <w:ind w:firstLine="855"/>
        <w:divId w:val="787436767"/>
        <w:rPr>
          <w:rFonts w:ascii="Times New Roman" w:eastAsia="Times New Roman" w:hAnsi="Times New Roman" w:cs="Times New Roman"/>
          <w:sz w:val="24"/>
          <w:szCs w:val="24"/>
        </w:rPr>
      </w:pPr>
      <w:r>
        <w:rPr>
          <w:rFonts w:ascii="Times New Roman" w:eastAsia="Times New Roman" w:hAnsi="Times New Roman" w:cs="Times New Roman"/>
          <w:sz w:val="24"/>
          <w:szCs w:val="24"/>
        </w:rPr>
        <w:t>2. валутата, в която ще се изплаща възнаграждението;</w:t>
      </w:r>
    </w:p>
    <w:p w:rsidR="004E05B1" w:rsidRDefault="007C3F77">
      <w:pPr>
        <w:spacing w:after="0" w:line="240" w:lineRule="auto"/>
        <w:ind w:firstLine="855"/>
        <w:divId w:val="17676917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допълнителните трудови възнаграждения, които ще се изплащат в пари или в натура, свързани с изпращането зад граница, ако такива са предвидени;</w:t>
      </w:r>
    </w:p>
    <w:p w:rsidR="004E05B1" w:rsidRDefault="007C3F77">
      <w:pPr>
        <w:spacing w:after="0" w:line="240" w:lineRule="auto"/>
        <w:ind w:firstLine="855"/>
        <w:divId w:val="669019879"/>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завръщане в страната.</w:t>
      </w:r>
    </w:p>
    <w:p w:rsidR="004E05B1" w:rsidRDefault="004E05B1">
      <w:pPr>
        <w:spacing w:after="0" w:line="240" w:lineRule="auto"/>
        <w:ind w:firstLine="855"/>
        <w:divId w:val="9920997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36985074"/>
        <w:rPr>
          <w:rFonts w:ascii="Times New Roman" w:hAnsi="Times New Roman" w:cs="Times New Roman"/>
          <w:b/>
          <w:bCs/>
          <w:sz w:val="24"/>
          <w:szCs w:val="24"/>
        </w:rPr>
      </w:pPr>
      <w:r>
        <w:rPr>
          <w:rFonts w:ascii="Times New Roman" w:hAnsi="Times New Roman" w:cs="Times New Roman"/>
          <w:b/>
          <w:bCs/>
          <w:sz w:val="24"/>
          <w:szCs w:val="24"/>
        </w:rPr>
        <w:t>Задължение на работодателя за начисление и плащане на трудово възнаграждение</w:t>
      </w:r>
    </w:p>
    <w:p w:rsidR="004E05B1" w:rsidRDefault="007C3F77">
      <w:pPr>
        <w:spacing w:after="0" w:line="240" w:lineRule="auto"/>
        <w:ind w:firstLine="855"/>
        <w:divId w:val="1461605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(Изм. - ДВ, бр. 100 от 1992 г., изм. - ДВ, бр. 52 от 2004 г., в сила от 01.08.2004 г.) Работодателят е длъжен в установените срокове:</w:t>
      </w:r>
    </w:p>
    <w:p w:rsidR="004E05B1" w:rsidRDefault="007C3F77">
      <w:pPr>
        <w:spacing w:after="0" w:line="240" w:lineRule="auto"/>
        <w:ind w:firstLine="855"/>
        <w:divId w:val="104379198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начислява във ведомости за заплати трудовите възнаграждения на работниците и служителите за положения от тях труд;</w:t>
      </w:r>
    </w:p>
    <w:p w:rsidR="004E05B1" w:rsidRDefault="004E05B1">
      <w:pPr>
        <w:spacing w:after="0" w:line="240" w:lineRule="auto"/>
        <w:ind w:firstLine="855"/>
        <w:divId w:val="936985074"/>
        <w:rPr>
          <w:rFonts w:ascii="Times New Roman" w:eastAsia="Times New Roman" w:hAnsi="Times New Roman" w:cs="Times New Roman"/>
          <w:sz w:val="24"/>
          <w:szCs w:val="24"/>
        </w:rPr>
      </w:pPr>
    </w:p>
    <w:p w:rsidR="004E05B1" w:rsidRDefault="007C3F77">
      <w:pPr>
        <w:spacing w:after="0" w:line="240" w:lineRule="auto"/>
        <w:ind w:firstLine="855"/>
        <w:divId w:val="52580107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плаща уговореното трудово възнаграждение за извършената работа;</w:t>
      </w:r>
    </w:p>
    <w:p w:rsidR="004E05B1" w:rsidRDefault="004E05B1">
      <w:pPr>
        <w:spacing w:after="0" w:line="240" w:lineRule="auto"/>
        <w:ind w:firstLine="855"/>
        <w:divId w:val="936985074"/>
        <w:rPr>
          <w:rFonts w:ascii="Times New Roman" w:eastAsia="Times New Roman" w:hAnsi="Times New Roman" w:cs="Times New Roman"/>
          <w:sz w:val="24"/>
          <w:szCs w:val="24"/>
        </w:rPr>
      </w:pPr>
    </w:p>
    <w:p w:rsidR="004E05B1" w:rsidRDefault="007C3F77">
      <w:pPr>
        <w:spacing w:after="0" w:line="240" w:lineRule="auto"/>
        <w:ind w:firstLine="855"/>
        <w:divId w:val="28620271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издава при поискване от работника или служителя извлечение от ведомостите за заплати за изплатените или неизплатените трудови възнаграждения и обезщетения.</w:t>
      </w:r>
    </w:p>
    <w:p w:rsidR="004E05B1" w:rsidRDefault="004E05B1">
      <w:pPr>
        <w:spacing w:after="240" w:line="240" w:lineRule="auto"/>
        <w:ind w:firstLine="855"/>
        <w:divId w:val="93698507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07963371"/>
        <w:rPr>
          <w:rFonts w:ascii="Times New Roman" w:hAnsi="Times New Roman" w:cs="Times New Roman"/>
          <w:b/>
          <w:bCs/>
          <w:sz w:val="24"/>
          <w:szCs w:val="24"/>
        </w:rPr>
      </w:pPr>
      <w:r>
        <w:rPr>
          <w:rFonts w:ascii="Times New Roman" w:hAnsi="Times New Roman" w:cs="Times New Roman"/>
          <w:b/>
          <w:bCs/>
          <w:sz w:val="24"/>
          <w:szCs w:val="24"/>
        </w:rPr>
        <w:t>Задължение на работодателя за издаване на документи</w:t>
      </w:r>
    </w:p>
    <w:p w:rsidR="004E05B1" w:rsidRDefault="007C3F77">
      <w:pPr>
        <w:spacing w:after="0" w:line="240" w:lineRule="auto"/>
        <w:ind w:firstLine="855"/>
        <w:divId w:val="1872642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128а. (Нов - ДВ, бр. 108 от 2008 г.) (1) По писмено искане на работника или служителя работодателят е длъжен да му издаде и предостави необходимите документи, удостоверяващи факти, свързани с трудовото правоотношение, в 14-дневен срок от искането. </w:t>
      </w:r>
    </w:p>
    <w:p w:rsidR="004E05B1" w:rsidRDefault="007C3F77">
      <w:pPr>
        <w:spacing w:after="0" w:line="240" w:lineRule="auto"/>
        <w:ind w:firstLine="855"/>
        <w:divId w:val="86036444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писмено искане на работника или служителя работодателят е длъжен в срока по ал. 1 да му предостави обективна и справедлива характеристика за неговите професионални качества и за резултатите от трудовата му дейност или обективна и справедлива препоръка при кандидатстване за работа при друг работодател.</w:t>
      </w:r>
    </w:p>
    <w:p w:rsidR="004E05B1" w:rsidRDefault="007C3F77">
      <w:pPr>
        <w:spacing w:after="0" w:line="240" w:lineRule="auto"/>
        <w:ind w:firstLine="855"/>
        <w:divId w:val="18612380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трудовото правоотношение работодателят е длъжен да издаде заповед за уволнение или друг документ, с който се удостоверява прекратяването му.</w:t>
      </w:r>
    </w:p>
    <w:p w:rsidR="004E05B1" w:rsidRDefault="004E05B1">
      <w:pPr>
        <w:spacing w:after="0" w:line="240" w:lineRule="auto"/>
        <w:ind w:firstLine="855"/>
        <w:divId w:val="40796337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49496109"/>
        <w:rPr>
          <w:rFonts w:ascii="Times New Roman" w:hAnsi="Times New Roman" w:cs="Times New Roman"/>
          <w:b/>
          <w:bCs/>
          <w:sz w:val="24"/>
          <w:szCs w:val="24"/>
        </w:rPr>
      </w:pPr>
      <w:r>
        <w:rPr>
          <w:rFonts w:ascii="Times New Roman" w:hAnsi="Times New Roman" w:cs="Times New Roman"/>
          <w:b/>
          <w:bCs/>
          <w:sz w:val="24"/>
          <w:szCs w:val="24"/>
        </w:rPr>
        <w:lastRenderedPageBreak/>
        <w:t>Задължение на работодателя да води трудово досие на работника или служителя</w:t>
      </w:r>
    </w:p>
    <w:p w:rsidR="004E05B1" w:rsidRDefault="007C3F77">
      <w:pPr>
        <w:spacing w:after="0" w:line="240" w:lineRule="auto"/>
        <w:ind w:firstLine="855"/>
        <w:divId w:val="16411114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128б. (Нов - ДВ, бр. 54 от 2015 г., в сила от 17.07.2015 г.) (1) Работодателят е длъжен да води трудово досие на всеки работник или служител.</w:t>
      </w:r>
    </w:p>
    <w:p w:rsidR="004E05B1" w:rsidRDefault="007C3F77">
      <w:pPr>
        <w:spacing w:after="0" w:line="240" w:lineRule="auto"/>
        <w:ind w:firstLine="855"/>
        <w:divId w:val="1651983625"/>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Трудовото досие на работника или служителя се създава при постъпване на работа и в него се съхраняват документите във връзка с възникването, съществуването, изменението и прекратяването на трудовото правоотношение.</w:t>
      </w:r>
    </w:p>
    <w:p w:rsidR="004E05B1" w:rsidRDefault="007C3F77">
      <w:pPr>
        <w:spacing w:after="0" w:line="240" w:lineRule="auto"/>
        <w:ind w:firstLine="855"/>
        <w:divId w:val="364398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2016 г., в сила от 01.01.2017 г.) Част от документите по ал. 2 могат да бъдат създавани и съхранявани като електронни документи. Видът и изискванията за създаването и съхраняването им се определят с акт на Министерския съвет.</w:t>
      </w:r>
    </w:p>
    <w:p w:rsidR="004E05B1" w:rsidRDefault="007C3F77">
      <w:pPr>
        <w:spacing w:after="0" w:line="240" w:lineRule="auto"/>
        <w:ind w:firstLine="855"/>
        <w:divId w:val="1670633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105 от 2016 г., в сила от 01.01.2017 г.) Работникът или служителят има право да получава заверени копия от съхраняваните документи по реда на чл. 128а.</w:t>
      </w:r>
    </w:p>
    <w:p w:rsidR="004E05B1" w:rsidRDefault="007C3F77">
      <w:pPr>
        <w:spacing w:before="100" w:beforeAutospacing="1" w:after="100" w:afterAutospacing="1" w:line="240" w:lineRule="auto"/>
        <w:ind w:firstLine="855"/>
        <w:divId w:val="237905185"/>
        <w:rPr>
          <w:rFonts w:ascii="Times New Roman" w:hAnsi="Times New Roman" w:cs="Times New Roman"/>
          <w:b/>
          <w:bCs/>
          <w:sz w:val="24"/>
          <w:szCs w:val="24"/>
        </w:rPr>
      </w:pPr>
      <w:r>
        <w:rPr>
          <w:rFonts w:ascii="Times New Roman" w:hAnsi="Times New Roman" w:cs="Times New Roman"/>
          <w:b/>
          <w:bCs/>
          <w:sz w:val="24"/>
          <w:szCs w:val="24"/>
        </w:rPr>
        <w:t>Задължение на работодателя да осигури работника или служителя</w:t>
      </w:r>
    </w:p>
    <w:p w:rsidR="004E05B1" w:rsidRDefault="007C3F77">
      <w:pPr>
        <w:spacing w:after="0" w:line="240" w:lineRule="auto"/>
        <w:ind w:firstLine="855"/>
        <w:divId w:val="2114475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(Изм. - ДВ, бр. 100 от 1992 г., изм. - ДВ, бр. 82 от 2011 г.) Работодателят е длъжен да осигури работника или служителя при условия и по ред, установени в Кодекса за социално осигуряване и в Закона за здравното осигуряване.</w:t>
      </w:r>
    </w:p>
    <w:p w:rsidR="004E05B1" w:rsidRDefault="004E05B1">
      <w:pPr>
        <w:spacing w:after="0" w:line="240" w:lineRule="auto"/>
        <w:ind w:firstLine="855"/>
        <w:divId w:val="23790518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Общи правила за информиране и консултиране (Нов - ДВ, бр. 48 от 2006 г., в сила от 01.07.2006 г.)</w:t>
      </w:r>
    </w:p>
    <w:p w:rsidR="004E05B1" w:rsidRDefault="007C3F77">
      <w:pPr>
        <w:spacing w:before="100" w:beforeAutospacing="1" w:after="100" w:afterAutospacing="1" w:line="240" w:lineRule="auto"/>
        <w:ind w:firstLine="855"/>
        <w:divId w:val="1147357516"/>
        <w:rPr>
          <w:rFonts w:ascii="Times New Roman" w:hAnsi="Times New Roman" w:cs="Times New Roman"/>
          <w:b/>
          <w:bCs/>
          <w:sz w:val="24"/>
          <w:szCs w:val="24"/>
        </w:rPr>
      </w:pPr>
      <w:r>
        <w:rPr>
          <w:rFonts w:ascii="Times New Roman" w:hAnsi="Times New Roman" w:cs="Times New Roman"/>
          <w:b/>
          <w:bCs/>
          <w:sz w:val="24"/>
          <w:szCs w:val="24"/>
        </w:rPr>
        <w:t>Задължение на работодателя за информиране и консултиране (Загл. изм. - ДВ, бр. 48 от 2006 г., в сила от 01.07.2006 г.)</w:t>
      </w:r>
    </w:p>
    <w:p w:rsidR="004E05B1" w:rsidRDefault="007C3F77">
      <w:pPr>
        <w:spacing w:after="0" w:line="240" w:lineRule="auto"/>
        <w:ind w:firstLine="855"/>
        <w:divId w:val="22828424"/>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100 от 1992 г., нов - ДВ, бр. 25 от 2001 г., в сила от 31.03.2001 г., изм. - ДВ, бр. 52 от 2004 г., в сила от 01.08.2004 г., изм. - ДВ, бр. 48 от 2006 г., в сила от 01.07.2006 г.) (1) Работодателят е длъжен да предостави на синдикалните организации и на представителите на работниците и служителите по чл. 7 и 7а в предприятието изискващата се от закона информация, както и да проведе консултации с тях.</w:t>
      </w:r>
    </w:p>
    <w:p w:rsidR="004E05B1" w:rsidRDefault="004E05B1">
      <w:pPr>
        <w:spacing w:after="0" w:line="240" w:lineRule="auto"/>
        <w:ind w:firstLine="855"/>
        <w:divId w:val="1147357516"/>
        <w:rPr>
          <w:rFonts w:ascii="Times New Roman" w:eastAsia="Times New Roman" w:hAnsi="Times New Roman" w:cs="Times New Roman"/>
          <w:sz w:val="24"/>
          <w:szCs w:val="24"/>
        </w:rPr>
      </w:pPr>
    </w:p>
    <w:p w:rsidR="004E05B1" w:rsidRDefault="007C3F77">
      <w:pPr>
        <w:spacing w:after="0" w:line="240" w:lineRule="auto"/>
        <w:ind w:firstLine="855"/>
        <w:divId w:val="14806827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предоставя информация, провежда консултации и съгласуване в предвидените от закона случаи само със синдикалните организации или само с представителите по чл. 7, ал. 2, когато в предприятието няма синдикални организации или няма избрани представители по чл. 7, ал. 2 или някой от тях откаже да участва в процедурата по информиране и/или консултиране.</w:t>
      </w:r>
    </w:p>
    <w:p w:rsidR="004E05B1" w:rsidRDefault="004E05B1">
      <w:pPr>
        <w:spacing w:after="0" w:line="240" w:lineRule="auto"/>
        <w:ind w:firstLine="855"/>
        <w:divId w:val="1147357516"/>
        <w:rPr>
          <w:rFonts w:ascii="Times New Roman" w:eastAsia="Times New Roman" w:hAnsi="Times New Roman" w:cs="Times New Roman"/>
          <w:sz w:val="24"/>
          <w:szCs w:val="24"/>
        </w:rPr>
      </w:pPr>
    </w:p>
    <w:p w:rsidR="004E05B1" w:rsidRDefault="007C3F77">
      <w:pPr>
        <w:spacing w:after="0" w:line="240" w:lineRule="auto"/>
        <w:ind w:firstLine="855"/>
        <w:divId w:val="941106175"/>
        <w:rPr>
          <w:rFonts w:ascii="Times New Roman" w:eastAsia="Times New Roman" w:hAnsi="Times New Roman" w:cs="Times New Roman"/>
          <w:sz w:val="24"/>
          <w:szCs w:val="24"/>
        </w:rPr>
      </w:pPr>
      <w:r>
        <w:rPr>
          <w:rFonts w:ascii="Times New Roman" w:eastAsia="Times New Roman" w:hAnsi="Times New Roman" w:cs="Times New Roman"/>
          <w:sz w:val="24"/>
          <w:szCs w:val="24"/>
        </w:rPr>
        <w:t>(3) Синдикалните организации и представителите на работниците и служителите по чл. 7 и 7а са длъжни да запознаят работниците и служителите с получената от работодателя информация, както и да вземат предвид тяхното мнение при провеждане на консултациите.</w:t>
      </w:r>
    </w:p>
    <w:p w:rsidR="004E05B1" w:rsidRDefault="004E05B1">
      <w:pPr>
        <w:spacing w:after="0" w:line="240" w:lineRule="auto"/>
        <w:ind w:firstLine="855"/>
        <w:divId w:val="1147357516"/>
        <w:rPr>
          <w:rFonts w:ascii="Times New Roman" w:eastAsia="Times New Roman" w:hAnsi="Times New Roman" w:cs="Times New Roman"/>
          <w:sz w:val="24"/>
          <w:szCs w:val="24"/>
        </w:rPr>
      </w:pPr>
    </w:p>
    <w:p w:rsidR="004E05B1" w:rsidRDefault="007C3F77">
      <w:pPr>
        <w:spacing w:after="0" w:line="240" w:lineRule="auto"/>
        <w:ind w:firstLine="855"/>
        <w:divId w:val="2009675830"/>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Работниците и служителите имат право на своевременна, достоверна и разбираема информация за икономическото и финансовото състояние на работодателя, която е от значение за трудовите им права и задължения.</w:t>
      </w:r>
    </w:p>
    <w:p w:rsidR="004E05B1" w:rsidRDefault="004E05B1">
      <w:pPr>
        <w:spacing w:after="0" w:line="240" w:lineRule="auto"/>
        <w:ind w:firstLine="855"/>
        <w:divId w:val="1147357516"/>
        <w:rPr>
          <w:rFonts w:ascii="Times New Roman" w:eastAsia="Times New Roman" w:hAnsi="Times New Roman" w:cs="Times New Roman"/>
          <w:sz w:val="24"/>
          <w:szCs w:val="24"/>
        </w:rPr>
      </w:pPr>
    </w:p>
    <w:p w:rsidR="004E05B1" w:rsidRDefault="007C3F77">
      <w:pPr>
        <w:spacing w:after="0" w:line="240" w:lineRule="auto"/>
        <w:ind w:firstLine="855"/>
        <w:divId w:val="2068262160"/>
        <w:rPr>
          <w:rFonts w:ascii="Times New Roman" w:eastAsia="Times New Roman" w:hAnsi="Times New Roman" w:cs="Times New Roman"/>
          <w:sz w:val="24"/>
          <w:szCs w:val="24"/>
        </w:rPr>
      </w:pPr>
      <w:r>
        <w:rPr>
          <w:rFonts w:ascii="Times New Roman" w:eastAsia="Times New Roman" w:hAnsi="Times New Roman" w:cs="Times New Roman"/>
          <w:sz w:val="24"/>
          <w:szCs w:val="24"/>
        </w:rPr>
        <w:t>(5) С колективен трудов договор или със споразумение работодателят и представителите на работниците и служителите по чл. 7а могат да договарят и други практически мерки за информиране и консултиране на работниците и служителите освен посочените в закона.</w:t>
      </w:r>
    </w:p>
    <w:p w:rsidR="004E05B1" w:rsidRDefault="004E05B1">
      <w:pPr>
        <w:spacing w:after="240" w:line="240" w:lineRule="auto"/>
        <w:ind w:firstLine="855"/>
        <w:divId w:val="11473575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2918389"/>
        <w:rPr>
          <w:rFonts w:ascii="Times New Roman" w:hAnsi="Times New Roman" w:cs="Times New Roman"/>
          <w:b/>
          <w:bCs/>
          <w:sz w:val="24"/>
          <w:szCs w:val="24"/>
        </w:rPr>
      </w:pPr>
      <w:r>
        <w:rPr>
          <w:rFonts w:ascii="Times New Roman" w:hAnsi="Times New Roman" w:cs="Times New Roman"/>
          <w:b/>
          <w:bCs/>
          <w:sz w:val="24"/>
          <w:szCs w:val="24"/>
        </w:rPr>
        <w:t>Право на информация и консултации в случаи на масово уволнение</w:t>
      </w:r>
    </w:p>
    <w:p w:rsidR="004E05B1" w:rsidRDefault="007C3F77">
      <w:pPr>
        <w:spacing w:after="0" w:line="240" w:lineRule="auto"/>
        <w:ind w:firstLine="855"/>
        <w:divId w:val="384985461"/>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130а. (Нов - ДВ, бр. 25 от 2001 г., в сила от 31.03.2001 г., изм. - ДВ, бр. 52 от 2004 г., в сила от 01.08.2004 г., изм. - ДВ, бр. 48 от 2006 г., в сила от 01.07.2006 г.) (1) Когато работодателят има намерение да предприеме масови уволнения, той е длъжен да започне консултации с представителите на синдикалните организации и на представителите на работниците и служителите по чл. 7, ал. 2 своевременно, но не по-късно от 45 дни преди извършването им, и да положи усилия за постигане на споразумение с тях, за да се избегнат или ограничат масовите уволнения и да се смекчат последиците от тях. Редът и начинът за провеждане на консултациите се определят от работодателя, представителите на синдикалните организации и представителите на работниците и служителите по чл. 7, ал. 2.</w:t>
      </w:r>
    </w:p>
    <w:p w:rsidR="004E05B1" w:rsidRDefault="007C3F77">
      <w:pPr>
        <w:spacing w:after="0" w:line="240" w:lineRule="auto"/>
        <w:ind w:firstLine="855"/>
        <w:divId w:val="1578860072"/>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обстоятелството дали работодателят или друг правен субект е взел решението, довело до масови уволнения, работодателят е длъжен преди началото на консултациите по ал. 1 да предостави писмена информация на представителите на синдикалните организации и на представителите на работниците и служителите по чл. 7, ал. 2 за:</w:t>
      </w:r>
    </w:p>
    <w:p w:rsidR="004E05B1" w:rsidRDefault="007C3F77">
      <w:pPr>
        <w:spacing w:after="0" w:line="240" w:lineRule="auto"/>
        <w:ind w:firstLine="855"/>
        <w:divId w:val="19759878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причините за предвижданите уволнения;</w:t>
      </w:r>
    </w:p>
    <w:p w:rsidR="004E05B1" w:rsidRDefault="007C3F77">
      <w:pPr>
        <w:spacing w:after="0" w:line="240" w:lineRule="auto"/>
        <w:ind w:firstLine="855"/>
        <w:divId w:val="82843753"/>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на работниците и служителите, които ще бъдат уволнени, и основните икономически дейности, групи професии и длъжности, към които се отнасят;</w:t>
      </w:r>
    </w:p>
    <w:p w:rsidR="004E05B1" w:rsidRDefault="007C3F77">
      <w:pPr>
        <w:spacing w:after="0" w:line="240" w:lineRule="auto"/>
        <w:ind w:firstLine="855"/>
        <w:divId w:val="159004746"/>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 на заетите работници и служители от основните икономически дейности, групи професии и длъжности в предприятието;</w:t>
      </w:r>
    </w:p>
    <w:p w:rsidR="004E05B1" w:rsidRDefault="007C3F77">
      <w:pPr>
        <w:spacing w:after="0" w:line="240" w:lineRule="auto"/>
        <w:ind w:firstLine="855"/>
        <w:divId w:val="82589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конкретните показатели за прилагане на критериите за подбор по чл. 329 на работниците и служителите, които ще бъдат уволнени;</w:t>
      </w:r>
    </w:p>
    <w:p w:rsidR="004E05B1" w:rsidRDefault="007C3F77">
      <w:pPr>
        <w:spacing w:after="0" w:line="240" w:lineRule="auto"/>
        <w:ind w:firstLine="855"/>
        <w:divId w:val="1288048423"/>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периода, през който ще се извършат уволненията;</w:t>
      </w:r>
    </w:p>
    <w:p w:rsidR="004E05B1" w:rsidRDefault="007C3F77">
      <w:pPr>
        <w:spacing w:after="0" w:line="240" w:lineRule="auto"/>
        <w:ind w:firstLine="855"/>
        <w:divId w:val="1339311569"/>
        <w:rPr>
          <w:rFonts w:ascii="Times New Roman" w:eastAsia="Times New Roman" w:hAnsi="Times New Roman" w:cs="Times New Roman"/>
          <w:sz w:val="24"/>
          <w:szCs w:val="24"/>
        </w:rPr>
      </w:pPr>
      <w:r>
        <w:rPr>
          <w:rFonts w:ascii="Times New Roman" w:eastAsia="Times New Roman" w:hAnsi="Times New Roman" w:cs="Times New Roman"/>
          <w:sz w:val="24"/>
          <w:szCs w:val="24"/>
        </w:rPr>
        <w:t>6. дължимите обезщетения, свързани с уволненията.</w:t>
      </w:r>
    </w:p>
    <w:p w:rsidR="004E05B1" w:rsidRDefault="007C3F77">
      <w:pPr>
        <w:spacing w:after="0" w:line="240" w:lineRule="auto"/>
        <w:ind w:firstLine="855"/>
        <w:divId w:val="117140984"/>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предоставянето на информацията по ал. 2 в срок три работни дни работодателят е длъжен да изпрати копие от нея на съответното поделение на Агенцията по заетостта.</w:t>
      </w:r>
    </w:p>
    <w:p w:rsidR="004E05B1" w:rsidRDefault="007C3F77">
      <w:pPr>
        <w:spacing w:after="0" w:line="240" w:lineRule="auto"/>
        <w:ind w:firstLine="855"/>
        <w:divId w:val="16410307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Представителите на синдикалните организации и представителите на работниците и служителите по чл. 7, ал. 2 могат да изпратят на съответното поделение на Агенцията по заетостта становище по предоставената им информация във връзка с предвижданите масови уволнения.</w:t>
      </w:r>
    </w:p>
    <w:p w:rsidR="004E05B1" w:rsidRDefault="007C3F77">
      <w:pPr>
        <w:spacing w:after="0" w:line="240" w:lineRule="auto"/>
        <w:ind w:firstLine="855"/>
        <w:divId w:val="591744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неизпълнение на задължението на работодателя по ал. 2 представителите на синдикалните организации и представителите на работниците и служителите по чл. 7, </w:t>
      </w:r>
      <w:r>
        <w:rPr>
          <w:rFonts w:ascii="Times New Roman" w:eastAsia="Times New Roman" w:hAnsi="Times New Roman" w:cs="Times New Roman"/>
          <w:sz w:val="24"/>
          <w:szCs w:val="24"/>
        </w:rPr>
        <w:lastRenderedPageBreak/>
        <w:t>ал. 2 имат право да сигнализират Изпълнителна агенция "Главна инспекция по труда" за неспазване на трудовото законодателство.</w:t>
      </w:r>
    </w:p>
    <w:p w:rsidR="004E05B1" w:rsidRDefault="007C3F77">
      <w:pPr>
        <w:spacing w:after="0" w:line="240" w:lineRule="auto"/>
        <w:ind w:firstLine="855"/>
        <w:divId w:val="112311373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неизпълнение на задължението си по ал. 1 работодателят не може да се позовава на обстоятелството, че друг орган е взел решението за масови уволнения.</w:t>
      </w:r>
    </w:p>
    <w:p w:rsidR="004E05B1" w:rsidRDefault="007C3F77">
      <w:pPr>
        <w:spacing w:after="0" w:line="240" w:lineRule="auto"/>
        <w:ind w:firstLine="855"/>
        <w:divId w:val="112349953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Предвидените масови уволнения се извършват не по-рано от 30 дни след уведомяване на Агенцията по заетостта, независимо от сроковете на предизвестие.</w:t>
      </w:r>
    </w:p>
    <w:p w:rsidR="004E05B1" w:rsidRDefault="004E05B1">
      <w:pPr>
        <w:spacing w:after="0" w:line="240" w:lineRule="auto"/>
        <w:ind w:firstLine="855"/>
        <w:divId w:val="6291838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33136810"/>
        <w:rPr>
          <w:rFonts w:ascii="Times New Roman" w:hAnsi="Times New Roman" w:cs="Times New Roman"/>
          <w:b/>
          <w:bCs/>
          <w:sz w:val="24"/>
          <w:szCs w:val="24"/>
        </w:rPr>
      </w:pPr>
      <w:r>
        <w:rPr>
          <w:rFonts w:ascii="Times New Roman" w:hAnsi="Times New Roman" w:cs="Times New Roman"/>
          <w:b/>
          <w:bCs/>
          <w:sz w:val="24"/>
          <w:szCs w:val="24"/>
        </w:rPr>
        <w:t>Задължение за информация и консултации при промяна на работодателя</w:t>
      </w:r>
    </w:p>
    <w:p w:rsidR="004E05B1" w:rsidRDefault="007C3F77">
      <w:pPr>
        <w:spacing w:after="0" w:line="240" w:lineRule="auto"/>
        <w:ind w:firstLine="855"/>
        <w:divId w:val="146534715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130б. (Нов - ДВ, бр. 48 от 2006 г., в сила от 01.07.2006 г.) (1) Преди извършване на промяната по чл. 123, ал. 1 работодателят прехвърлител и работодателят приобретател, а в случаите на чл. 123а, ал. 1 - старият и новият работодател, са длъжни да информират представителите на синдикалните организации и представителите на работниците и служителите по чл. 7, ал. 2 от своите предприятия за:</w:t>
      </w:r>
    </w:p>
    <w:p w:rsidR="004E05B1" w:rsidRDefault="007C3F77">
      <w:pPr>
        <w:spacing w:after="0" w:line="240" w:lineRule="auto"/>
        <w:ind w:firstLine="855"/>
        <w:divId w:val="200671249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предвижданата промяна и датата на извършването ѝ;</w:t>
      </w:r>
    </w:p>
    <w:p w:rsidR="004E05B1" w:rsidRDefault="007C3F77">
      <w:pPr>
        <w:spacing w:after="0" w:line="240" w:lineRule="auto"/>
        <w:ind w:firstLine="855"/>
        <w:divId w:val="16058446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причините за промяната;</w:t>
      </w:r>
    </w:p>
    <w:p w:rsidR="004E05B1" w:rsidRDefault="007C3F77">
      <w:pPr>
        <w:spacing w:after="0" w:line="240" w:lineRule="auto"/>
        <w:ind w:firstLine="855"/>
        <w:divId w:val="2108653102"/>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възможните правни, икономически и социални последици от промяната за работниците и служителите;</w:t>
      </w:r>
    </w:p>
    <w:p w:rsidR="004E05B1" w:rsidRDefault="007C3F77">
      <w:pPr>
        <w:spacing w:after="0" w:line="240" w:lineRule="auto"/>
        <w:ind w:firstLine="855"/>
        <w:divId w:val="15635601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предвижданите мерки по отношение на работниците и служителите, включително за изпълнението на задълженията по чл. 123, ал. 4 и чл. 123а, ал. 3.</w:t>
      </w:r>
    </w:p>
    <w:p w:rsidR="004E05B1" w:rsidRDefault="007C3F77">
      <w:pPr>
        <w:spacing w:after="0" w:line="240" w:lineRule="auto"/>
        <w:ind w:firstLine="855"/>
        <w:divId w:val="354381443"/>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прехвърлител по чл. 123 или старият работодател по чл. 123а е длъжен да предостави информацията по ал. 1 в срок най-малко два месеца преди извършването на промяната.</w:t>
      </w:r>
    </w:p>
    <w:p w:rsidR="004E05B1" w:rsidRDefault="007C3F77">
      <w:pPr>
        <w:spacing w:after="0" w:line="240" w:lineRule="auto"/>
        <w:ind w:firstLine="855"/>
        <w:divId w:val="1342006333"/>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приобретател по чл. 123 или новият работодател по чл. 123а е длъжен да предостави информацията по ал. 1 своевременно, но във всички случаи в срок най-малко два месеца преди работниците и служителите му да бъдат пряко засегнати от промяната по отношение на условията на труд и заетост.</w:t>
      </w:r>
    </w:p>
    <w:p w:rsidR="004E05B1" w:rsidRDefault="007C3F77">
      <w:pPr>
        <w:spacing w:after="0" w:line="240" w:lineRule="auto"/>
        <w:ind w:firstLine="855"/>
        <w:divId w:val="22167253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някой от работодателите предвижда мерки по ал. 1, т. 4 по отношение на работниците и служителите от своето предприятие, той е длъжен преди извършване на промяната да проведе своевременно консултации и да положи усилия за постигане на споразумение с представителите на синдикалните организации и с представителите на работниците и служителите по чл. 7, ал. 2 относно тези мерки.</w:t>
      </w:r>
    </w:p>
    <w:p w:rsidR="004E05B1" w:rsidRDefault="007C3F77">
      <w:pPr>
        <w:spacing w:after="0" w:line="240" w:lineRule="auto"/>
        <w:ind w:firstLine="855"/>
        <w:divId w:val="23856420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когато в предприятието няма синдикални организации и представители на работниците и служителите по чл. 7, ал. 2, работодателят предоставя информацията по ал. 1 на съответните работници и служители.</w:t>
      </w:r>
    </w:p>
    <w:p w:rsidR="004E05B1" w:rsidRDefault="007C3F77">
      <w:pPr>
        <w:spacing w:after="0" w:line="240" w:lineRule="auto"/>
        <w:ind w:firstLine="855"/>
        <w:divId w:val="95440589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неизпълнение на задължението на работодателя по ал. 1 или когато той не проведе консултациите по ал. 4, представителите на синдикалните организации и представителите на работниците и служителите по чл. 7, ал. 2 или работниците и служителите имат право да сигнализират Изпълнителна агенция "Главна инспекция по труда" за неспазване на трудовото законодателство.</w:t>
      </w:r>
    </w:p>
    <w:p w:rsidR="004E05B1" w:rsidRDefault="007C3F77">
      <w:pPr>
        <w:spacing w:after="0" w:line="240" w:lineRule="auto"/>
        <w:ind w:firstLine="855"/>
        <w:divId w:val="260187240"/>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неизпълнение на задължението си по ал. 1 работодателят не може да се позовава на обстоятелството, че друг орган е взел решението за промяната.</w:t>
      </w:r>
    </w:p>
    <w:p w:rsidR="004E05B1" w:rsidRDefault="004E05B1">
      <w:pPr>
        <w:spacing w:after="0" w:line="240" w:lineRule="auto"/>
        <w:ind w:firstLine="855"/>
        <w:divId w:val="113313681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34519775"/>
        <w:rPr>
          <w:rFonts w:ascii="Times New Roman" w:hAnsi="Times New Roman" w:cs="Times New Roman"/>
          <w:b/>
          <w:bCs/>
          <w:sz w:val="24"/>
          <w:szCs w:val="24"/>
        </w:rPr>
      </w:pPr>
      <w:r>
        <w:rPr>
          <w:rFonts w:ascii="Times New Roman" w:hAnsi="Times New Roman" w:cs="Times New Roman"/>
          <w:b/>
          <w:bCs/>
          <w:sz w:val="24"/>
          <w:szCs w:val="24"/>
        </w:rPr>
        <w:t>Задължение за информация при изменение на дейността, икономическото състояние и организацията на труда на предприятието</w:t>
      </w:r>
    </w:p>
    <w:p w:rsidR="004E05B1" w:rsidRDefault="007C3F77">
      <w:pPr>
        <w:spacing w:after="0" w:line="240" w:lineRule="auto"/>
        <w:ind w:firstLine="855"/>
        <w:divId w:val="14613876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130в. (Нов - ДВ, бр. 48 от 2006 г., в сила от 01.07.2006 г.) (1) В случаите по чл. 7а работодателят е длъжен да предостави на избраните представители на работниците и служителите информация относно:</w:t>
      </w:r>
    </w:p>
    <w:p w:rsidR="004E05B1" w:rsidRDefault="007C3F77">
      <w:pPr>
        <w:spacing w:after="0" w:line="240" w:lineRule="auto"/>
        <w:ind w:firstLine="855"/>
        <w:divId w:val="1635285613"/>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последните и предстоящите изменения в дейността и икономическото състояние на предприятието;</w:t>
      </w:r>
    </w:p>
    <w:p w:rsidR="004E05B1" w:rsidRDefault="007C3F77">
      <w:pPr>
        <w:spacing w:after="0" w:line="240" w:lineRule="auto"/>
        <w:ind w:firstLine="855"/>
        <w:divId w:val="1534885070"/>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положението, структурата и очакваното развитие на заетостта в предприятието, както и относно предвижданите подготвителни мерки, особено в случаите, когато съществува заплаха за заетостта;</w:t>
      </w:r>
    </w:p>
    <w:p w:rsidR="004E05B1" w:rsidRDefault="007C3F77">
      <w:pPr>
        <w:spacing w:after="0" w:line="240" w:lineRule="auto"/>
        <w:ind w:firstLine="855"/>
        <w:divId w:val="2330501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 от 2012 г.) броя на работниците и служителите, изпратени от предприятие, което осигурява временна работа, или за намеренията си да ползва такива работници и служители;</w:t>
      </w:r>
    </w:p>
    <w:p w:rsidR="004E05B1" w:rsidRDefault="007C3F77">
      <w:pPr>
        <w:spacing w:after="0" w:line="240" w:lineRule="auto"/>
        <w:ind w:firstLine="855"/>
        <w:divId w:val="129749365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82 от 2011 г., предишна т. 3 - ДВ, бр. 7 от 2012 г.) възможните съществени промени в организацията на труда, в т.ч. при въвеждане на надомна работа и работа от разстояние.</w:t>
      </w:r>
    </w:p>
    <w:p w:rsidR="004E05B1" w:rsidRDefault="007C3F77">
      <w:pPr>
        <w:spacing w:after="0" w:line="240" w:lineRule="auto"/>
        <w:ind w:firstLine="855"/>
        <w:divId w:val="1067800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2012 г.) След предоставянето на информацията по ал. 1 работодателят е длъжен да проведе консултации по въпросите по ал. 1, т. 2 - 4.</w:t>
      </w:r>
    </w:p>
    <w:p w:rsidR="004E05B1" w:rsidRDefault="007C3F77">
      <w:pPr>
        <w:spacing w:after="0" w:line="240" w:lineRule="auto"/>
        <w:ind w:firstLine="855"/>
        <w:divId w:val="12074471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информацията по ал. 1 съдържа данни, разгласяването на които може да увреди законните интереси на работодателя, той има право да я предостави с изискване за поверителност.</w:t>
      </w:r>
    </w:p>
    <w:p w:rsidR="004E05B1" w:rsidRDefault="007C3F77">
      <w:pPr>
        <w:spacing w:after="0" w:line="240" w:lineRule="auto"/>
        <w:ind w:firstLine="855"/>
        <w:divId w:val="46551007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представителите на работниците и служителите нямат право да разкриват информацията по ал. 1 на останалите работници и служители и на трети лица.</w:t>
      </w:r>
    </w:p>
    <w:p w:rsidR="004E05B1" w:rsidRDefault="007C3F77">
      <w:pPr>
        <w:spacing w:after="0" w:line="240" w:lineRule="auto"/>
        <w:ind w:firstLine="855"/>
        <w:divId w:val="1446000272"/>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Работодателят може да откаже предоставянето на информация или провеждането на консултации, когато характерът на информацията или консултациите могат сериозно да навредят на функционирането на предприятието или на законните интереси на работодателя.</w:t>
      </w:r>
    </w:p>
    <w:p w:rsidR="004E05B1" w:rsidRDefault="007C3F77">
      <w:pPr>
        <w:spacing w:after="0" w:line="240" w:lineRule="auto"/>
        <w:ind w:firstLine="855"/>
        <w:divId w:val="9593428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отказ да се предостави информация по ал. 5 и при възникнал спор относно неговата основателност страните могат да потърсят съдействие за уреждане на спора чрез посредничество и/или доброволен арбитраж от Националния институт за помирение и арбитраж.</w:t>
      </w:r>
    </w:p>
    <w:p w:rsidR="004E05B1" w:rsidRDefault="004E05B1">
      <w:pPr>
        <w:spacing w:after="0" w:line="240" w:lineRule="auto"/>
        <w:ind w:firstLine="855"/>
        <w:divId w:val="213451977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99535196"/>
        <w:rPr>
          <w:rFonts w:ascii="Times New Roman" w:hAnsi="Times New Roman" w:cs="Times New Roman"/>
          <w:b/>
          <w:bCs/>
          <w:sz w:val="24"/>
          <w:szCs w:val="24"/>
        </w:rPr>
      </w:pPr>
      <w:r>
        <w:rPr>
          <w:rFonts w:ascii="Times New Roman" w:hAnsi="Times New Roman" w:cs="Times New Roman"/>
          <w:b/>
          <w:bCs/>
          <w:sz w:val="24"/>
          <w:szCs w:val="24"/>
        </w:rPr>
        <w:t>Срокове за информиране и консултиране</w:t>
      </w:r>
    </w:p>
    <w:p w:rsidR="004E05B1" w:rsidRDefault="007C3F77">
      <w:pPr>
        <w:spacing w:after="0" w:line="240" w:lineRule="auto"/>
        <w:ind w:firstLine="855"/>
        <w:divId w:val="576672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130г. (Нов - ДВ, бр. 48 от 2006 г., в сила от 01.07.2006 г.) (1) Работодателят и представителите на работниците и служителите по чл. 7а определят в споразумение:</w:t>
      </w:r>
    </w:p>
    <w:p w:rsidR="004E05B1" w:rsidRDefault="007C3F77">
      <w:pPr>
        <w:spacing w:after="0" w:line="240" w:lineRule="auto"/>
        <w:ind w:firstLine="855"/>
        <w:divId w:val="1707869615"/>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съдържанието на информацията и сроковете, в които ще им бъде предоставяна;</w:t>
      </w:r>
    </w:p>
    <w:p w:rsidR="004E05B1" w:rsidRDefault="007C3F77">
      <w:pPr>
        <w:spacing w:after="0" w:line="240" w:lineRule="auto"/>
        <w:ind w:firstLine="855"/>
        <w:divId w:val="473571333"/>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в които представителите на работниците и служителите ще подготвят своето становище по предоставената информация;</w:t>
      </w:r>
    </w:p>
    <w:p w:rsidR="004E05B1" w:rsidRDefault="007C3F77">
      <w:pPr>
        <w:spacing w:after="0" w:line="240" w:lineRule="auto"/>
        <w:ind w:firstLine="855"/>
        <w:divId w:val="1618945051"/>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и предмета на консултации;</w:t>
      </w:r>
    </w:p>
    <w:p w:rsidR="004E05B1" w:rsidRDefault="007C3F77">
      <w:pPr>
        <w:spacing w:after="0" w:line="240" w:lineRule="auto"/>
        <w:ind w:firstLine="855"/>
        <w:divId w:val="8756265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представителите на работодателя, определени да предоставят информация и да провеждат консултации.</w:t>
      </w:r>
    </w:p>
    <w:p w:rsidR="004E05B1" w:rsidRDefault="007C3F77">
      <w:pPr>
        <w:spacing w:after="0" w:line="240" w:lineRule="auto"/>
        <w:ind w:firstLine="855"/>
        <w:divId w:val="16930690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не се постигне споразумение по ал. 1:</w:t>
      </w:r>
    </w:p>
    <w:p w:rsidR="004E05B1" w:rsidRDefault="007C3F77">
      <w:pPr>
        <w:spacing w:after="0" w:line="240" w:lineRule="auto"/>
        <w:ind w:firstLine="855"/>
        <w:divId w:val="22407137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за последните и предстоящите изменения в дейността и икономическото състояние на предприятието се предоставя в сроковете за съставяне на счетоводните отчети;</w:t>
      </w:r>
    </w:p>
    <w:p w:rsidR="004E05B1" w:rsidRDefault="007C3F77">
      <w:pPr>
        <w:spacing w:after="0" w:line="240" w:lineRule="auto"/>
        <w:ind w:firstLine="855"/>
        <w:divId w:val="16159435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информацията относно положението, структурата и развитието на заетостта в предприятието и мерките за запазването ѝ се предоставя не по-късно от един месец преди предприемането им;</w:t>
      </w:r>
    </w:p>
    <w:p w:rsidR="004E05B1" w:rsidRDefault="007C3F77">
      <w:pPr>
        <w:spacing w:after="0" w:line="240" w:lineRule="auto"/>
        <w:ind w:firstLine="855"/>
        <w:divId w:val="35037490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относно решенията, които биха могли да доведат до съществени промени в организацията на труда или трудовите правоотношения, се предоставя не по-късно от един месец преди съответните промени;</w:t>
      </w:r>
    </w:p>
    <w:p w:rsidR="004E05B1" w:rsidRDefault="007C3F77">
      <w:pPr>
        <w:spacing w:after="0" w:line="240" w:lineRule="auto"/>
        <w:ind w:firstLine="855"/>
        <w:divId w:val="5903578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 от 2012 г.) консултациите по чл. 130в, ал. 1, т. 2, 3 и 4 се провеждат в срок до две седмици след предоставяне на информацията.</w:t>
      </w:r>
    </w:p>
    <w:p w:rsidR="004E05B1" w:rsidRDefault="007C3F77">
      <w:pPr>
        <w:spacing w:after="0" w:line="240" w:lineRule="auto"/>
        <w:ind w:firstLine="855"/>
        <w:divId w:val="22028594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работодателят предвижда мерки, които водят до промяна по чл. 123 или 123а или до масови уволнения, информацията и консултациите се провеждат при условията, по реда и в сроковете по чл. 130а и 130б.</w:t>
      </w:r>
    </w:p>
    <w:p w:rsidR="004E05B1" w:rsidRDefault="007C3F77">
      <w:pPr>
        <w:spacing w:after="0" w:line="240" w:lineRule="auto"/>
        <w:ind w:firstLine="855"/>
        <w:divId w:val="24407663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работодателят не предостави информация в сроковете по ал. 1 или 2, представителите на работниците и служителите имат право да я поискат писмено от него, а при отказ да им я предостави - да сигнализират Изпълнителна агенция "Главна инспекция по труда" за неспазване на трудовото законодателство.</w:t>
      </w:r>
    </w:p>
    <w:p w:rsidR="004E05B1" w:rsidRDefault="004E05B1">
      <w:pPr>
        <w:spacing w:after="0" w:line="240" w:lineRule="auto"/>
        <w:ind w:firstLine="855"/>
        <w:divId w:val="12995351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52257139"/>
        <w:rPr>
          <w:rFonts w:ascii="Times New Roman" w:hAnsi="Times New Roman" w:cs="Times New Roman"/>
          <w:b/>
          <w:bCs/>
          <w:sz w:val="24"/>
          <w:szCs w:val="24"/>
        </w:rPr>
      </w:pPr>
      <w:r>
        <w:rPr>
          <w:rFonts w:ascii="Times New Roman" w:hAnsi="Times New Roman" w:cs="Times New Roman"/>
          <w:b/>
          <w:bCs/>
          <w:sz w:val="24"/>
          <w:szCs w:val="24"/>
        </w:rPr>
        <w:t>Права при действието на трудовото правоотношение</w:t>
      </w:r>
    </w:p>
    <w:p w:rsidR="004E05B1" w:rsidRDefault="007C3F77">
      <w:pPr>
        <w:spacing w:after="0" w:line="240" w:lineRule="auto"/>
        <w:ind w:firstLine="855"/>
        <w:divId w:val="1035808794"/>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 "Основни права и задължения на предприятието" отм. - ДВ, бр. 100 от 1992 г.)</w:t>
      </w:r>
    </w:p>
    <w:p w:rsidR="004E05B1" w:rsidRDefault="004E05B1">
      <w:pPr>
        <w:spacing w:after="0" w:line="240" w:lineRule="auto"/>
        <w:ind w:firstLine="855"/>
        <w:divId w:val="1152257139"/>
        <w:rPr>
          <w:rFonts w:ascii="Times New Roman" w:eastAsia="Times New Roman" w:hAnsi="Times New Roman" w:cs="Times New Roman"/>
          <w:sz w:val="24"/>
          <w:szCs w:val="24"/>
        </w:rPr>
      </w:pPr>
    </w:p>
    <w:p w:rsidR="004E05B1" w:rsidRDefault="007C3F77">
      <w:pPr>
        <w:spacing w:after="0" w:line="240" w:lineRule="auto"/>
        <w:ind w:firstLine="855"/>
        <w:divId w:val="2010400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(Отм. - ДВ, бр. 100 от 1992 г.)</w:t>
      </w:r>
    </w:p>
    <w:p w:rsidR="004E05B1" w:rsidRDefault="004E05B1">
      <w:pPr>
        <w:spacing w:after="0" w:line="240" w:lineRule="auto"/>
        <w:ind w:firstLine="855"/>
        <w:divId w:val="115225713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61758507"/>
        <w:rPr>
          <w:rFonts w:ascii="Times New Roman" w:hAnsi="Times New Roman" w:cs="Times New Roman"/>
          <w:b/>
          <w:bCs/>
          <w:sz w:val="24"/>
          <w:szCs w:val="24"/>
        </w:rPr>
      </w:pPr>
      <w:r>
        <w:rPr>
          <w:rFonts w:ascii="Times New Roman" w:hAnsi="Times New Roman" w:cs="Times New Roman"/>
          <w:b/>
          <w:bCs/>
          <w:sz w:val="24"/>
          <w:szCs w:val="24"/>
        </w:rPr>
        <w:t xml:space="preserve">Задължение за създаване на нормални условия на труд </w:t>
      </w:r>
    </w:p>
    <w:p w:rsidR="004E05B1" w:rsidRDefault="007C3F77">
      <w:pPr>
        <w:spacing w:after="0" w:line="240" w:lineRule="auto"/>
        <w:ind w:firstLine="855"/>
        <w:divId w:val="691103754"/>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(Отм. - ДВ, бр. 100 от 1992 г.)</w:t>
      </w:r>
    </w:p>
    <w:p w:rsidR="004E05B1" w:rsidRDefault="004E05B1">
      <w:pPr>
        <w:spacing w:after="0" w:line="240" w:lineRule="auto"/>
        <w:ind w:firstLine="855"/>
        <w:divId w:val="17617585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11099693"/>
        <w:rPr>
          <w:rFonts w:ascii="Times New Roman" w:hAnsi="Times New Roman" w:cs="Times New Roman"/>
          <w:b/>
          <w:bCs/>
          <w:sz w:val="24"/>
          <w:szCs w:val="24"/>
        </w:rPr>
      </w:pPr>
      <w:r>
        <w:rPr>
          <w:rFonts w:ascii="Times New Roman" w:hAnsi="Times New Roman" w:cs="Times New Roman"/>
          <w:b/>
          <w:bCs/>
          <w:sz w:val="24"/>
          <w:szCs w:val="24"/>
        </w:rPr>
        <w:t>Задължение за организиране на трудовия процес</w:t>
      </w:r>
    </w:p>
    <w:p w:rsidR="004E05B1" w:rsidRDefault="007C3F77">
      <w:pPr>
        <w:spacing w:after="0" w:line="240" w:lineRule="auto"/>
        <w:ind w:firstLine="855"/>
        <w:divId w:val="307169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100 от 1992 г.)</w:t>
      </w:r>
    </w:p>
    <w:p w:rsidR="004E05B1" w:rsidRDefault="004E05B1">
      <w:pPr>
        <w:spacing w:after="0" w:line="240" w:lineRule="auto"/>
        <w:ind w:firstLine="855"/>
        <w:divId w:val="31109969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47229287"/>
        <w:rPr>
          <w:rFonts w:ascii="Times New Roman" w:hAnsi="Times New Roman" w:cs="Times New Roman"/>
          <w:b/>
          <w:bCs/>
          <w:sz w:val="24"/>
          <w:szCs w:val="24"/>
        </w:rPr>
      </w:pPr>
      <w:r>
        <w:rPr>
          <w:rFonts w:ascii="Times New Roman" w:hAnsi="Times New Roman" w:cs="Times New Roman"/>
          <w:b/>
          <w:bCs/>
          <w:sz w:val="24"/>
          <w:szCs w:val="24"/>
        </w:rPr>
        <w:t xml:space="preserve">Задължение за развитие на демокрацията в трудовите отношения </w:t>
      </w:r>
    </w:p>
    <w:p w:rsidR="004E05B1" w:rsidRDefault="007C3F77">
      <w:pPr>
        <w:spacing w:after="0" w:line="240" w:lineRule="auto"/>
        <w:ind w:firstLine="855"/>
        <w:divId w:val="802044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(Отм. - ДВ, бр. 100 от 1992 г.)</w:t>
      </w:r>
    </w:p>
    <w:p w:rsidR="004E05B1" w:rsidRDefault="004E05B1">
      <w:pPr>
        <w:spacing w:after="0" w:line="240" w:lineRule="auto"/>
        <w:ind w:firstLine="855"/>
        <w:divId w:val="12472292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15601706"/>
        <w:rPr>
          <w:rFonts w:ascii="Times New Roman" w:hAnsi="Times New Roman" w:cs="Times New Roman"/>
          <w:b/>
          <w:bCs/>
          <w:sz w:val="24"/>
          <w:szCs w:val="24"/>
        </w:rPr>
      </w:pPr>
      <w:r>
        <w:rPr>
          <w:rFonts w:ascii="Times New Roman" w:hAnsi="Times New Roman" w:cs="Times New Roman"/>
          <w:b/>
          <w:bCs/>
          <w:sz w:val="24"/>
          <w:szCs w:val="24"/>
        </w:rPr>
        <w:t xml:space="preserve">Осъществяване на правата и задълженията на предприятието </w:t>
      </w:r>
    </w:p>
    <w:p w:rsidR="004E05B1" w:rsidRDefault="007C3F77">
      <w:pPr>
        <w:spacing w:after="0" w:line="240" w:lineRule="auto"/>
        <w:ind w:firstLine="855"/>
        <w:divId w:val="1368800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(Отм. - ДВ, бр. 100 от 1992 г.)</w:t>
      </w:r>
    </w:p>
    <w:p w:rsidR="004E05B1" w:rsidRDefault="004E05B1">
      <w:pPr>
        <w:spacing w:after="0" w:line="240" w:lineRule="auto"/>
        <w:ind w:firstLine="855"/>
        <w:divId w:val="61560170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t>РАБОТНО ВРЕМЕ И ПОЧИВКИ</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Редовно работно време</w:t>
      </w:r>
    </w:p>
    <w:p w:rsidR="004E05B1" w:rsidRDefault="007C3F77">
      <w:pPr>
        <w:spacing w:before="100" w:beforeAutospacing="1" w:after="100" w:afterAutospacing="1" w:line="240" w:lineRule="auto"/>
        <w:ind w:firstLine="855"/>
        <w:divId w:val="2143771559"/>
        <w:rPr>
          <w:rFonts w:ascii="Times New Roman" w:hAnsi="Times New Roman" w:cs="Times New Roman"/>
          <w:b/>
          <w:bCs/>
          <w:sz w:val="24"/>
          <w:szCs w:val="24"/>
        </w:rPr>
      </w:pPr>
      <w:r>
        <w:rPr>
          <w:rFonts w:ascii="Times New Roman" w:hAnsi="Times New Roman" w:cs="Times New Roman"/>
          <w:b/>
          <w:bCs/>
          <w:sz w:val="24"/>
          <w:szCs w:val="24"/>
        </w:rPr>
        <w:t>Нормална продължителност на работното време</w:t>
      </w:r>
    </w:p>
    <w:p w:rsidR="004E05B1" w:rsidRDefault="007C3F77">
      <w:pPr>
        <w:spacing w:after="0" w:line="240" w:lineRule="auto"/>
        <w:ind w:firstLine="855"/>
        <w:divId w:val="6382668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(Изм. - ДВ, бр. 100 от 1992 г.) (1) (Изм. - ДВ, бр. 25 от 2001 г., в сила от 31.03.2001 г.) Работната седмица е петдневна с нормална продължителност на седмичното работно време до 40 часа.</w:t>
      </w:r>
    </w:p>
    <w:p w:rsidR="004E05B1" w:rsidRDefault="004E05B1">
      <w:pPr>
        <w:spacing w:after="0" w:line="240" w:lineRule="auto"/>
        <w:ind w:firstLine="855"/>
        <w:divId w:val="2143771559"/>
        <w:rPr>
          <w:rFonts w:ascii="Times New Roman" w:eastAsia="Times New Roman" w:hAnsi="Times New Roman" w:cs="Times New Roman"/>
          <w:sz w:val="24"/>
          <w:szCs w:val="24"/>
        </w:rPr>
      </w:pPr>
    </w:p>
    <w:p w:rsidR="004E05B1" w:rsidRDefault="007C3F77">
      <w:pPr>
        <w:spacing w:after="0" w:line="240" w:lineRule="auto"/>
        <w:ind w:firstLine="855"/>
        <w:divId w:val="160552982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4E05B1" w:rsidRDefault="004E05B1">
      <w:pPr>
        <w:spacing w:after="0" w:line="240" w:lineRule="auto"/>
        <w:ind w:firstLine="855"/>
        <w:divId w:val="2143771559"/>
        <w:rPr>
          <w:rFonts w:ascii="Times New Roman" w:eastAsia="Times New Roman" w:hAnsi="Times New Roman" w:cs="Times New Roman"/>
          <w:sz w:val="24"/>
          <w:szCs w:val="24"/>
        </w:rPr>
      </w:pPr>
    </w:p>
    <w:p w:rsidR="004E05B1" w:rsidRDefault="007C3F77">
      <w:pPr>
        <w:spacing w:after="0" w:line="240" w:lineRule="auto"/>
        <w:ind w:firstLine="855"/>
        <w:divId w:val="8018468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Нормалната продължителност на работното време през деня е до 8 часа.</w:t>
      </w:r>
    </w:p>
    <w:p w:rsidR="004E05B1" w:rsidRDefault="004E05B1">
      <w:pPr>
        <w:spacing w:after="0" w:line="240" w:lineRule="auto"/>
        <w:ind w:firstLine="855"/>
        <w:divId w:val="2143771559"/>
        <w:rPr>
          <w:rFonts w:ascii="Times New Roman" w:eastAsia="Times New Roman" w:hAnsi="Times New Roman" w:cs="Times New Roman"/>
          <w:sz w:val="24"/>
          <w:szCs w:val="24"/>
        </w:rPr>
      </w:pPr>
    </w:p>
    <w:p w:rsidR="004E05B1" w:rsidRDefault="007C3F77">
      <w:pPr>
        <w:spacing w:after="0" w:line="240" w:lineRule="auto"/>
        <w:ind w:firstLine="855"/>
        <w:divId w:val="11672535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25 от 2001 г., в сила от 31.03.2001 г.) Нормалната продължителност на работното време по предходните алинеи не може да бъде удължавана, освен в случаите и по реда, предвидени в този кодекс.</w:t>
      </w:r>
    </w:p>
    <w:p w:rsidR="004E05B1" w:rsidRDefault="004E05B1">
      <w:pPr>
        <w:spacing w:after="0" w:line="240" w:lineRule="auto"/>
        <w:ind w:firstLine="855"/>
        <w:divId w:val="2143771559"/>
        <w:rPr>
          <w:rFonts w:ascii="Times New Roman" w:eastAsia="Times New Roman" w:hAnsi="Times New Roman" w:cs="Times New Roman"/>
          <w:sz w:val="24"/>
          <w:szCs w:val="24"/>
        </w:rPr>
      </w:pPr>
    </w:p>
    <w:p w:rsidR="004E05B1" w:rsidRDefault="007C3F77">
      <w:pPr>
        <w:spacing w:after="0" w:line="240" w:lineRule="auto"/>
        <w:ind w:firstLine="855"/>
        <w:divId w:val="72922889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25 от 2001 г., в сила от 31.03.2001 г.)</w:t>
      </w:r>
    </w:p>
    <w:p w:rsidR="004E05B1" w:rsidRDefault="004E05B1">
      <w:pPr>
        <w:spacing w:after="240" w:line="240" w:lineRule="auto"/>
        <w:ind w:firstLine="855"/>
        <w:divId w:val="214377155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11750875"/>
        <w:rPr>
          <w:rFonts w:ascii="Times New Roman" w:hAnsi="Times New Roman" w:cs="Times New Roman"/>
          <w:b/>
          <w:bCs/>
          <w:sz w:val="24"/>
          <w:szCs w:val="24"/>
        </w:rPr>
      </w:pPr>
      <w:r>
        <w:rPr>
          <w:rFonts w:ascii="Times New Roman" w:hAnsi="Times New Roman" w:cs="Times New Roman"/>
          <w:b/>
          <w:bCs/>
          <w:sz w:val="24"/>
          <w:szCs w:val="24"/>
        </w:rPr>
        <w:t>Удължаване на работното време</w:t>
      </w:r>
    </w:p>
    <w:p w:rsidR="004E05B1" w:rsidRDefault="007C3F77">
      <w:pPr>
        <w:spacing w:after="0" w:line="240" w:lineRule="auto"/>
        <w:ind w:firstLine="855"/>
        <w:divId w:val="860361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136а. (Нов - ДВ, бр. 25 от 2001 г., в сила от 31.03.2001 г.) (1) (Изм. - ДВ, бр. 48 от 2006 г., в сила от 01.07.2006 г., изм. - ДВ, бр. 54 от 2015 г., в сила от 17.07.2015 г.) По производствени причини работодателят може с писмена заповед да удължава работното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служителите по чл. 7, ал. 2.</w:t>
      </w:r>
    </w:p>
    <w:p w:rsidR="004E05B1" w:rsidRDefault="007C3F77">
      <w:pPr>
        <w:spacing w:after="0" w:line="240" w:lineRule="auto"/>
        <w:ind w:firstLine="855"/>
        <w:divId w:val="3742829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52 от 2004 г., в сила от 01.08.2004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 до 1 час над намаленото им работно време. В тези случаи продължителността на работната седмица не може да надвишава 48 часа, а за работниците и служителите с намалено работно време - 40 часа. Работодателят е длъжен да води специална книга за отчитане удължаването, съответно компенсирането на работното време.</w:t>
      </w:r>
    </w:p>
    <w:p w:rsidR="004E05B1" w:rsidRDefault="007C3F77">
      <w:pPr>
        <w:spacing w:after="0" w:line="240" w:lineRule="auto"/>
        <w:ind w:firstLine="855"/>
        <w:divId w:val="1018582893"/>
        <w:rPr>
          <w:rFonts w:ascii="Times New Roman" w:eastAsia="Times New Roman" w:hAnsi="Times New Roman" w:cs="Times New Roman"/>
          <w:sz w:val="24"/>
          <w:szCs w:val="24"/>
        </w:rPr>
      </w:pPr>
      <w:r>
        <w:rPr>
          <w:rFonts w:ascii="Times New Roman" w:eastAsia="Times New Roman" w:hAnsi="Times New Roman" w:cs="Times New Roman"/>
          <w:sz w:val="24"/>
          <w:szCs w:val="24"/>
        </w:rPr>
        <w:t>(3) Удължаването на работното време по ал. 1 и 2 се допуска за срок до 60 работни дни през една календарна година, но за не повече от 20 работни дни последователно.</w:t>
      </w:r>
    </w:p>
    <w:p w:rsidR="004E05B1" w:rsidRDefault="007C3F77">
      <w:pPr>
        <w:spacing w:after="0" w:line="240" w:lineRule="auto"/>
        <w:ind w:firstLine="855"/>
        <w:divId w:val="46046277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работодателят е длъжен да компенсира удължаването на работното време чрез съответното му намаляване в срок до 4 месеца за всеки удължен работен ден. Когато работодателят не компенсира удължаването на работното време в посочения срок, работникът или служителят има право сам да определи времето, през което ще се компенсира удължаването на работното време чрез съответното му намаляване, като уведоми за това работодателя писмено поне две седмици предварително.</w:t>
      </w:r>
    </w:p>
    <w:p w:rsidR="004E05B1" w:rsidRDefault="007C3F77">
      <w:pPr>
        <w:spacing w:after="0" w:line="240" w:lineRule="auto"/>
        <w:ind w:firstLine="855"/>
        <w:divId w:val="4616526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прекратяването на трудовото правоотношение преди компенсирането по ал. 4 разликата до нормалния работен ден се заплаща като извънреден труд.</w:t>
      </w:r>
    </w:p>
    <w:p w:rsidR="004E05B1" w:rsidRDefault="007C3F77">
      <w:pPr>
        <w:spacing w:after="0" w:line="240" w:lineRule="auto"/>
        <w:ind w:firstLine="855"/>
        <w:divId w:val="1780950742"/>
        <w:rPr>
          <w:rFonts w:ascii="Times New Roman" w:eastAsia="Times New Roman" w:hAnsi="Times New Roman" w:cs="Times New Roman"/>
          <w:sz w:val="24"/>
          <w:szCs w:val="24"/>
        </w:rPr>
      </w:pPr>
      <w:r>
        <w:rPr>
          <w:rFonts w:ascii="Times New Roman" w:eastAsia="Times New Roman" w:hAnsi="Times New Roman" w:cs="Times New Roman"/>
          <w:sz w:val="24"/>
          <w:szCs w:val="24"/>
        </w:rPr>
        <w:t>(6) За работниците и служителите по чл. 147 удължаване на работното време се допуска при условията на този член за полагане на извънреден труд.</w:t>
      </w:r>
    </w:p>
    <w:p w:rsidR="004E05B1" w:rsidRDefault="004E05B1">
      <w:pPr>
        <w:spacing w:after="0" w:line="240" w:lineRule="auto"/>
        <w:ind w:firstLine="855"/>
        <w:divId w:val="181175087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64529045"/>
        <w:rPr>
          <w:rFonts w:ascii="Times New Roman" w:hAnsi="Times New Roman" w:cs="Times New Roman"/>
          <w:b/>
          <w:bCs/>
          <w:sz w:val="24"/>
          <w:szCs w:val="24"/>
        </w:rPr>
      </w:pPr>
      <w:r>
        <w:rPr>
          <w:rFonts w:ascii="Times New Roman" w:hAnsi="Times New Roman" w:cs="Times New Roman"/>
          <w:b/>
          <w:bCs/>
          <w:sz w:val="24"/>
          <w:szCs w:val="24"/>
        </w:rPr>
        <w:t>Намалено работно време</w:t>
      </w:r>
    </w:p>
    <w:p w:rsidR="004E05B1" w:rsidRDefault="007C3F77">
      <w:pPr>
        <w:spacing w:after="0" w:line="240" w:lineRule="auto"/>
        <w:ind w:firstLine="855"/>
        <w:divId w:val="438643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(Предишен текст на чл. 137 - ДВ, бр. 25 от 2001 г., в сила от 31.03.2001 г.) Намалено работно време се установява за:</w:t>
      </w:r>
    </w:p>
    <w:p w:rsidR="004E05B1" w:rsidRDefault="004E05B1">
      <w:pPr>
        <w:spacing w:after="0" w:line="240" w:lineRule="auto"/>
        <w:ind w:firstLine="855"/>
        <w:divId w:val="1064529045"/>
        <w:rPr>
          <w:rFonts w:ascii="Times New Roman" w:eastAsia="Times New Roman" w:hAnsi="Times New Roman" w:cs="Times New Roman"/>
          <w:sz w:val="24"/>
          <w:szCs w:val="24"/>
        </w:rPr>
      </w:pPr>
    </w:p>
    <w:p w:rsidR="004E05B1" w:rsidRDefault="007C3F77">
      <w:pPr>
        <w:spacing w:after="0" w:line="240" w:lineRule="auto"/>
        <w:ind w:firstLine="855"/>
        <w:divId w:val="19809581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изм. - ДВ, бр. 83 от 2005 г.) работници и служители, които извършват работа при специфични условия и рисковете за живота и здравето им не могат да бъдат отстранени или намалени, независимо от предприетите мерки, но намаляването на продължителността на работното време води до ограничаване на рисковете за тяхното здраве;</w:t>
      </w:r>
    </w:p>
    <w:p w:rsidR="004E05B1" w:rsidRDefault="004E05B1">
      <w:pPr>
        <w:spacing w:after="0" w:line="240" w:lineRule="auto"/>
        <w:ind w:firstLine="855"/>
        <w:divId w:val="1064529045"/>
        <w:rPr>
          <w:rFonts w:ascii="Times New Roman" w:eastAsia="Times New Roman" w:hAnsi="Times New Roman" w:cs="Times New Roman"/>
          <w:sz w:val="24"/>
          <w:szCs w:val="24"/>
        </w:rPr>
      </w:pPr>
    </w:p>
    <w:p w:rsidR="004E05B1" w:rsidRDefault="007C3F77">
      <w:pPr>
        <w:spacing w:after="0" w:line="240" w:lineRule="auto"/>
        <w:ind w:firstLine="855"/>
        <w:divId w:val="10975627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работници или служители, ненавършили 18 години.</w:t>
      </w:r>
    </w:p>
    <w:p w:rsidR="004E05B1" w:rsidRDefault="004E05B1">
      <w:pPr>
        <w:spacing w:after="0" w:line="240" w:lineRule="auto"/>
        <w:ind w:firstLine="855"/>
        <w:divId w:val="1064529045"/>
        <w:rPr>
          <w:rFonts w:ascii="Times New Roman" w:eastAsia="Times New Roman" w:hAnsi="Times New Roman" w:cs="Times New Roman"/>
          <w:sz w:val="24"/>
          <w:szCs w:val="24"/>
        </w:rPr>
      </w:pPr>
    </w:p>
    <w:p w:rsidR="004E05B1" w:rsidRDefault="007C3F77">
      <w:pPr>
        <w:spacing w:after="0" w:line="240" w:lineRule="auto"/>
        <w:ind w:firstLine="855"/>
        <w:divId w:val="70066956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2005 г.) Видовете работи, за които се установява намалено работно време, се определят с наредба на Министерския съвет.</w:t>
      </w:r>
    </w:p>
    <w:p w:rsidR="004E05B1" w:rsidRDefault="004E05B1">
      <w:pPr>
        <w:spacing w:after="0" w:line="240" w:lineRule="auto"/>
        <w:ind w:firstLine="855"/>
        <w:divId w:val="1064529045"/>
        <w:rPr>
          <w:rFonts w:ascii="Times New Roman" w:eastAsia="Times New Roman" w:hAnsi="Times New Roman" w:cs="Times New Roman"/>
          <w:sz w:val="24"/>
          <w:szCs w:val="24"/>
        </w:rPr>
      </w:pPr>
    </w:p>
    <w:p w:rsidR="004E05B1" w:rsidRDefault="007C3F77">
      <w:pPr>
        <w:spacing w:after="0" w:line="240" w:lineRule="auto"/>
        <w:ind w:firstLine="855"/>
        <w:divId w:val="186327550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предишна ал. 2 - ДВ, бр. 83 от 2005 г.) Право на намалено работно време по ал. 1, т. 1 имат работниците и служителите, които работят в съответните условия не по-малко от половината от законоустановеното работно време.</w:t>
      </w:r>
    </w:p>
    <w:p w:rsidR="004E05B1" w:rsidRDefault="004E05B1">
      <w:pPr>
        <w:spacing w:after="0" w:line="240" w:lineRule="auto"/>
        <w:ind w:firstLine="855"/>
        <w:divId w:val="1064529045"/>
        <w:rPr>
          <w:rFonts w:ascii="Times New Roman" w:eastAsia="Times New Roman" w:hAnsi="Times New Roman" w:cs="Times New Roman"/>
          <w:sz w:val="24"/>
          <w:szCs w:val="24"/>
        </w:rPr>
      </w:pPr>
    </w:p>
    <w:p w:rsidR="004E05B1" w:rsidRDefault="007C3F77">
      <w:pPr>
        <w:spacing w:after="0" w:line="240" w:lineRule="auto"/>
        <w:ind w:firstLine="855"/>
        <w:divId w:val="11107851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25 от 2001 г., в сила от 31.03.2001 г., предишна ал. 3 - ДВ, бр. 83 от 2005 г.) При намаляването на работното време по ал. 1 и 2 не се намаляват трудовото възнаграждение и другите права на работника или служителя по трудовото правоотношение.</w:t>
      </w:r>
    </w:p>
    <w:p w:rsidR="004E05B1" w:rsidRDefault="004E05B1">
      <w:pPr>
        <w:spacing w:after="240" w:line="240" w:lineRule="auto"/>
        <w:ind w:firstLine="855"/>
        <w:divId w:val="106452904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83249283"/>
        <w:rPr>
          <w:rFonts w:ascii="Times New Roman" w:hAnsi="Times New Roman" w:cs="Times New Roman"/>
          <w:b/>
          <w:bCs/>
          <w:sz w:val="24"/>
          <w:szCs w:val="24"/>
        </w:rPr>
      </w:pPr>
      <w:r>
        <w:rPr>
          <w:rFonts w:ascii="Times New Roman" w:hAnsi="Times New Roman" w:cs="Times New Roman"/>
          <w:b/>
          <w:bCs/>
          <w:sz w:val="24"/>
          <w:szCs w:val="24"/>
        </w:rPr>
        <w:t>Непълно работно време</w:t>
      </w:r>
    </w:p>
    <w:p w:rsidR="004E05B1" w:rsidRDefault="007C3F77">
      <w:pPr>
        <w:spacing w:after="0" w:line="240" w:lineRule="auto"/>
        <w:ind w:firstLine="855"/>
        <w:divId w:val="877207144"/>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(Изм. - ДВ, бр. 100 от 1992 г., предишен текст на чл. 138 - ДВ, бр. 25 от 2001 г., в сила от 31.03.2001 г.) Страните по трудовия договор могат да уговарят работа за част от законоустановеното работно време (непълно работно време). В тези случаи те определят продължителността и разпределението на работното време.</w:t>
      </w:r>
    </w:p>
    <w:p w:rsidR="004E05B1" w:rsidRDefault="004E05B1">
      <w:pPr>
        <w:spacing w:after="0" w:line="240" w:lineRule="auto"/>
        <w:ind w:firstLine="855"/>
        <w:divId w:val="1583249283"/>
        <w:rPr>
          <w:rFonts w:ascii="Times New Roman" w:eastAsia="Times New Roman" w:hAnsi="Times New Roman" w:cs="Times New Roman"/>
          <w:sz w:val="24"/>
          <w:szCs w:val="24"/>
        </w:rPr>
      </w:pPr>
    </w:p>
    <w:p w:rsidR="004E05B1" w:rsidRDefault="007C3F77">
      <w:pPr>
        <w:spacing w:after="0" w:line="240" w:lineRule="auto"/>
        <w:ind w:firstLine="855"/>
        <w:divId w:val="518742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25 от 2001 г., в сила от 31.03.2001 г., изм. - ДВ, бр. 48 от 2006 г., в сила от 01.07.2006 г.) В случаите по ал. 1 месечната продължителност на работното време на работниците и служителите на непълно работно време е по-малка в сравнение с месечната продължителност на работното време на работниците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заети </w:t>
      </w:r>
      <w:r>
        <w:rPr>
          <w:rFonts w:ascii="Times New Roman" w:eastAsia="Times New Roman" w:hAnsi="Times New Roman" w:cs="Times New Roman"/>
          <w:sz w:val="24"/>
          <w:szCs w:val="24"/>
        </w:rPr>
        <w:lastRenderedPageBreak/>
        <w:t>работници и служители на пълно работно време, сравнението се прави спрямо продължителността на месечното работно време на останалите работници и служители в предприятието.</w:t>
      </w:r>
    </w:p>
    <w:p w:rsidR="004E05B1" w:rsidRDefault="004E05B1">
      <w:pPr>
        <w:spacing w:after="0" w:line="240" w:lineRule="auto"/>
        <w:ind w:firstLine="855"/>
        <w:divId w:val="1583249283"/>
        <w:rPr>
          <w:rFonts w:ascii="Times New Roman" w:eastAsia="Times New Roman" w:hAnsi="Times New Roman" w:cs="Times New Roman"/>
          <w:sz w:val="24"/>
          <w:szCs w:val="24"/>
        </w:rPr>
      </w:pPr>
    </w:p>
    <w:p w:rsidR="004E05B1" w:rsidRDefault="007C3F77">
      <w:pPr>
        <w:spacing w:after="0" w:line="240" w:lineRule="auto"/>
        <w:ind w:firstLine="855"/>
        <w:divId w:val="63132752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изм. - ДВ, бр. 48 от 2006 г., в сила от 01.07.2006 г.) Работниците и служителите по ал. 1 не могат да бъдат поставени в по-неблагоприятно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 договор на пълно работно време, изпълняващи същата или сходна работа в 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права в зависимост от продължителността на отработеното време, трудовия стаж, притежаваната квалификация и други.</w:t>
      </w:r>
    </w:p>
    <w:p w:rsidR="004E05B1" w:rsidRDefault="004E05B1">
      <w:pPr>
        <w:spacing w:after="0" w:line="240" w:lineRule="auto"/>
        <w:ind w:firstLine="855"/>
        <w:divId w:val="1583249283"/>
        <w:rPr>
          <w:rFonts w:ascii="Times New Roman" w:eastAsia="Times New Roman" w:hAnsi="Times New Roman" w:cs="Times New Roman"/>
          <w:sz w:val="24"/>
          <w:szCs w:val="24"/>
        </w:rPr>
      </w:pPr>
    </w:p>
    <w:p w:rsidR="004E05B1" w:rsidRDefault="007C3F77">
      <w:pPr>
        <w:spacing w:after="0" w:line="240" w:lineRule="auto"/>
        <w:ind w:firstLine="855"/>
        <w:divId w:val="17921647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2012 г.) Трудов договор, сключен за част от законоустановеното работно време, се смята за сключен за работа при нормална продължителност на работното време в случаите, когато от контролните органи бъде установено, че работникът или служителят по този договор полага труд извън установеното за него работно време, без да са налице условия за полагане на извънреден труд в случаите, допустими от закона.</w:t>
      </w:r>
    </w:p>
    <w:p w:rsidR="004E05B1" w:rsidRDefault="004E05B1">
      <w:pPr>
        <w:spacing w:after="240" w:line="240" w:lineRule="auto"/>
        <w:ind w:firstLine="855"/>
        <w:divId w:val="158324928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88171489"/>
        <w:rPr>
          <w:rFonts w:ascii="Times New Roman" w:hAnsi="Times New Roman" w:cs="Times New Roman"/>
          <w:b/>
          <w:bCs/>
          <w:sz w:val="24"/>
          <w:szCs w:val="24"/>
        </w:rPr>
      </w:pPr>
      <w:r>
        <w:rPr>
          <w:rFonts w:ascii="Times New Roman" w:hAnsi="Times New Roman" w:cs="Times New Roman"/>
          <w:b/>
          <w:bCs/>
          <w:sz w:val="24"/>
          <w:szCs w:val="24"/>
        </w:rPr>
        <w:t>Въвеждане на непълно работно време от работодателя</w:t>
      </w:r>
    </w:p>
    <w:p w:rsidR="004E05B1" w:rsidRDefault="007C3F77">
      <w:pPr>
        <w:spacing w:after="0" w:line="240" w:lineRule="auto"/>
        <w:ind w:firstLine="855"/>
        <w:divId w:val="2066954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138а. (Нов - ДВ, бр. 48 от 2006 г., в сила от 01.07.2006 г.) (1) При намаляване на обема на работа работодателят може да установи за период до три месеца в една календарна година непълно работно време за работниците и служителите в предприятието или в негово звено, които работят на пълно работно време, след предварително съгласуване с представителите на синдикалните организации и на представителите на работниците и служителите по чл. 7, ал. 2.</w:t>
      </w:r>
    </w:p>
    <w:p w:rsidR="004E05B1" w:rsidRDefault="007C3F77">
      <w:pPr>
        <w:spacing w:after="0" w:line="240" w:lineRule="auto"/>
        <w:ind w:firstLine="855"/>
        <w:divId w:val="919750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2020 г., в сила от 13.03.2020 г., доп. - ДВ, бр. 44 от 2020 г., в сила от 14.05.2020 г.) В предприятието или в негово звено работодателят може да установи за целия период на обявено извънредно положение или обявена извънредна епидемична обстановка или за част от този период непълно работно време за работниците и служителите, които работят на пълно работно време.</w:t>
      </w:r>
    </w:p>
    <w:p w:rsidR="004E05B1" w:rsidRDefault="007C3F77">
      <w:pPr>
        <w:spacing w:after="0" w:line="240" w:lineRule="auto"/>
        <w:ind w:firstLine="855"/>
        <w:divId w:val="15975232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28 от 2020 г., в сила от 13.03.2020 г.) Продължителността на работното време по ал. 1 и по ал. 2 не може да бъде по-малка от половината от законоустановената за периода на изчисляване на работното време.</w:t>
      </w:r>
    </w:p>
    <w:p w:rsidR="004E05B1" w:rsidRDefault="007C3F77">
      <w:pPr>
        <w:spacing w:after="0" w:line="240" w:lineRule="auto"/>
        <w:ind w:firstLine="855"/>
        <w:divId w:val="89470500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28 от 2020 г., в сила от 13.03.2020 г.) С оглед създаване на възможност за преминаване от пълно на непълно работно време или обратно работодателят:</w:t>
      </w:r>
    </w:p>
    <w:p w:rsidR="004E05B1" w:rsidRDefault="007C3F77">
      <w:pPr>
        <w:spacing w:after="0" w:line="240" w:lineRule="auto"/>
        <w:ind w:firstLine="855"/>
        <w:divId w:val="1680505905"/>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място, когато съществува такава възможност в предприятието;</w:t>
      </w:r>
    </w:p>
    <w:p w:rsidR="004E05B1" w:rsidRDefault="007C3F77">
      <w:pPr>
        <w:spacing w:after="0" w:line="240" w:lineRule="auto"/>
        <w:ind w:firstLine="855"/>
        <w:divId w:val="407073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взема под внимание молбите на работниците и служителите за преминаване от работа на непълно работно време на работа на пълно работно време или за увеличаване продължителността на непълното работно време, ако възникне такава възможност;</w:t>
      </w:r>
    </w:p>
    <w:p w:rsidR="004E05B1" w:rsidRDefault="007C3F77">
      <w:pPr>
        <w:spacing w:after="0" w:line="240" w:lineRule="auto"/>
        <w:ind w:firstLine="855"/>
        <w:divId w:val="11307080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своевременно на 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работно време или обратно; тази информация се предоставя и на представителите на синдикалните организации и на представителите на работниците и служителите по чл. 7, ал. 2;</w:t>
      </w:r>
    </w:p>
    <w:p w:rsidR="004E05B1" w:rsidRDefault="007C3F77">
      <w:pPr>
        <w:spacing w:after="0" w:line="240" w:lineRule="auto"/>
        <w:ind w:firstLine="855"/>
        <w:divId w:val="20613940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мерки за улесняване на достъпа до работа на непълно работно време на всички нива в предприятието,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увеличат възможностите за израстване в кариерата и професионалната мобилност.</w:t>
      </w:r>
    </w:p>
    <w:p w:rsidR="004E05B1" w:rsidRDefault="004E05B1">
      <w:pPr>
        <w:spacing w:after="0" w:line="240" w:lineRule="auto"/>
        <w:ind w:firstLine="855"/>
        <w:divId w:val="168817148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99575125"/>
        <w:rPr>
          <w:rFonts w:ascii="Times New Roman" w:hAnsi="Times New Roman" w:cs="Times New Roman"/>
          <w:b/>
          <w:bCs/>
          <w:sz w:val="24"/>
          <w:szCs w:val="24"/>
        </w:rPr>
      </w:pPr>
      <w:r>
        <w:rPr>
          <w:rFonts w:ascii="Times New Roman" w:hAnsi="Times New Roman" w:cs="Times New Roman"/>
          <w:b/>
          <w:bCs/>
          <w:sz w:val="24"/>
          <w:szCs w:val="24"/>
        </w:rPr>
        <w:t>Разпределение на работното време</w:t>
      </w:r>
    </w:p>
    <w:p w:rsidR="004E05B1" w:rsidRDefault="007C3F77">
      <w:pPr>
        <w:spacing w:after="0" w:line="240" w:lineRule="auto"/>
        <w:ind w:firstLine="855"/>
        <w:divId w:val="375157348"/>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Разпределението на работното време се установява в правилника за вътрешния трудов ред на предприятието.</w:t>
      </w:r>
    </w:p>
    <w:p w:rsidR="004E05B1" w:rsidRDefault="004E05B1">
      <w:pPr>
        <w:spacing w:after="0" w:line="240" w:lineRule="auto"/>
        <w:ind w:firstLine="855"/>
        <w:divId w:val="299575125"/>
        <w:rPr>
          <w:rFonts w:ascii="Times New Roman" w:eastAsia="Times New Roman" w:hAnsi="Times New Roman" w:cs="Times New Roman"/>
          <w:sz w:val="24"/>
          <w:szCs w:val="24"/>
        </w:rPr>
      </w:pPr>
    </w:p>
    <w:p w:rsidR="004E05B1" w:rsidRDefault="007C3F77">
      <w:pPr>
        <w:spacing w:after="0" w:line="240" w:lineRule="auto"/>
        <w:ind w:firstLine="855"/>
        <w:divId w:val="2296527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В предприятия,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отчитане се определят от работодателя. Извън времето на задължителното присъствие работникът или служителят сам определя началото на работното си време.</w:t>
      </w:r>
    </w:p>
    <w:p w:rsidR="004E05B1" w:rsidRDefault="004E05B1">
      <w:pPr>
        <w:spacing w:after="0" w:line="240" w:lineRule="auto"/>
        <w:ind w:firstLine="855"/>
        <w:divId w:val="299575125"/>
        <w:rPr>
          <w:rFonts w:ascii="Times New Roman" w:eastAsia="Times New Roman" w:hAnsi="Times New Roman" w:cs="Times New Roman"/>
          <w:sz w:val="24"/>
          <w:szCs w:val="24"/>
        </w:rPr>
      </w:pPr>
    </w:p>
    <w:p w:rsidR="004E05B1" w:rsidRDefault="007C3F77">
      <w:pPr>
        <w:spacing w:after="0" w:line="240" w:lineRule="auto"/>
        <w:ind w:firstLine="855"/>
        <w:divId w:val="8677928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 В случаите по ал. 2 извън времето на задължителното присъствие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вътрешния трудов ред на предприятието.</w:t>
      </w:r>
    </w:p>
    <w:p w:rsidR="004E05B1" w:rsidRDefault="004E05B1">
      <w:pPr>
        <w:spacing w:after="0" w:line="240" w:lineRule="auto"/>
        <w:ind w:firstLine="855"/>
        <w:divId w:val="299575125"/>
        <w:rPr>
          <w:rFonts w:ascii="Times New Roman" w:eastAsia="Times New Roman" w:hAnsi="Times New Roman" w:cs="Times New Roman"/>
          <w:sz w:val="24"/>
          <w:szCs w:val="24"/>
        </w:rPr>
      </w:pPr>
    </w:p>
    <w:p w:rsidR="004E05B1" w:rsidRDefault="007C3F77">
      <w:pPr>
        <w:spacing w:after="0" w:line="240" w:lineRule="auto"/>
        <w:ind w:firstLine="855"/>
        <w:divId w:val="759765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изм. - ДВ, бр. 25 от 2001 г., в сила от 31.03.2001 г., отм. - ДВ, бр. 48 от 2006 г., в сила от 01.07.2006 г., предишна ал. 3 - ДВ, бр. 54 от 2015 г., в сила от 17.07.2015 г.) В зависимост от характера на труда и организацията на работата работният ден може да бъде разделен на две или три части.</w:t>
      </w:r>
    </w:p>
    <w:p w:rsidR="004E05B1" w:rsidRDefault="004E05B1">
      <w:pPr>
        <w:spacing w:after="0" w:line="240" w:lineRule="auto"/>
        <w:ind w:firstLine="855"/>
        <w:divId w:val="299575125"/>
        <w:rPr>
          <w:rFonts w:ascii="Times New Roman" w:eastAsia="Times New Roman" w:hAnsi="Times New Roman" w:cs="Times New Roman"/>
          <w:sz w:val="24"/>
          <w:szCs w:val="24"/>
        </w:rPr>
      </w:pPr>
    </w:p>
    <w:p w:rsidR="004E05B1" w:rsidRDefault="007C3F77">
      <w:pPr>
        <w:spacing w:after="0" w:line="240" w:lineRule="auto"/>
        <w:ind w:firstLine="855"/>
        <w:divId w:val="15939264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25 от 2001 г., в сила от 31.03.2001 г., изм. - ДВ, бр. 107 от 2020 г., в сила от 01.01.2021 г.) За някои длъжности поради особения характер на работата може да се установява задължение за дежурство или за разположение на работодателя през определено време от денонощието. Редът за установяване задължение за дежурство и за разположение на работодателя, максималната продължителност на времето и редът за отчитането му се определят с наредба на Министерския съвет.</w:t>
      </w:r>
    </w:p>
    <w:p w:rsidR="004E05B1" w:rsidRDefault="004E05B1">
      <w:pPr>
        <w:spacing w:after="240" w:line="240" w:lineRule="auto"/>
        <w:ind w:firstLine="855"/>
        <w:divId w:val="2995751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51956085"/>
        <w:rPr>
          <w:rFonts w:ascii="Times New Roman" w:hAnsi="Times New Roman" w:cs="Times New Roman"/>
          <w:b/>
          <w:bCs/>
          <w:sz w:val="24"/>
          <w:szCs w:val="24"/>
        </w:rPr>
      </w:pPr>
      <w:r>
        <w:rPr>
          <w:rFonts w:ascii="Times New Roman" w:hAnsi="Times New Roman" w:cs="Times New Roman"/>
          <w:b/>
          <w:bCs/>
          <w:sz w:val="24"/>
          <w:szCs w:val="24"/>
        </w:rPr>
        <w:t>Ненормиран работен ден</w:t>
      </w:r>
    </w:p>
    <w:p w:rsidR="004E05B1" w:rsidRDefault="007C3F77">
      <w:pPr>
        <w:spacing w:after="0" w:line="240" w:lineRule="auto"/>
        <w:ind w:firstLine="855"/>
        <w:divId w:val="20725365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139а. (Нов - ДВ, бр. 48 от 2006 г., в сила от 01.07.2006 г.) (1) Поради особения характер на работата работодателят след консултации с представителите на синдикалните организации и с представителите на работниците и служителите по чл. 7, ал. 2 може да установява за някои длъжности ненормиран работен ден.</w:t>
      </w:r>
    </w:p>
    <w:p w:rsidR="004E05B1" w:rsidRDefault="007C3F77">
      <w:pPr>
        <w:spacing w:after="0" w:line="240" w:lineRule="auto"/>
        <w:ind w:firstLine="855"/>
        <w:divId w:val="4710253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2008 г.) Не може да се установява ненормиран работен ден за работниците и служителите с намалено работно време.</w:t>
      </w:r>
    </w:p>
    <w:p w:rsidR="004E05B1" w:rsidRDefault="007C3F77">
      <w:pPr>
        <w:spacing w:after="0" w:line="240" w:lineRule="auto"/>
        <w:ind w:firstLine="855"/>
        <w:divId w:val="17930888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108 от 2008 г.) Списъкът на длъжностите, за които се установява ненормиран работен ден, се определя със заповед на работодателя.</w:t>
      </w:r>
    </w:p>
    <w:p w:rsidR="004E05B1" w:rsidRDefault="007C3F77">
      <w:pPr>
        <w:spacing w:after="0" w:line="240" w:lineRule="auto"/>
        <w:ind w:firstLine="855"/>
        <w:divId w:val="375527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108 от 2008 г.) Работниците и служителите с ненормиран работен ден са длъжни при необходимост да изпълняват трудовите си задължения и след изтичането на редовното работно време.</w:t>
      </w:r>
    </w:p>
    <w:p w:rsidR="004E05B1" w:rsidRDefault="007C3F77">
      <w:pPr>
        <w:spacing w:after="0" w:line="240" w:lineRule="auto"/>
        <w:ind w:firstLine="855"/>
        <w:divId w:val="9291236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108 от 2008 г., изм. - ДВ, бр. 107 от 2020 г.) В случаите по ал. 4 работниците и служителите имат право освен на почивките по чл. 151 и на почивка не по-малко от 15 минути след изтичането на редовното работно време.</w:t>
      </w:r>
    </w:p>
    <w:p w:rsidR="004E05B1" w:rsidRDefault="007C3F77">
      <w:pPr>
        <w:spacing w:after="0" w:line="240" w:lineRule="auto"/>
        <w:ind w:firstLine="855"/>
        <w:divId w:val="30200762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108 от 2008 г., изм. - ДВ, бр. 107 от 2020 г.) В случаите по ал. 4 общата продължителност на работното време не може да нарушава непрекъснатата минимална междудневна и седмична почивка, установена с този кодекс.</w:t>
      </w:r>
    </w:p>
    <w:p w:rsidR="004E05B1" w:rsidRDefault="007C3F77">
      <w:pPr>
        <w:spacing w:after="0" w:line="240" w:lineRule="auto"/>
        <w:ind w:firstLine="855"/>
        <w:divId w:val="7845078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108 от 2008 г.) Работата над редовното работно време в работни дни се компенсира с допълнителен платен годишен отпуск, а работата в почивни и празнични дни - с увеличено възнаграждение за извънреден труд.</w:t>
      </w:r>
    </w:p>
    <w:p w:rsidR="004E05B1" w:rsidRDefault="004E05B1">
      <w:pPr>
        <w:spacing w:after="0" w:line="240" w:lineRule="auto"/>
        <w:ind w:firstLine="855"/>
        <w:divId w:val="6519560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76558168"/>
        <w:rPr>
          <w:rFonts w:ascii="Times New Roman" w:hAnsi="Times New Roman" w:cs="Times New Roman"/>
          <w:b/>
          <w:bCs/>
          <w:sz w:val="24"/>
          <w:szCs w:val="24"/>
        </w:rPr>
      </w:pPr>
      <w:r>
        <w:rPr>
          <w:rFonts w:ascii="Times New Roman" w:hAnsi="Times New Roman" w:cs="Times New Roman"/>
          <w:b/>
          <w:bCs/>
          <w:sz w:val="24"/>
          <w:szCs w:val="24"/>
        </w:rPr>
        <w:t>Нощен труд</w:t>
      </w:r>
    </w:p>
    <w:p w:rsidR="004E05B1" w:rsidRDefault="007C3F77">
      <w:pPr>
        <w:spacing w:after="0" w:line="240" w:lineRule="auto"/>
        <w:ind w:firstLine="855"/>
        <w:divId w:val="3720779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(Изм. - ДВ, бр. 25 от 2001 г., в сила от 31.03.2001 г.) Нормалната продължителност на седмичното работно време през нощта при 5-дневна работна седмица е до 35 часа. Нормалната продължителност на работното време през нощта при 5-дневна работна седмица е до 7 часа.</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4744963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изм. и доп. - ДВ, бр. 54 от 2015 г., в сила от 17.07.2015 г.) Нощен е трудът, който се полага от 22,00 ч. до 06,00 ч., а за работници и служители, ненавършили 16-годишна възраст - от 20,00 ч. до 06,00 ч.</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13240496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107 от 2020 г.) Работодателят е длъжен да осигурява на работниците и служителите безплатна храна, ободряващи напитки и други облекчаващи условия за ефективно полагане на нощния труд.</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8400076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Нощният труд е забранен за:</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2045792454"/>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 и служители, които не са навършили 18-годишна възраст;</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14014398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52 от 2004 г., в сила от 01.08.2004 г., доп. - ДВ, бр. 103 от 2009 г., в сила от 29.12.2009 г.) бременни работнички и служителки както и работнички и служителки в напреднал етап на лечение ин-витро;</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13627107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2004 г., в сила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105467352"/>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трудоустроени работници и служители освен с тяхно съгласие и ако това не се отразява неблагоприятно на здравето им съгласно заключение на здравните органи;</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after="0" w:line="240" w:lineRule="auto"/>
        <w:ind w:firstLine="855"/>
        <w:divId w:val="2058704831"/>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работници и служители, които продължават образованието си без откъсване от производството освен с тяхно съгласие.</w:t>
      </w:r>
    </w:p>
    <w:p w:rsidR="004E05B1" w:rsidRDefault="007C3F77">
      <w:pPr>
        <w:spacing w:after="0" w:line="240" w:lineRule="auto"/>
        <w:ind w:firstLine="855"/>
        <w:divId w:val="162962637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отм. - ДВ, бр. 48 от 2006 г., в сила от 01.07.2006 г.)</w:t>
      </w:r>
    </w:p>
    <w:p w:rsidR="004E05B1" w:rsidRDefault="004E05B1">
      <w:pPr>
        <w:spacing w:after="0" w:line="240" w:lineRule="auto"/>
        <w:ind w:firstLine="855"/>
        <w:divId w:val="77655816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71223816"/>
        <w:rPr>
          <w:rFonts w:ascii="Times New Roman" w:hAnsi="Times New Roman" w:cs="Times New Roman"/>
          <w:b/>
          <w:bCs/>
          <w:sz w:val="24"/>
          <w:szCs w:val="24"/>
        </w:rPr>
      </w:pPr>
      <w:r>
        <w:rPr>
          <w:rFonts w:ascii="Times New Roman" w:hAnsi="Times New Roman" w:cs="Times New Roman"/>
          <w:b/>
          <w:bCs/>
          <w:sz w:val="24"/>
          <w:szCs w:val="24"/>
        </w:rPr>
        <w:t>Особени правила при полагане на нощен труд</w:t>
      </w:r>
    </w:p>
    <w:p w:rsidR="004E05B1" w:rsidRDefault="007C3F77">
      <w:pPr>
        <w:spacing w:after="0" w:line="240" w:lineRule="auto"/>
        <w:ind w:firstLine="855"/>
        <w:divId w:val="570847019"/>
        <w:rPr>
          <w:rFonts w:ascii="Times New Roman" w:eastAsia="Times New Roman" w:hAnsi="Times New Roman" w:cs="Times New Roman"/>
          <w:sz w:val="24"/>
          <w:szCs w:val="24"/>
        </w:rPr>
      </w:pPr>
      <w:r>
        <w:rPr>
          <w:rFonts w:ascii="Times New Roman" w:eastAsia="Times New Roman" w:hAnsi="Times New Roman" w:cs="Times New Roman"/>
          <w:sz w:val="24"/>
          <w:szCs w:val="24"/>
        </w:rPr>
        <w:t>Чл. 140а. (Нов - ДВ, бр. 48 от 2006 г., в сила от 01.07.2006 г.) (1) Работници и служители, в редовното работно време на които се включват най-малко три часа нощен труд по чл. 140, ал. 2, както и работници и служители, които работят на смени, една от които включва най-малко три часа нощен труд, се смятат за работници и служители, които полагат нощен труд.</w:t>
      </w:r>
    </w:p>
    <w:p w:rsidR="004E05B1" w:rsidRDefault="007C3F77">
      <w:pPr>
        <w:spacing w:after="0" w:line="240" w:lineRule="auto"/>
        <w:ind w:firstLine="855"/>
        <w:divId w:val="2003895773"/>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Работниците и служителите, които полагат нощен труд, се приемат на работа само след предварителен медицински преглед, който е за сметка на работодателя.</w:t>
      </w:r>
    </w:p>
    <w:p w:rsidR="004E05B1" w:rsidRDefault="007C3F77">
      <w:pPr>
        <w:spacing w:after="0" w:line="240" w:lineRule="auto"/>
        <w:ind w:firstLine="855"/>
        <w:divId w:val="2406815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Работниците и служителите, които полагат нощен труд, подлежат на периодични медицински прегледи по чл. 287.</w:t>
      </w:r>
    </w:p>
    <w:p w:rsidR="004E05B1" w:rsidRDefault="007C3F77">
      <w:pPr>
        <w:spacing w:after="0" w:line="240" w:lineRule="auto"/>
        <w:ind w:firstLine="855"/>
        <w:divId w:val="140418085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здравен орган установи, че здравословното състояние на работник или служител се е влошило поради полагане на нощен труд, той се премества на подходяща дневна работа или се трудоустроява.</w:t>
      </w:r>
    </w:p>
    <w:p w:rsidR="004E05B1" w:rsidRDefault="007C3F77">
      <w:pPr>
        <w:spacing w:after="0" w:line="240" w:lineRule="auto"/>
        <w:ind w:firstLine="855"/>
        <w:divId w:val="567809273"/>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Работодателят, при който работниците и служителите полагат нощен труд, е длъжен при поискване от Изпълнителна агенция "Главна инспекция по труда" да ѝ предостави информация за техния брой, отработените нощни часове, както и за предприетите мерки за осигуряване на безопасни и здравословни условия на труд.</w:t>
      </w:r>
    </w:p>
    <w:p w:rsidR="004E05B1" w:rsidRDefault="004E05B1">
      <w:pPr>
        <w:spacing w:after="0" w:line="240" w:lineRule="auto"/>
        <w:ind w:firstLine="855"/>
        <w:divId w:val="6712238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03734993"/>
        <w:rPr>
          <w:rFonts w:ascii="Times New Roman" w:hAnsi="Times New Roman" w:cs="Times New Roman"/>
          <w:b/>
          <w:bCs/>
          <w:sz w:val="24"/>
          <w:szCs w:val="24"/>
        </w:rPr>
      </w:pPr>
      <w:r>
        <w:rPr>
          <w:rFonts w:ascii="Times New Roman" w:hAnsi="Times New Roman" w:cs="Times New Roman"/>
          <w:b/>
          <w:bCs/>
          <w:sz w:val="24"/>
          <w:szCs w:val="24"/>
        </w:rPr>
        <w:t>Работа на смени</w:t>
      </w:r>
    </w:p>
    <w:p w:rsidR="004E05B1" w:rsidRDefault="007C3F77">
      <w:pPr>
        <w:spacing w:after="0" w:line="240" w:lineRule="auto"/>
        <w:ind w:firstLine="855"/>
        <w:divId w:val="147211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Когато характерът на производствения процес налага, работата в предприятието се организира на две или повече смени.</w:t>
      </w:r>
    </w:p>
    <w:p w:rsidR="004E05B1" w:rsidRDefault="004E05B1">
      <w:pPr>
        <w:spacing w:after="0" w:line="240" w:lineRule="auto"/>
        <w:ind w:firstLine="855"/>
        <w:divId w:val="1303734993"/>
        <w:rPr>
          <w:rFonts w:ascii="Times New Roman" w:eastAsia="Times New Roman" w:hAnsi="Times New Roman" w:cs="Times New Roman"/>
          <w:sz w:val="24"/>
          <w:szCs w:val="24"/>
        </w:rPr>
      </w:pPr>
    </w:p>
    <w:p w:rsidR="004E05B1" w:rsidRDefault="007C3F77">
      <w:pPr>
        <w:spacing w:after="0" w:line="240" w:lineRule="auto"/>
        <w:ind w:firstLine="855"/>
        <w:divId w:val="206498155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по-малко от 4 часа нощен труд се смята за дневна и има продължителност на дневна смяна.</w:t>
      </w:r>
    </w:p>
    <w:p w:rsidR="004E05B1" w:rsidRDefault="004E05B1">
      <w:pPr>
        <w:spacing w:after="0" w:line="240" w:lineRule="auto"/>
        <w:ind w:firstLine="855"/>
        <w:divId w:val="1303734993"/>
        <w:rPr>
          <w:rFonts w:ascii="Times New Roman" w:eastAsia="Times New Roman" w:hAnsi="Times New Roman" w:cs="Times New Roman"/>
          <w:sz w:val="24"/>
          <w:szCs w:val="24"/>
        </w:rPr>
      </w:pPr>
    </w:p>
    <w:p w:rsidR="004E05B1" w:rsidRDefault="007C3F77">
      <w:pPr>
        <w:spacing w:after="0" w:line="240" w:lineRule="auto"/>
        <w:ind w:firstLine="855"/>
        <w:divId w:val="13155998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Редуването на смените в предприятието се определя в правилника за вътрешния трудов ред.</w:t>
      </w:r>
    </w:p>
    <w:p w:rsidR="004E05B1" w:rsidRDefault="004E05B1">
      <w:pPr>
        <w:spacing w:after="0" w:line="240" w:lineRule="auto"/>
        <w:ind w:firstLine="855"/>
        <w:divId w:val="1303734993"/>
        <w:rPr>
          <w:rFonts w:ascii="Times New Roman" w:eastAsia="Times New Roman" w:hAnsi="Times New Roman" w:cs="Times New Roman"/>
          <w:sz w:val="24"/>
          <w:szCs w:val="24"/>
        </w:rPr>
      </w:pPr>
    </w:p>
    <w:p w:rsidR="004E05B1" w:rsidRDefault="007C3F77">
      <w:pPr>
        <w:spacing w:after="0" w:line="240" w:lineRule="auto"/>
        <w:ind w:firstLine="855"/>
        <w:divId w:val="7491601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Работните смени на работниците и служителите, които продължават образованието си без откъсване от производството, както и на учащите се, които работят през свободното от учение време, се определят в зависимост от организацията на учебния процес.</w:t>
      </w:r>
    </w:p>
    <w:p w:rsidR="004E05B1" w:rsidRDefault="007C3F77">
      <w:pPr>
        <w:spacing w:after="0" w:line="240" w:lineRule="auto"/>
        <w:ind w:firstLine="855"/>
        <w:divId w:val="880557333"/>
        <w:rPr>
          <w:rFonts w:ascii="Times New Roman" w:eastAsia="Times New Roman" w:hAnsi="Times New Roman" w:cs="Times New Roman"/>
          <w:sz w:val="24"/>
          <w:szCs w:val="24"/>
        </w:rPr>
      </w:pPr>
      <w:r>
        <w:rPr>
          <w:rFonts w:ascii="Times New Roman" w:eastAsia="Times New Roman" w:hAnsi="Times New Roman" w:cs="Times New Roman"/>
          <w:sz w:val="24"/>
          <w:szCs w:val="24"/>
        </w:rPr>
        <w:t>(5) Забранява се възлагането на работа през две последователни работни смени.</w:t>
      </w:r>
    </w:p>
    <w:p w:rsidR="004E05B1" w:rsidRDefault="004E05B1">
      <w:pPr>
        <w:spacing w:after="0" w:line="240" w:lineRule="auto"/>
        <w:ind w:firstLine="855"/>
        <w:divId w:val="1303734993"/>
        <w:rPr>
          <w:rFonts w:ascii="Times New Roman" w:eastAsia="Times New Roman" w:hAnsi="Times New Roman" w:cs="Times New Roman"/>
          <w:sz w:val="24"/>
          <w:szCs w:val="24"/>
        </w:rPr>
      </w:pPr>
    </w:p>
    <w:p w:rsidR="004E05B1" w:rsidRDefault="007C3F77">
      <w:pPr>
        <w:spacing w:after="0" w:line="240" w:lineRule="auto"/>
        <w:ind w:firstLine="855"/>
        <w:divId w:val="201178821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При производства с непрекъсваем процес на работа работникът или служителят не може да преустановява работата си до идването на сменящия го работник или служител без разрешение на непосредствения ръководител. В тези случаи непосредственият ръководител е длъжен да вземе необходимите мерки за идването на сменящ работник или служител.</w:t>
      </w:r>
    </w:p>
    <w:p w:rsidR="004E05B1" w:rsidRDefault="004E05B1">
      <w:pPr>
        <w:spacing w:after="240" w:line="240" w:lineRule="auto"/>
        <w:ind w:firstLine="855"/>
        <w:divId w:val="130373499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86181273"/>
        <w:rPr>
          <w:rFonts w:ascii="Times New Roman" w:hAnsi="Times New Roman" w:cs="Times New Roman"/>
          <w:b/>
          <w:bCs/>
          <w:sz w:val="24"/>
          <w:szCs w:val="24"/>
        </w:rPr>
      </w:pPr>
      <w:r>
        <w:rPr>
          <w:rFonts w:ascii="Times New Roman" w:hAnsi="Times New Roman" w:cs="Times New Roman"/>
          <w:b/>
          <w:bCs/>
          <w:sz w:val="24"/>
          <w:szCs w:val="24"/>
        </w:rPr>
        <w:t>Отчитане на работното време</w:t>
      </w:r>
    </w:p>
    <w:p w:rsidR="004E05B1" w:rsidRDefault="007C3F77">
      <w:pPr>
        <w:spacing w:after="0" w:line="240" w:lineRule="auto"/>
        <w:ind w:firstLine="855"/>
        <w:divId w:val="28191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Работното време се изчислява в работни дни - подневно.</w:t>
      </w:r>
    </w:p>
    <w:p w:rsidR="004E05B1" w:rsidRDefault="004E05B1">
      <w:pPr>
        <w:spacing w:after="0" w:line="240" w:lineRule="auto"/>
        <w:ind w:firstLine="855"/>
        <w:divId w:val="1386181273"/>
        <w:rPr>
          <w:rFonts w:ascii="Times New Roman" w:eastAsia="Times New Roman" w:hAnsi="Times New Roman" w:cs="Times New Roman"/>
          <w:sz w:val="24"/>
          <w:szCs w:val="24"/>
        </w:rPr>
      </w:pPr>
    </w:p>
    <w:p w:rsidR="004E05B1" w:rsidRDefault="007C3F77">
      <w:pPr>
        <w:spacing w:after="0" w:line="240" w:lineRule="auto"/>
        <w:ind w:firstLine="855"/>
        <w:divId w:val="3121506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изм. - ДВ, бр. 48 от 2006 г., в сила от 01.07.2006 г., изм. - ДВ, бр. 107 от 2020 г., в сила от 01.01.2021 г.) Работодателят може да установи сумирано изчисляване на работното време при условия и по ред, определени с наредба на Министерския съвет.</w:t>
      </w:r>
    </w:p>
    <w:p w:rsidR="004E05B1" w:rsidRDefault="004E05B1">
      <w:pPr>
        <w:spacing w:after="0" w:line="240" w:lineRule="auto"/>
        <w:ind w:firstLine="855"/>
        <w:divId w:val="1386181273"/>
        <w:rPr>
          <w:rFonts w:ascii="Times New Roman" w:eastAsia="Times New Roman" w:hAnsi="Times New Roman" w:cs="Times New Roman"/>
          <w:sz w:val="24"/>
          <w:szCs w:val="24"/>
        </w:rPr>
      </w:pPr>
    </w:p>
    <w:p w:rsidR="004E05B1" w:rsidRDefault="007C3F77">
      <w:pPr>
        <w:spacing w:after="0" w:line="240" w:lineRule="auto"/>
        <w:ind w:firstLine="855"/>
        <w:divId w:val="18191525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107 от 2020 г., в сила от 01.01.2021 г.) В случаите на ал. 2 работодателят определя период, за който се установява сумирано изчисляване на работното време, с продължителност от 1 до 4 месеца.</w:t>
      </w:r>
    </w:p>
    <w:p w:rsidR="004E05B1" w:rsidRDefault="004E05B1">
      <w:pPr>
        <w:spacing w:after="0" w:line="240" w:lineRule="auto"/>
        <w:ind w:firstLine="855"/>
        <w:divId w:val="1386181273"/>
        <w:rPr>
          <w:rFonts w:ascii="Times New Roman" w:eastAsia="Times New Roman" w:hAnsi="Times New Roman" w:cs="Times New Roman"/>
          <w:sz w:val="24"/>
          <w:szCs w:val="24"/>
        </w:rPr>
      </w:pPr>
    </w:p>
    <w:p w:rsidR="004E05B1" w:rsidRDefault="007C3F77">
      <w:pPr>
        <w:spacing w:after="0" w:line="240" w:lineRule="auto"/>
        <w:ind w:firstLine="855"/>
        <w:divId w:val="15572327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в сила от 01.01.2021 г.) С колективен трудов договор по чл. 51б може да бъде определен период за сумираното изчисляване на работното време до 12 месеца. Браншовете и отраслите, в които може да бъде определен период за сумирано изчисляване на работното време до 12 месеца, се установяват с наредбата по ал. 2.</w:t>
      </w:r>
    </w:p>
    <w:p w:rsidR="004E05B1" w:rsidRDefault="004E05B1">
      <w:pPr>
        <w:spacing w:after="0" w:line="240" w:lineRule="auto"/>
        <w:ind w:firstLine="855"/>
        <w:divId w:val="1386181273"/>
        <w:rPr>
          <w:rFonts w:ascii="Times New Roman" w:eastAsia="Times New Roman" w:hAnsi="Times New Roman" w:cs="Times New Roman"/>
          <w:sz w:val="24"/>
          <w:szCs w:val="24"/>
        </w:rPr>
      </w:pPr>
    </w:p>
    <w:p w:rsidR="004E05B1" w:rsidRDefault="007C3F77">
      <w:pPr>
        <w:spacing w:after="0" w:line="240" w:lineRule="auto"/>
        <w:ind w:firstLine="855"/>
        <w:divId w:val="40337684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25 от 2001 г., в сила от 31.03.2001 г., предишна ал. 3 - ДВ, бр. 107 от 2020 г., в сила от 01.01.2021 г.) Не се допуска сумирано изчисляване на работното време за работниците и служителите с ненормиран работен ден.</w:t>
      </w:r>
    </w:p>
    <w:p w:rsidR="004E05B1" w:rsidRDefault="004E05B1">
      <w:pPr>
        <w:spacing w:after="0" w:line="240" w:lineRule="auto"/>
        <w:ind w:firstLine="855"/>
        <w:divId w:val="1386181273"/>
        <w:rPr>
          <w:rFonts w:ascii="Times New Roman" w:eastAsia="Times New Roman" w:hAnsi="Times New Roman" w:cs="Times New Roman"/>
          <w:sz w:val="24"/>
          <w:szCs w:val="24"/>
        </w:rPr>
      </w:pPr>
    </w:p>
    <w:p w:rsidR="004E05B1" w:rsidRDefault="007C3F77">
      <w:pPr>
        <w:spacing w:after="0" w:line="240" w:lineRule="auto"/>
        <w:ind w:firstLine="855"/>
        <w:divId w:val="39381634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доп. - ДВ, бр. 52 от 2004 г., в сила от 01.08.2004 г., предишна ал. 4 - ДВ, бр. 107 от 2020 г., в сила от 01.01.2021 г.) Максималната продължителност на 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работно време - до 1 час над намаленото им работно време.</w:t>
      </w:r>
    </w:p>
    <w:p w:rsidR="004E05B1" w:rsidRDefault="004E05B1">
      <w:pPr>
        <w:spacing w:after="240" w:line="240" w:lineRule="auto"/>
        <w:ind w:firstLine="855"/>
        <w:divId w:val="138618127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Извънреден труд</w:t>
      </w:r>
    </w:p>
    <w:p w:rsidR="004E05B1" w:rsidRDefault="007C3F77">
      <w:pPr>
        <w:spacing w:before="100" w:beforeAutospacing="1" w:after="100" w:afterAutospacing="1" w:line="240" w:lineRule="auto"/>
        <w:ind w:firstLine="855"/>
        <w:divId w:val="1720738504"/>
        <w:rPr>
          <w:rFonts w:ascii="Times New Roman" w:hAnsi="Times New Roman" w:cs="Times New Roman"/>
          <w:b/>
          <w:bCs/>
          <w:sz w:val="24"/>
          <w:szCs w:val="24"/>
        </w:rPr>
      </w:pPr>
      <w:r>
        <w:rPr>
          <w:rFonts w:ascii="Times New Roman" w:hAnsi="Times New Roman" w:cs="Times New Roman"/>
          <w:b/>
          <w:bCs/>
          <w:sz w:val="24"/>
          <w:szCs w:val="24"/>
        </w:rPr>
        <w:t>Определение и забрана</w:t>
      </w:r>
    </w:p>
    <w:p w:rsidR="004E05B1" w:rsidRDefault="007C3F77">
      <w:pPr>
        <w:spacing w:after="0" w:line="240" w:lineRule="auto"/>
        <w:ind w:firstLine="855"/>
        <w:divId w:val="192349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(Изм. - ДВ, бр. 100 от 1992 г., изм. - ДВ, бр. 25 от 2001 г., в сила от 31.03.2001 г.) Извънреден е трудът, който се полага по разпореждане или със знанието и без противопоставянето на работодателя или на съответния ръководител от работника или служителя извън установеното за него работно време.</w:t>
      </w:r>
    </w:p>
    <w:p w:rsidR="004E05B1" w:rsidRDefault="004E05B1">
      <w:pPr>
        <w:spacing w:after="0" w:line="240" w:lineRule="auto"/>
        <w:ind w:firstLine="855"/>
        <w:divId w:val="1720738504"/>
        <w:rPr>
          <w:rFonts w:ascii="Times New Roman" w:eastAsia="Times New Roman" w:hAnsi="Times New Roman" w:cs="Times New Roman"/>
          <w:sz w:val="24"/>
          <w:szCs w:val="24"/>
        </w:rPr>
      </w:pPr>
    </w:p>
    <w:p w:rsidR="004E05B1" w:rsidRDefault="007C3F77">
      <w:pPr>
        <w:spacing w:after="0" w:line="240" w:lineRule="auto"/>
        <w:ind w:firstLine="855"/>
        <w:divId w:val="6425410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Извънредният труд е забранен.</w:t>
      </w:r>
    </w:p>
    <w:p w:rsidR="004E05B1" w:rsidRDefault="004E05B1">
      <w:pPr>
        <w:spacing w:after="240" w:line="240" w:lineRule="auto"/>
        <w:ind w:firstLine="855"/>
        <w:divId w:val="17207385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9526672"/>
        <w:rPr>
          <w:rFonts w:ascii="Times New Roman" w:hAnsi="Times New Roman" w:cs="Times New Roman"/>
          <w:b/>
          <w:bCs/>
          <w:sz w:val="24"/>
          <w:szCs w:val="24"/>
        </w:rPr>
      </w:pPr>
      <w:r>
        <w:rPr>
          <w:rFonts w:ascii="Times New Roman" w:hAnsi="Times New Roman" w:cs="Times New Roman"/>
          <w:b/>
          <w:bCs/>
          <w:sz w:val="24"/>
          <w:szCs w:val="24"/>
        </w:rPr>
        <w:t>Допустимост по изключение</w:t>
      </w:r>
    </w:p>
    <w:p w:rsidR="004E05B1" w:rsidRDefault="007C3F77">
      <w:pPr>
        <w:spacing w:after="0" w:line="240" w:lineRule="auto"/>
        <w:ind w:firstLine="855"/>
        <w:divId w:val="1031296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Извънреден труд се допуска по изключение само в следните случаи:</w:t>
      </w:r>
    </w:p>
    <w:p w:rsidR="004E05B1" w:rsidRDefault="007C3F77">
      <w:pPr>
        <w:spacing w:after="0" w:line="240" w:lineRule="auto"/>
        <w:ind w:firstLine="855"/>
        <w:divId w:val="87762028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извършване на работа във връзка с отбраната на страната;</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7562425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2018 г.) за извършване на работа от служители на Министерството на вътрешните работи, свързана с произвеждане на избори, изготвяне на експертизи и психологично подпомагане при оперативно-издирвателни дейности и овладяване на критични ситуации, както и за друга работа, свързана със сигурността и опазване на обществения ред;</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4448088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19 от 2005 г., доп. - ДВ, бр. 102 от 2006 г., изм. - ДВ, бр. 35 от 2009 г., в сила от 12.05.2009 г., предишна т. 2 - ДВ, бр. 42 от 2018 г.) за предотвратяване, овладяване и преодоляване на последиците от бедствия;</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7272982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предишна т. 3 - ДВ, бр. 42 от 2018 г.) за извършване на неотложни обществено необходими работи по възстановяване на водоснабдяването, електроснабдяването, отоплението, канализацията, транспорта и съобщителните връзки и оказване на медицинска помощ;</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327924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предишна т. 4 - ДВ, бр. 42 от 2018 г.) за извършване на аварийно-възстановителни работи и поправки в работните помещения, на машини или на други съоръжения;</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76287313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изм. - ДВ, бр. 108 от 2008 г., предишна т. 5 - ДВ, бр. 42 от 2018 г.) за довършване на започната работа, която не може да бъде извършена през редовното работно време;</w:t>
      </w:r>
    </w:p>
    <w:p w:rsidR="004E05B1" w:rsidRDefault="004E05B1">
      <w:pPr>
        <w:spacing w:after="0" w:line="240" w:lineRule="auto"/>
        <w:ind w:firstLine="855"/>
        <w:divId w:val="689526672"/>
        <w:rPr>
          <w:rFonts w:ascii="Times New Roman" w:eastAsia="Times New Roman" w:hAnsi="Times New Roman" w:cs="Times New Roman"/>
          <w:sz w:val="24"/>
          <w:szCs w:val="24"/>
        </w:rPr>
      </w:pPr>
    </w:p>
    <w:p w:rsidR="004E05B1" w:rsidRDefault="007C3F77">
      <w:pPr>
        <w:spacing w:after="0" w:line="240" w:lineRule="auto"/>
        <w:ind w:firstLine="855"/>
        <w:divId w:val="1654495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100 от 1992 г., предишна т. 6 - ДВ, бр. 42 от 2018 г.) за извършване на усилена сезонна работа.</w:t>
      </w:r>
    </w:p>
    <w:p w:rsidR="004E05B1" w:rsidRDefault="004E05B1">
      <w:pPr>
        <w:spacing w:after="240" w:line="240" w:lineRule="auto"/>
        <w:ind w:firstLine="855"/>
        <w:divId w:val="6895266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19959433"/>
        <w:rPr>
          <w:rFonts w:ascii="Times New Roman" w:hAnsi="Times New Roman" w:cs="Times New Roman"/>
          <w:b/>
          <w:bCs/>
          <w:sz w:val="24"/>
          <w:szCs w:val="24"/>
        </w:rPr>
      </w:pPr>
      <w:r>
        <w:rPr>
          <w:rFonts w:ascii="Times New Roman" w:hAnsi="Times New Roman" w:cs="Times New Roman"/>
          <w:b/>
          <w:bCs/>
          <w:sz w:val="24"/>
          <w:szCs w:val="24"/>
        </w:rPr>
        <w:t>Ред за полагане</w:t>
      </w:r>
    </w:p>
    <w:p w:rsidR="004E05B1" w:rsidRDefault="007C3F77">
      <w:pPr>
        <w:spacing w:after="0" w:line="240" w:lineRule="auto"/>
        <w:ind w:firstLine="855"/>
        <w:divId w:val="12340065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145. (Изм. - ДВ, бр. 100 от 1992 г., отм. - ДВ, бр. 25 от 2001 г., в сила от 31.03.2001 г.)</w:t>
      </w:r>
    </w:p>
    <w:p w:rsidR="004E05B1" w:rsidRDefault="004E05B1">
      <w:pPr>
        <w:spacing w:after="0" w:line="240" w:lineRule="auto"/>
        <w:ind w:firstLine="855"/>
        <w:divId w:val="201995943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4816915"/>
        <w:rPr>
          <w:rFonts w:ascii="Times New Roman" w:hAnsi="Times New Roman" w:cs="Times New Roman"/>
          <w:b/>
          <w:bCs/>
          <w:sz w:val="24"/>
          <w:szCs w:val="24"/>
        </w:rPr>
      </w:pPr>
      <w:r>
        <w:rPr>
          <w:rFonts w:ascii="Times New Roman" w:hAnsi="Times New Roman" w:cs="Times New Roman"/>
          <w:b/>
          <w:bCs/>
          <w:sz w:val="24"/>
          <w:szCs w:val="24"/>
        </w:rPr>
        <w:t>Продължителност</w:t>
      </w:r>
    </w:p>
    <w:p w:rsidR="004E05B1" w:rsidRDefault="007C3F77">
      <w:pPr>
        <w:spacing w:after="0" w:line="240" w:lineRule="auto"/>
        <w:ind w:firstLine="855"/>
        <w:divId w:val="1688016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(Изм. - ДВ, бр. 100 от 1992 г.) Продължителността на извънредния труд през една календарна година за един работник или служител не може да надвишава 150 часа.</w:t>
      </w:r>
    </w:p>
    <w:p w:rsidR="004E05B1" w:rsidRDefault="004E05B1">
      <w:pPr>
        <w:spacing w:after="0" w:line="240" w:lineRule="auto"/>
        <w:ind w:firstLine="855"/>
        <w:divId w:val="54816915"/>
        <w:rPr>
          <w:rFonts w:ascii="Times New Roman" w:eastAsia="Times New Roman" w:hAnsi="Times New Roman" w:cs="Times New Roman"/>
          <w:sz w:val="24"/>
          <w:szCs w:val="24"/>
        </w:rPr>
      </w:pPr>
    </w:p>
    <w:p w:rsidR="004E05B1" w:rsidRDefault="007C3F77">
      <w:pPr>
        <w:spacing w:after="0" w:line="240" w:lineRule="auto"/>
        <w:ind w:firstLine="855"/>
        <w:divId w:val="118594162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в сила от 01.01.2021 г.) С колективен трудов договор по чл. 51б може да се уговаря по-голяма продължителност на извънредния труд по ал. 1, но не повече от 300 часа през една календарна година.</w:t>
      </w:r>
    </w:p>
    <w:p w:rsidR="004E05B1" w:rsidRDefault="004E05B1">
      <w:pPr>
        <w:spacing w:after="0" w:line="240" w:lineRule="auto"/>
        <w:ind w:firstLine="855"/>
        <w:divId w:val="54816915"/>
        <w:rPr>
          <w:rFonts w:ascii="Times New Roman" w:eastAsia="Times New Roman" w:hAnsi="Times New Roman" w:cs="Times New Roman"/>
          <w:sz w:val="24"/>
          <w:szCs w:val="24"/>
        </w:rPr>
      </w:pPr>
    </w:p>
    <w:p w:rsidR="004E05B1" w:rsidRDefault="007C3F77">
      <w:pPr>
        <w:spacing w:after="0" w:line="240" w:lineRule="auto"/>
        <w:ind w:firstLine="855"/>
        <w:divId w:val="6691425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107 от 2020 г., в сила от 01.01.2021 г.) Продължителността на извънредния труд не може да надвишава:</w:t>
      </w:r>
    </w:p>
    <w:p w:rsidR="004E05B1" w:rsidRDefault="004E05B1">
      <w:pPr>
        <w:spacing w:after="0" w:line="240" w:lineRule="auto"/>
        <w:ind w:firstLine="855"/>
        <w:divId w:val="54816915"/>
        <w:rPr>
          <w:rFonts w:ascii="Times New Roman" w:eastAsia="Times New Roman" w:hAnsi="Times New Roman" w:cs="Times New Roman"/>
          <w:sz w:val="24"/>
          <w:szCs w:val="24"/>
        </w:rPr>
      </w:pPr>
    </w:p>
    <w:p w:rsidR="004E05B1" w:rsidRDefault="007C3F77">
      <w:pPr>
        <w:spacing w:after="0" w:line="240" w:lineRule="auto"/>
        <w:ind w:firstLine="855"/>
        <w:divId w:val="2068261531"/>
        <w:rPr>
          <w:rFonts w:ascii="Times New Roman" w:eastAsia="Times New Roman" w:hAnsi="Times New Roman" w:cs="Times New Roman"/>
          <w:sz w:val="24"/>
          <w:szCs w:val="24"/>
        </w:rPr>
      </w:pPr>
      <w:r>
        <w:rPr>
          <w:rFonts w:ascii="Times New Roman" w:eastAsia="Times New Roman" w:hAnsi="Times New Roman" w:cs="Times New Roman"/>
          <w:sz w:val="24"/>
          <w:szCs w:val="24"/>
        </w:rPr>
        <w:t>1. 30 часа дневен или 20 часа нощен труд през 1 календарен месец;</w:t>
      </w:r>
    </w:p>
    <w:p w:rsidR="004E05B1" w:rsidRDefault="004E05B1">
      <w:pPr>
        <w:spacing w:after="0" w:line="240" w:lineRule="auto"/>
        <w:ind w:firstLine="855"/>
        <w:divId w:val="54816915"/>
        <w:rPr>
          <w:rFonts w:ascii="Times New Roman" w:eastAsia="Times New Roman" w:hAnsi="Times New Roman" w:cs="Times New Roman"/>
          <w:sz w:val="24"/>
          <w:szCs w:val="24"/>
        </w:rPr>
      </w:pPr>
    </w:p>
    <w:p w:rsidR="004E05B1" w:rsidRDefault="007C3F77">
      <w:pPr>
        <w:spacing w:after="0" w:line="240" w:lineRule="auto"/>
        <w:ind w:firstLine="855"/>
        <w:divId w:val="69620696"/>
        <w:rPr>
          <w:rFonts w:ascii="Times New Roman" w:eastAsia="Times New Roman" w:hAnsi="Times New Roman" w:cs="Times New Roman"/>
          <w:sz w:val="24"/>
          <w:szCs w:val="24"/>
        </w:rPr>
      </w:pPr>
      <w:r>
        <w:rPr>
          <w:rFonts w:ascii="Times New Roman" w:eastAsia="Times New Roman" w:hAnsi="Times New Roman" w:cs="Times New Roman"/>
          <w:sz w:val="24"/>
          <w:szCs w:val="24"/>
        </w:rPr>
        <w:t>2. 6 часа дневен или 4 часа нощен труд през 1 календарна седмица;</w:t>
      </w:r>
    </w:p>
    <w:p w:rsidR="004E05B1" w:rsidRDefault="004E05B1">
      <w:pPr>
        <w:spacing w:after="0" w:line="240" w:lineRule="auto"/>
        <w:ind w:firstLine="855"/>
        <w:divId w:val="54816915"/>
        <w:rPr>
          <w:rFonts w:ascii="Times New Roman" w:eastAsia="Times New Roman" w:hAnsi="Times New Roman" w:cs="Times New Roman"/>
          <w:sz w:val="24"/>
          <w:szCs w:val="24"/>
        </w:rPr>
      </w:pPr>
    </w:p>
    <w:p w:rsidR="004E05B1" w:rsidRDefault="007C3F77">
      <w:pPr>
        <w:spacing w:after="0" w:line="240" w:lineRule="auto"/>
        <w:ind w:firstLine="855"/>
        <w:divId w:val="676541131"/>
        <w:rPr>
          <w:rFonts w:ascii="Times New Roman" w:eastAsia="Times New Roman" w:hAnsi="Times New Roman" w:cs="Times New Roman"/>
          <w:sz w:val="24"/>
          <w:szCs w:val="24"/>
        </w:rPr>
      </w:pPr>
      <w:r>
        <w:rPr>
          <w:rFonts w:ascii="Times New Roman" w:eastAsia="Times New Roman" w:hAnsi="Times New Roman" w:cs="Times New Roman"/>
          <w:sz w:val="24"/>
          <w:szCs w:val="24"/>
        </w:rPr>
        <w:t>3. 3 часа дневен или 2 часа нощен труд през 2 последователни работни дни.</w:t>
      </w:r>
    </w:p>
    <w:p w:rsidR="004E05B1" w:rsidRDefault="007C3F77">
      <w:pPr>
        <w:spacing w:after="0" w:line="240" w:lineRule="auto"/>
        <w:ind w:firstLine="855"/>
        <w:divId w:val="4344472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2018 г., предишна ал. 3, изм. - ДВ, бр. 107 от 2020 г., в сила от 01.01.2021 г.) Ограниченията по ал. 1 и 3 не се прилагат в случаите по чл. 144, т. 1 - 4.</w:t>
      </w:r>
    </w:p>
    <w:p w:rsidR="004E05B1" w:rsidRDefault="004E05B1">
      <w:pPr>
        <w:spacing w:after="240" w:line="240" w:lineRule="auto"/>
        <w:ind w:firstLine="855"/>
        <w:divId w:val="5481691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63218021"/>
        <w:rPr>
          <w:rFonts w:ascii="Times New Roman" w:hAnsi="Times New Roman" w:cs="Times New Roman"/>
          <w:b/>
          <w:bCs/>
          <w:sz w:val="24"/>
          <w:szCs w:val="24"/>
        </w:rPr>
      </w:pPr>
      <w:r>
        <w:rPr>
          <w:rFonts w:ascii="Times New Roman" w:hAnsi="Times New Roman" w:cs="Times New Roman"/>
          <w:b/>
          <w:bCs/>
          <w:sz w:val="24"/>
          <w:szCs w:val="24"/>
        </w:rPr>
        <w:t>Недопустимост на извънредния труд</w:t>
      </w:r>
    </w:p>
    <w:p w:rsidR="004E05B1" w:rsidRDefault="007C3F77">
      <w:pPr>
        <w:spacing w:after="0" w:line="240" w:lineRule="auto"/>
        <w:ind w:firstLine="855"/>
        <w:divId w:val="16604985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(Изм. - ДВ, бр. 100 от 1992 г.) (1) Не се разрешава полагане на извънреден труд от:</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1364021397"/>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работници или служители, които не са навършили 18-годишна възраст;</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19957915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52 от 2004 г., в сила от 01.08.2004 г., доп. - ДВ, бр. 103 от 2009 г., в сила от 29.12.2009 г.) бременни работнички или служителки както и работнички и служителки в напреднал етап на лечение ин-витро;</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4842774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2004 г., в сила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688675802"/>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трудоустроени работници или служители освен с тяхно съгласие и ако това не се отразява неблагоприятно на здравето им съгласно заключение на здравните органи;</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1737822457"/>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работници или служители, които продължават образованието си без откъсване от производството освен с тяхно съгласие.</w:t>
      </w:r>
    </w:p>
    <w:p w:rsidR="004E05B1" w:rsidRDefault="004E05B1">
      <w:pPr>
        <w:spacing w:after="0" w:line="240" w:lineRule="auto"/>
        <w:ind w:firstLine="855"/>
        <w:divId w:val="1063218021"/>
        <w:rPr>
          <w:rFonts w:ascii="Times New Roman" w:eastAsia="Times New Roman" w:hAnsi="Times New Roman" w:cs="Times New Roman"/>
          <w:sz w:val="24"/>
          <w:szCs w:val="24"/>
        </w:rPr>
      </w:pPr>
    </w:p>
    <w:p w:rsidR="004E05B1" w:rsidRDefault="007C3F77">
      <w:pPr>
        <w:spacing w:after="0" w:line="240" w:lineRule="auto"/>
        <w:ind w:firstLine="855"/>
        <w:divId w:val="6448241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2005 г., изм. - ДВ, бр. 42 от 2018 г.) Не се разрешава полагането на извънреден труд, освен в случаите по чл. 144, т. 1 - 4 от работници и служители, за които е установено намалено работно време по чл. 137, ал. 1, т. 1.</w:t>
      </w:r>
    </w:p>
    <w:p w:rsidR="004E05B1" w:rsidRDefault="004E05B1">
      <w:pPr>
        <w:spacing w:after="240" w:line="240" w:lineRule="auto"/>
        <w:ind w:firstLine="855"/>
        <w:divId w:val="10632180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99740236"/>
        <w:rPr>
          <w:rFonts w:ascii="Times New Roman" w:hAnsi="Times New Roman" w:cs="Times New Roman"/>
          <w:b/>
          <w:bCs/>
          <w:sz w:val="24"/>
          <w:szCs w:val="24"/>
        </w:rPr>
      </w:pPr>
      <w:r>
        <w:rPr>
          <w:rFonts w:ascii="Times New Roman" w:hAnsi="Times New Roman" w:cs="Times New Roman"/>
          <w:b/>
          <w:bCs/>
          <w:sz w:val="24"/>
          <w:szCs w:val="24"/>
        </w:rPr>
        <w:t>Отказ за полагане</w:t>
      </w:r>
    </w:p>
    <w:p w:rsidR="004E05B1" w:rsidRDefault="007C3F77">
      <w:pPr>
        <w:spacing w:after="0" w:line="240" w:lineRule="auto"/>
        <w:ind w:firstLine="855"/>
        <w:divId w:val="479884777"/>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(Изм. - ДВ, бр. 100 от 1992 г.) Работникът 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 договор.</w:t>
      </w:r>
    </w:p>
    <w:p w:rsidR="004E05B1" w:rsidRDefault="004E05B1">
      <w:pPr>
        <w:spacing w:after="0" w:line="240" w:lineRule="auto"/>
        <w:ind w:firstLine="855"/>
        <w:divId w:val="69974023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43546265"/>
        <w:rPr>
          <w:rFonts w:ascii="Times New Roman" w:hAnsi="Times New Roman" w:cs="Times New Roman"/>
          <w:b/>
          <w:bCs/>
          <w:sz w:val="24"/>
          <w:szCs w:val="24"/>
        </w:rPr>
      </w:pPr>
      <w:r>
        <w:rPr>
          <w:rFonts w:ascii="Times New Roman" w:hAnsi="Times New Roman" w:cs="Times New Roman"/>
          <w:b/>
          <w:bCs/>
          <w:sz w:val="24"/>
          <w:szCs w:val="24"/>
        </w:rPr>
        <w:t>Отчитане</w:t>
      </w:r>
    </w:p>
    <w:p w:rsidR="004E05B1" w:rsidRDefault="007C3F77">
      <w:pPr>
        <w:spacing w:after="0" w:line="240" w:lineRule="auto"/>
        <w:ind w:firstLine="855"/>
        <w:divId w:val="17924376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(Изм. - ДВ, бр. 100 от 1992 г.) (1) Работодателят е длъжен да води специална книга за отчитане на извънредния труд.</w:t>
      </w:r>
    </w:p>
    <w:p w:rsidR="004E05B1" w:rsidRDefault="004E05B1">
      <w:pPr>
        <w:spacing w:after="0" w:line="240" w:lineRule="auto"/>
        <w:ind w:firstLine="855"/>
        <w:divId w:val="843546265"/>
        <w:rPr>
          <w:rFonts w:ascii="Times New Roman" w:eastAsia="Times New Roman" w:hAnsi="Times New Roman" w:cs="Times New Roman"/>
          <w:sz w:val="24"/>
          <w:szCs w:val="24"/>
        </w:rPr>
      </w:pPr>
    </w:p>
    <w:p w:rsidR="004E05B1" w:rsidRDefault="007C3F77">
      <w:pPr>
        <w:spacing w:after="0" w:line="240" w:lineRule="auto"/>
        <w:ind w:firstLine="855"/>
        <w:divId w:val="11312867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27 от 2014 г.) Положеният извънреден труд през календарната година се отчита пред инспекцията по труда до 31 януари на следващата календарна година.</w:t>
      </w:r>
    </w:p>
    <w:p w:rsidR="004E05B1" w:rsidRDefault="004E05B1">
      <w:pPr>
        <w:spacing w:after="240" w:line="240" w:lineRule="auto"/>
        <w:ind w:firstLine="855"/>
        <w:divId w:val="84354626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76516061"/>
        <w:rPr>
          <w:rFonts w:ascii="Times New Roman" w:hAnsi="Times New Roman" w:cs="Times New Roman"/>
          <w:b/>
          <w:bCs/>
          <w:sz w:val="24"/>
          <w:szCs w:val="24"/>
        </w:rPr>
      </w:pPr>
      <w:r>
        <w:rPr>
          <w:rFonts w:ascii="Times New Roman" w:hAnsi="Times New Roman" w:cs="Times New Roman"/>
          <w:b/>
          <w:bCs/>
          <w:sz w:val="24"/>
          <w:szCs w:val="24"/>
        </w:rPr>
        <w:t>Заплащане на извънреден труд</w:t>
      </w:r>
    </w:p>
    <w:p w:rsidR="004E05B1" w:rsidRDefault="007C3F77">
      <w:pPr>
        <w:spacing w:after="0" w:line="240" w:lineRule="auto"/>
        <w:ind w:firstLine="855"/>
        <w:divId w:val="1350716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(Изм. - ДВ, бр. 100 от 1992 г., изм. - ДВ, бр. 52 от 2004 г., в сила от 01.08.2004 г.) За положен извънреден труд се заплаща трудово възнаграждение в увеличен размер съгласно чл. 262.</w:t>
      </w:r>
    </w:p>
    <w:p w:rsidR="004E05B1" w:rsidRDefault="004E05B1">
      <w:pPr>
        <w:spacing w:after="0" w:line="240" w:lineRule="auto"/>
        <w:ind w:firstLine="855"/>
        <w:divId w:val="37651606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Почивки</w:t>
      </w:r>
    </w:p>
    <w:p w:rsidR="004E05B1" w:rsidRDefault="007C3F77">
      <w:pPr>
        <w:spacing w:before="100" w:beforeAutospacing="1" w:after="100" w:afterAutospacing="1" w:line="240" w:lineRule="auto"/>
        <w:ind w:firstLine="855"/>
        <w:divId w:val="1547134325"/>
        <w:rPr>
          <w:rFonts w:ascii="Times New Roman" w:hAnsi="Times New Roman" w:cs="Times New Roman"/>
          <w:b/>
          <w:bCs/>
          <w:sz w:val="24"/>
          <w:szCs w:val="24"/>
        </w:rPr>
      </w:pPr>
      <w:r>
        <w:rPr>
          <w:rFonts w:ascii="Times New Roman" w:hAnsi="Times New Roman" w:cs="Times New Roman"/>
          <w:b/>
          <w:bCs/>
          <w:sz w:val="24"/>
          <w:szCs w:val="24"/>
        </w:rPr>
        <w:t>Почивки в работния ден</w:t>
      </w:r>
    </w:p>
    <w:p w:rsidR="004E05B1" w:rsidRDefault="007C3F77">
      <w:pPr>
        <w:spacing w:after="0" w:line="240" w:lineRule="auto"/>
        <w:ind w:firstLine="855"/>
        <w:divId w:val="2565956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(Изм. - ДВ, бр. 100 от 1992 г.) Работното време на работника или служителя се прекъсва с една или няколко почивки. Работодателят осигурява на работника или служителя почивка за хранене, която не може да бъде по-малко от 30 минути.</w:t>
      </w:r>
    </w:p>
    <w:p w:rsidR="004E05B1" w:rsidRDefault="004E05B1">
      <w:pPr>
        <w:spacing w:after="0" w:line="240" w:lineRule="auto"/>
        <w:ind w:firstLine="855"/>
        <w:divId w:val="1547134325"/>
        <w:rPr>
          <w:rFonts w:ascii="Times New Roman" w:eastAsia="Times New Roman" w:hAnsi="Times New Roman" w:cs="Times New Roman"/>
          <w:sz w:val="24"/>
          <w:szCs w:val="24"/>
        </w:rPr>
      </w:pPr>
    </w:p>
    <w:p w:rsidR="004E05B1" w:rsidRDefault="007C3F77">
      <w:pPr>
        <w:spacing w:after="0" w:line="240" w:lineRule="auto"/>
        <w:ind w:firstLine="855"/>
        <w:divId w:val="928923731"/>
        <w:rPr>
          <w:rFonts w:ascii="Times New Roman" w:eastAsia="Times New Roman" w:hAnsi="Times New Roman" w:cs="Times New Roman"/>
          <w:sz w:val="24"/>
          <w:szCs w:val="24"/>
        </w:rPr>
      </w:pPr>
      <w:r>
        <w:rPr>
          <w:rFonts w:ascii="Times New Roman" w:eastAsia="Times New Roman" w:hAnsi="Times New Roman" w:cs="Times New Roman"/>
          <w:sz w:val="24"/>
          <w:szCs w:val="24"/>
        </w:rPr>
        <w:t>(2) Почивките не се включват в работното време.</w:t>
      </w:r>
    </w:p>
    <w:p w:rsidR="004E05B1" w:rsidRDefault="004E05B1">
      <w:pPr>
        <w:spacing w:after="0" w:line="240" w:lineRule="auto"/>
        <w:ind w:firstLine="855"/>
        <w:divId w:val="1547134325"/>
        <w:rPr>
          <w:rFonts w:ascii="Times New Roman" w:eastAsia="Times New Roman" w:hAnsi="Times New Roman" w:cs="Times New Roman"/>
          <w:sz w:val="24"/>
          <w:szCs w:val="24"/>
        </w:rPr>
      </w:pPr>
    </w:p>
    <w:p w:rsidR="004E05B1" w:rsidRDefault="007C3F77">
      <w:pPr>
        <w:spacing w:after="0" w:line="240" w:lineRule="auto"/>
        <w:ind w:firstLine="855"/>
        <w:divId w:val="10422906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В производства с непрекъсваем процес на работа и в предприятия, в които се работи непрекъснато, работодателят осигурява на работника или служителя време за хранене през работното време.</w:t>
      </w:r>
    </w:p>
    <w:p w:rsidR="004E05B1" w:rsidRDefault="004E05B1">
      <w:pPr>
        <w:spacing w:after="240" w:line="240" w:lineRule="auto"/>
        <w:ind w:firstLine="855"/>
        <w:divId w:val="15471343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34700510"/>
        <w:rPr>
          <w:rFonts w:ascii="Times New Roman" w:hAnsi="Times New Roman" w:cs="Times New Roman"/>
          <w:b/>
          <w:bCs/>
          <w:sz w:val="24"/>
          <w:szCs w:val="24"/>
        </w:rPr>
      </w:pPr>
      <w:r>
        <w:rPr>
          <w:rFonts w:ascii="Times New Roman" w:hAnsi="Times New Roman" w:cs="Times New Roman"/>
          <w:b/>
          <w:bCs/>
          <w:sz w:val="24"/>
          <w:szCs w:val="24"/>
        </w:rPr>
        <w:lastRenderedPageBreak/>
        <w:t>Междудневна почивка</w:t>
      </w:r>
    </w:p>
    <w:p w:rsidR="004E05B1" w:rsidRDefault="007C3F77">
      <w:pPr>
        <w:spacing w:after="0" w:line="240" w:lineRule="auto"/>
        <w:ind w:firstLine="855"/>
        <w:divId w:val="14542038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(Изм. - ДВ, бр. 100 от 1992 г.) Работникът или служителят има право на непрекъсната междудневна почивка, която не може да бъде по-малко от 12 часа.</w:t>
      </w:r>
    </w:p>
    <w:p w:rsidR="004E05B1" w:rsidRDefault="004E05B1">
      <w:pPr>
        <w:spacing w:after="0" w:line="240" w:lineRule="auto"/>
        <w:ind w:firstLine="855"/>
        <w:divId w:val="173470051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86413988"/>
        <w:rPr>
          <w:rFonts w:ascii="Times New Roman" w:hAnsi="Times New Roman" w:cs="Times New Roman"/>
          <w:b/>
          <w:bCs/>
          <w:sz w:val="24"/>
          <w:szCs w:val="24"/>
        </w:rPr>
      </w:pPr>
      <w:r>
        <w:rPr>
          <w:rFonts w:ascii="Times New Roman" w:hAnsi="Times New Roman" w:cs="Times New Roman"/>
          <w:b/>
          <w:bCs/>
          <w:sz w:val="24"/>
          <w:szCs w:val="24"/>
        </w:rPr>
        <w:t>Седмична почивка</w:t>
      </w:r>
    </w:p>
    <w:p w:rsidR="004E05B1" w:rsidRDefault="007C3F77">
      <w:pPr>
        <w:spacing w:after="0" w:line="240" w:lineRule="auto"/>
        <w:ind w:firstLine="855"/>
        <w:divId w:val="2003971305"/>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(Изм. - ДВ, бр. 100 от 1992 г.) При петдневна работна седмица работникът или служителят има право на седмична почивка в размер на два последователни дни, от които единият е по начало в неделя. В тези случаи на работника или служителя се осигурява най-малко 48 часа непрекъсната седмична почивка.</w:t>
      </w:r>
    </w:p>
    <w:p w:rsidR="004E05B1" w:rsidRDefault="004E05B1">
      <w:pPr>
        <w:spacing w:after="0" w:line="240" w:lineRule="auto"/>
        <w:ind w:firstLine="855"/>
        <w:divId w:val="1086413988"/>
        <w:rPr>
          <w:rFonts w:ascii="Times New Roman" w:eastAsia="Times New Roman" w:hAnsi="Times New Roman" w:cs="Times New Roman"/>
          <w:sz w:val="24"/>
          <w:szCs w:val="24"/>
        </w:rPr>
      </w:pPr>
    </w:p>
    <w:p w:rsidR="004E05B1" w:rsidRDefault="007C3F77">
      <w:pPr>
        <w:spacing w:after="0" w:line="240" w:lineRule="auto"/>
        <w:ind w:firstLine="855"/>
        <w:divId w:val="19107232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изм. - ДВ, бр. 52 от 2004 г., в сила от 01.08.2004 г.) При сумирано изчисляване на работното време непрекъснатата седмична почивка е не по-малко от 36 часа.</w:t>
      </w:r>
    </w:p>
    <w:p w:rsidR="004E05B1" w:rsidRDefault="004E05B1">
      <w:pPr>
        <w:spacing w:after="0" w:line="240" w:lineRule="auto"/>
        <w:ind w:firstLine="855"/>
        <w:divId w:val="1086413988"/>
        <w:rPr>
          <w:rFonts w:ascii="Times New Roman" w:eastAsia="Times New Roman" w:hAnsi="Times New Roman" w:cs="Times New Roman"/>
          <w:sz w:val="24"/>
          <w:szCs w:val="24"/>
        </w:rPr>
      </w:pPr>
    </w:p>
    <w:p w:rsidR="004E05B1" w:rsidRDefault="007C3F77">
      <w:pPr>
        <w:spacing w:after="0" w:line="240" w:lineRule="auto"/>
        <w:ind w:firstLine="855"/>
        <w:divId w:val="10224413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52 от 2004 г., в сила от 01.08.2004 г.) При промяна на смените при сумирано изчисляване на работното време непрекъснатата седмична почивка може да бъде в по-малък размер от почивката по ал. 2, но не по-малък от 24 часа, в случаите когато действителната и техническата организация на работата в предприятието налагат това.</w:t>
      </w:r>
    </w:p>
    <w:p w:rsidR="004E05B1" w:rsidRDefault="004E05B1">
      <w:pPr>
        <w:spacing w:after="0" w:line="240" w:lineRule="auto"/>
        <w:ind w:firstLine="855"/>
        <w:divId w:val="1086413988"/>
        <w:rPr>
          <w:rFonts w:ascii="Times New Roman" w:eastAsia="Times New Roman" w:hAnsi="Times New Roman" w:cs="Times New Roman"/>
          <w:sz w:val="24"/>
          <w:szCs w:val="24"/>
        </w:rPr>
      </w:pPr>
    </w:p>
    <w:p w:rsidR="004E05B1" w:rsidRDefault="007C3F77">
      <w:pPr>
        <w:spacing w:after="0" w:line="240" w:lineRule="auto"/>
        <w:ind w:firstLine="855"/>
        <w:divId w:val="49140918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52 от 2004 г., в сила от 01.08.2004 г.) За положен извънреден труд в двата дни от седмичната почивка при подневно изчисляване на работното време работникът или служителят има право освен на увеличено заплащане на този труд и на непрекъсната почивка през следващата работна седмица в размер не по-малък от 24 часа.</w:t>
      </w:r>
    </w:p>
    <w:p w:rsidR="004E05B1" w:rsidRDefault="004E05B1">
      <w:pPr>
        <w:spacing w:after="240" w:line="240" w:lineRule="auto"/>
        <w:ind w:firstLine="855"/>
        <w:divId w:val="10864139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26120854"/>
        <w:rPr>
          <w:rFonts w:ascii="Times New Roman" w:hAnsi="Times New Roman" w:cs="Times New Roman"/>
          <w:b/>
          <w:bCs/>
          <w:sz w:val="24"/>
          <w:szCs w:val="24"/>
        </w:rPr>
      </w:pPr>
      <w:r>
        <w:rPr>
          <w:rFonts w:ascii="Times New Roman" w:hAnsi="Times New Roman" w:cs="Times New Roman"/>
          <w:b/>
          <w:bCs/>
          <w:sz w:val="24"/>
          <w:szCs w:val="24"/>
        </w:rPr>
        <w:t>Празнични дни</w:t>
      </w:r>
    </w:p>
    <w:p w:rsidR="004E05B1" w:rsidRDefault="007C3F77">
      <w:pPr>
        <w:spacing w:after="0" w:line="240" w:lineRule="auto"/>
        <w:ind w:firstLine="855"/>
        <w:divId w:val="6330238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(Изм. и доп. - ДВ, бр. 30 от 1990 г., изм. - ДВ, бр. 27 от 1991 г., изм. - ДВ, бр. 104 от 1991 г., изм. - ДВ, бр. 88 от 1992 г., изм. - ДВ, бр. 2 от 1996 г.) (1) (Доп. - ДВ, бр. 22 от 1998 г., изм. и доп. - ДВ, бр. 56 от 1998 г., доп. - ДВ, бр. 108 от 1998 г., изм. - ДВ, бр. 15 от 2010 г., изм. - ДВ, бр. 107 от 2020 г.) Официални празници са:</w:t>
      </w:r>
    </w:p>
    <w:p w:rsidR="004E05B1" w:rsidRDefault="004E05B1">
      <w:pPr>
        <w:spacing w:after="0" w:line="240" w:lineRule="auto"/>
        <w:ind w:firstLine="855"/>
        <w:divId w:val="426120854"/>
        <w:rPr>
          <w:rFonts w:ascii="Times New Roman" w:eastAsia="Times New Roman" w:hAnsi="Times New Roman" w:cs="Times New Roman"/>
          <w:sz w:val="24"/>
          <w:szCs w:val="24"/>
        </w:rPr>
      </w:pPr>
    </w:p>
    <w:p w:rsidR="004E05B1" w:rsidRDefault="007C3F77">
      <w:pPr>
        <w:spacing w:after="0" w:line="240" w:lineRule="auto"/>
        <w:ind w:firstLine="855"/>
        <w:divId w:val="1670139303"/>
        <w:rPr>
          <w:rFonts w:ascii="Times New Roman" w:eastAsia="Times New Roman" w:hAnsi="Times New Roman" w:cs="Times New Roman"/>
          <w:sz w:val="24"/>
          <w:szCs w:val="24"/>
        </w:rPr>
      </w:pPr>
      <w:r>
        <w:rPr>
          <w:rFonts w:ascii="Times New Roman" w:eastAsia="Times New Roman" w:hAnsi="Times New Roman" w:cs="Times New Roman"/>
          <w:sz w:val="24"/>
          <w:szCs w:val="24"/>
        </w:rPr>
        <w:t>1 януари - Нова година;</w:t>
      </w:r>
    </w:p>
    <w:p w:rsidR="004E05B1" w:rsidRDefault="007C3F77">
      <w:pPr>
        <w:spacing w:after="0" w:line="240" w:lineRule="auto"/>
        <w:ind w:firstLine="855"/>
        <w:divId w:val="784229520"/>
        <w:rPr>
          <w:rFonts w:ascii="Times New Roman" w:eastAsia="Times New Roman" w:hAnsi="Times New Roman" w:cs="Times New Roman"/>
          <w:sz w:val="24"/>
          <w:szCs w:val="24"/>
        </w:rPr>
      </w:pPr>
      <w:r>
        <w:rPr>
          <w:rFonts w:ascii="Times New Roman" w:eastAsia="Times New Roman" w:hAnsi="Times New Roman" w:cs="Times New Roman"/>
          <w:sz w:val="24"/>
          <w:szCs w:val="24"/>
        </w:rPr>
        <w:t>3 март - Ден на Освобождението на България от османско иго - национален празник;</w:t>
      </w:r>
    </w:p>
    <w:p w:rsidR="004E05B1" w:rsidRDefault="007C3F77">
      <w:pPr>
        <w:spacing w:after="0" w:line="240" w:lineRule="auto"/>
        <w:ind w:firstLine="855"/>
        <w:divId w:val="519201434"/>
        <w:rPr>
          <w:rFonts w:ascii="Times New Roman" w:eastAsia="Times New Roman" w:hAnsi="Times New Roman" w:cs="Times New Roman"/>
          <w:sz w:val="24"/>
          <w:szCs w:val="24"/>
        </w:rPr>
      </w:pPr>
      <w:r>
        <w:rPr>
          <w:rFonts w:ascii="Times New Roman" w:eastAsia="Times New Roman" w:hAnsi="Times New Roman" w:cs="Times New Roman"/>
          <w:sz w:val="24"/>
          <w:szCs w:val="24"/>
        </w:rPr>
        <w:t>1 май - Ден на труда и на международната работническа солидарност;</w:t>
      </w:r>
    </w:p>
    <w:p w:rsidR="004E05B1" w:rsidRDefault="007C3F77">
      <w:pPr>
        <w:spacing w:after="0" w:line="240" w:lineRule="auto"/>
        <w:ind w:firstLine="855"/>
        <w:divId w:val="1563449039"/>
        <w:rPr>
          <w:rFonts w:ascii="Times New Roman" w:eastAsia="Times New Roman" w:hAnsi="Times New Roman" w:cs="Times New Roman"/>
          <w:sz w:val="24"/>
          <w:szCs w:val="24"/>
        </w:rPr>
      </w:pPr>
      <w:r>
        <w:rPr>
          <w:rFonts w:ascii="Times New Roman" w:eastAsia="Times New Roman" w:hAnsi="Times New Roman" w:cs="Times New Roman"/>
          <w:sz w:val="24"/>
          <w:szCs w:val="24"/>
        </w:rPr>
        <w:t>6 май - Гергьовден, Ден на храбростта и Българската армия;</w:t>
      </w:r>
    </w:p>
    <w:p w:rsidR="004E05B1" w:rsidRDefault="007C3F77">
      <w:pPr>
        <w:spacing w:after="0" w:line="240" w:lineRule="auto"/>
        <w:ind w:firstLine="855"/>
        <w:divId w:val="1744832436"/>
        <w:rPr>
          <w:rFonts w:ascii="Times New Roman" w:eastAsia="Times New Roman" w:hAnsi="Times New Roman" w:cs="Times New Roman"/>
          <w:sz w:val="24"/>
          <w:szCs w:val="24"/>
        </w:rPr>
      </w:pPr>
      <w:r>
        <w:rPr>
          <w:rFonts w:ascii="Times New Roman" w:eastAsia="Times New Roman" w:hAnsi="Times New Roman" w:cs="Times New Roman"/>
          <w:sz w:val="24"/>
          <w:szCs w:val="24"/>
        </w:rPr>
        <w:t>24 май - Ден на светите братя Кирил и Методий, на българската азбука, просвета и култура и на славянската книжовност;</w:t>
      </w:r>
    </w:p>
    <w:p w:rsidR="004E05B1" w:rsidRDefault="007C3F77">
      <w:pPr>
        <w:spacing w:after="0" w:line="240" w:lineRule="auto"/>
        <w:ind w:firstLine="855"/>
        <w:divId w:val="449975783"/>
        <w:rPr>
          <w:rFonts w:ascii="Times New Roman" w:eastAsia="Times New Roman" w:hAnsi="Times New Roman" w:cs="Times New Roman"/>
          <w:sz w:val="24"/>
          <w:szCs w:val="24"/>
        </w:rPr>
      </w:pPr>
      <w:r>
        <w:rPr>
          <w:rFonts w:ascii="Times New Roman" w:eastAsia="Times New Roman" w:hAnsi="Times New Roman" w:cs="Times New Roman"/>
          <w:sz w:val="24"/>
          <w:szCs w:val="24"/>
        </w:rPr>
        <w:t>6 септември - Ден на Съединението;</w:t>
      </w:r>
    </w:p>
    <w:p w:rsidR="004E05B1" w:rsidRDefault="007C3F77">
      <w:pPr>
        <w:spacing w:after="0" w:line="240" w:lineRule="auto"/>
        <w:ind w:firstLine="855"/>
        <w:divId w:val="1168441385"/>
        <w:rPr>
          <w:rFonts w:ascii="Times New Roman" w:eastAsia="Times New Roman" w:hAnsi="Times New Roman" w:cs="Times New Roman"/>
          <w:sz w:val="24"/>
          <w:szCs w:val="24"/>
        </w:rPr>
      </w:pPr>
      <w:r>
        <w:rPr>
          <w:rFonts w:ascii="Times New Roman" w:eastAsia="Times New Roman" w:hAnsi="Times New Roman" w:cs="Times New Roman"/>
          <w:sz w:val="24"/>
          <w:szCs w:val="24"/>
        </w:rPr>
        <w:t>22 септември - Ден на Независимостта на България;</w:t>
      </w:r>
    </w:p>
    <w:p w:rsidR="004E05B1" w:rsidRDefault="007C3F77">
      <w:pPr>
        <w:spacing w:after="0" w:line="240" w:lineRule="auto"/>
        <w:ind w:firstLine="855"/>
        <w:divId w:val="615405128"/>
        <w:rPr>
          <w:rFonts w:ascii="Times New Roman" w:eastAsia="Times New Roman" w:hAnsi="Times New Roman" w:cs="Times New Roman"/>
          <w:sz w:val="24"/>
          <w:szCs w:val="24"/>
        </w:rPr>
      </w:pPr>
      <w:r>
        <w:rPr>
          <w:rFonts w:ascii="Times New Roman" w:eastAsia="Times New Roman" w:hAnsi="Times New Roman" w:cs="Times New Roman"/>
          <w:sz w:val="24"/>
          <w:szCs w:val="24"/>
        </w:rPr>
        <w:t>1 ноември - Ден на народните будители - неприсъствен за всички учебни заведения;</w:t>
      </w:r>
    </w:p>
    <w:p w:rsidR="004E05B1" w:rsidRDefault="007C3F77">
      <w:pPr>
        <w:spacing w:after="0" w:line="240" w:lineRule="auto"/>
        <w:ind w:firstLine="855"/>
        <w:divId w:val="854153813"/>
        <w:rPr>
          <w:rFonts w:ascii="Times New Roman" w:eastAsia="Times New Roman" w:hAnsi="Times New Roman" w:cs="Times New Roman"/>
          <w:sz w:val="24"/>
          <w:szCs w:val="24"/>
        </w:rPr>
      </w:pPr>
      <w:r>
        <w:rPr>
          <w:rFonts w:ascii="Times New Roman" w:eastAsia="Times New Roman" w:hAnsi="Times New Roman" w:cs="Times New Roman"/>
          <w:sz w:val="24"/>
          <w:szCs w:val="24"/>
        </w:rPr>
        <w:t>24 декември - Бъдни вечер, 25 и 26 декември - Рождество Христово;</w:t>
      </w:r>
    </w:p>
    <w:p w:rsidR="004E05B1" w:rsidRDefault="007C3F77">
      <w:pPr>
        <w:spacing w:after="0" w:line="240" w:lineRule="auto"/>
        <w:ind w:firstLine="855"/>
        <w:divId w:val="291059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Велики петък, Велика събота и Великден - неделя и понеделник, които в съответната година са определени за празнуването му.</w:t>
      </w:r>
    </w:p>
    <w:p w:rsidR="004E05B1" w:rsidRDefault="007C3F77">
      <w:pPr>
        <w:spacing w:after="0" w:line="240" w:lineRule="auto"/>
        <w:ind w:firstLine="855"/>
        <w:divId w:val="5820322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01.01.2017 г.) Когато официалните празници по ал. 1, с изключение на Великденските празници, съвпадат със събота и/или неделя, първият или първите два работни дни след тях са неприсъствени.</w:t>
      </w:r>
    </w:p>
    <w:p w:rsidR="004E05B1" w:rsidRDefault="004E05B1">
      <w:pPr>
        <w:spacing w:after="0" w:line="240" w:lineRule="auto"/>
        <w:ind w:firstLine="855"/>
        <w:divId w:val="426120854"/>
        <w:rPr>
          <w:rFonts w:ascii="Times New Roman" w:eastAsia="Times New Roman" w:hAnsi="Times New Roman" w:cs="Times New Roman"/>
          <w:sz w:val="24"/>
          <w:szCs w:val="24"/>
        </w:rPr>
      </w:pPr>
    </w:p>
    <w:p w:rsidR="004E05B1" w:rsidRDefault="007C3F77">
      <w:pPr>
        <w:spacing w:after="0" w:line="240" w:lineRule="auto"/>
        <w:ind w:firstLine="855"/>
        <w:divId w:val="46392951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52 от 2004 г., в сила от 01.08.2004 г., изм. - ДВ, бр. 15 от 2010 г., предишна ал. 2, изм. - ДВ, бр. 105 от 2016 г., в сила от 01.01.2017 г.) Министерският съвет може да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оказване на признателност.</w:t>
      </w:r>
    </w:p>
    <w:p w:rsidR="004E05B1" w:rsidRDefault="004E05B1">
      <w:pPr>
        <w:spacing w:after="240" w:line="240" w:lineRule="auto"/>
        <w:ind w:firstLine="855"/>
        <w:divId w:val="4261208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21538387"/>
        <w:rPr>
          <w:rFonts w:ascii="Times New Roman" w:hAnsi="Times New Roman" w:cs="Times New Roman"/>
          <w:b/>
          <w:bCs/>
          <w:sz w:val="24"/>
          <w:szCs w:val="24"/>
        </w:rPr>
      </w:pPr>
      <w:r>
        <w:rPr>
          <w:rFonts w:ascii="Times New Roman" w:hAnsi="Times New Roman" w:cs="Times New Roman"/>
          <w:b/>
          <w:bCs/>
          <w:sz w:val="24"/>
          <w:szCs w:val="24"/>
        </w:rPr>
        <w:t>Работно време и почивки при работа със специфичен характер и/или организация на труд</w:t>
      </w:r>
    </w:p>
    <w:p w:rsidR="004E05B1" w:rsidRDefault="007C3F77">
      <w:pPr>
        <w:spacing w:after="0" w:line="240" w:lineRule="auto"/>
        <w:ind w:firstLine="855"/>
        <w:divId w:val="1987512317"/>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154а. (Нов - ДВ, бр. 48 от 2006 г., в сила от 01.07.2006 г.) При спазване на общите правила за осигуряване на здравословни и безопасни условия на труд Министерският съвет може да установява друга продължителност на дневното, седмичното или месечното работно време, на междудневната и седмичната почивка, на почивките в работния ден и на нощния труд за работници и служители, които извършват работа със специфичен характер и/или организация на труда.</w:t>
      </w:r>
    </w:p>
    <w:p w:rsidR="004E05B1" w:rsidRDefault="004E05B1">
      <w:pPr>
        <w:spacing w:after="0" w:line="240" w:lineRule="auto"/>
        <w:ind w:firstLine="855"/>
        <w:divId w:val="202153838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ОТПУСКИ</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Видове отпуски</w:t>
      </w:r>
    </w:p>
    <w:p w:rsidR="004E05B1" w:rsidRDefault="007C3F77">
      <w:pPr>
        <w:spacing w:before="100" w:beforeAutospacing="1" w:after="100" w:afterAutospacing="1" w:line="240" w:lineRule="auto"/>
        <w:ind w:firstLine="855"/>
        <w:divId w:val="456997848"/>
        <w:rPr>
          <w:rFonts w:ascii="Times New Roman" w:hAnsi="Times New Roman" w:cs="Times New Roman"/>
          <w:b/>
          <w:bCs/>
          <w:sz w:val="24"/>
          <w:szCs w:val="24"/>
        </w:rPr>
      </w:pPr>
      <w:r>
        <w:rPr>
          <w:rFonts w:ascii="Times New Roman" w:hAnsi="Times New Roman" w:cs="Times New Roman"/>
          <w:b/>
          <w:bCs/>
          <w:sz w:val="24"/>
          <w:szCs w:val="24"/>
        </w:rPr>
        <w:t>Основен и удължен платен годишен отпуск</w:t>
      </w:r>
    </w:p>
    <w:p w:rsidR="004E05B1" w:rsidRDefault="007C3F77">
      <w:pPr>
        <w:spacing w:after="0" w:line="240" w:lineRule="auto"/>
        <w:ind w:firstLine="855"/>
        <w:divId w:val="1396150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(Изм. - ДВ, бр. 100 от 1992 г.) (1) (Изм. - ДВ, бр. 52 от 2004 г., в сила от 01.08.2004 г.) Всеки работник или служител има право на платен годишен отпуск.</w:t>
      </w:r>
    </w:p>
    <w:p w:rsidR="004E05B1" w:rsidRDefault="004E05B1">
      <w:pPr>
        <w:spacing w:after="0" w:line="240" w:lineRule="auto"/>
        <w:ind w:firstLine="855"/>
        <w:divId w:val="456997848"/>
        <w:rPr>
          <w:rFonts w:ascii="Times New Roman" w:eastAsia="Times New Roman" w:hAnsi="Times New Roman" w:cs="Times New Roman"/>
          <w:sz w:val="24"/>
          <w:szCs w:val="24"/>
        </w:rPr>
      </w:pPr>
    </w:p>
    <w:p w:rsidR="004E05B1" w:rsidRDefault="007C3F77">
      <w:pPr>
        <w:spacing w:after="0" w:line="240" w:lineRule="auto"/>
        <w:ind w:firstLine="855"/>
        <w:divId w:val="17432903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52 от 2004 г., в сила от 01.08.2004 г., изм. - ДВ, бр. 107 от 2020 г.) При постъпване на работа за първи път работникът или служителят може да ползва платения си годишен отпуск, когато придобие най-малко 4 месеца трудов стаж.</w:t>
      </w:r>
    </w:p>
    <w:p w:rsidR="004E05B1" w:rsidRDefault="004E05B1">
      <w:pPr>
        <w:spacing w:after="0" w:line="240" w:lineRule="auto"/>
        <w:ind w:firstLine="855"/>
        <w:divId w:val="456997848"/>
        <w:rPr>
          <w:rFonts w:ascii="Times New Roman" w:eastAsia="Times New Roman" w:hAnsi="Times New Roman" w:cs="Times New Roman"/>
          <w:sz w:val="24"/>
          <w:szCs w:val="24"/>
        </w:rPr>
      </w:pPr>
    </w:p>
    <w:p w:rsidR="004E05B1" w:rsidRDefault="007C3F77">
      <w:pPr>
        <w:spacing w:after="0" w:line="240" w:lineRule="auto"/>
        <w:ind w:firstLine="855"/>
        <w:divId w:val="13058137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52 от 2004 г., в сила от 01.08.2004 г., изм. - ДВ, бр. 107 от 2020 г.) При прекратяване на трудовото правоотношение преди придобиване на 4 месеца трудов стаж работникът или служителят има право на обезщетение за неползван платен годишен отпуск, изчислено по реда на чл. 224, ал. 1.</w:t>
      </w:r>
    </w:p>
    <w:p w:rsidR="004E05B1" w:rsidRDefault="004E05B1">
      <w:pPr>
        <w:spacing w:after="0" w:line="240" w:lineRule="auto"/>
        <w:ind w:firstLine="855"/>
        <w:divId w:val="456997848"/>
        <w:rPr>
          <w:rFonts w:ascii="Times New Roman" w:eastAsia="Times New Roman" w:hAnsi="Times New Roman" w:cs="Times New Roman"/>
          <w:sz w:val="24"/>
          <w:szCs w:val="24"/>
        </w:rPr>
      </w:pPr>
    </w:p>
    <w:p w:rsidR="004E05B1" w:rsidRDefault="007C3F77">
      <w:pPr>
        <w:spacing w:after="0" w:line="240" w:lineRule="auto"/>
        <w:ind w:firstLine="855"/>
        <w:divId w:val="11624262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предишен текст на ал. 2 - ДВ, бр. 52 от 2004 г., в сила от 01.08.2004 г.) Размерът на основния платен годишен отпуск е не по-малко от 20 работни дни.</w:t>
      </w:r>
    </w:p>
    <w:p w:rsidR="004E05B1" w:rsidRDefault="004E05B1">
      <w:pPr>
        <w:spacing w:after="0" w:line="240" w:lineRule="auto"/>
        <w:ind w:firstLine="855"/>
        <w:divId w:val="456997848"/>
        <w:rPr>
          <w:rFonts w:ascii="Times New Roman" w:eastAsia="Times New Roman" w:hAnsi="Times New Roman" w:cs="Times New Roman"/>
          <w:sz w:val="24"/>
          <w:szCs w:val="24"/>
        </w:rPr>
      </w:pPr>
    </w:p>
    <w:p w:rsidR="004E05B1" w:rsidRDefault="007C3F77">
      <w:pPr>
        <w:spacing w:after="0" w:line="240" w:lineRule="auto"/>
        <w:ind w:firstLine="855"/>
        <w:divId w:val="12971242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25 от 2001 г., в сила от 31.03.2001 г., предишен текст на ал. 3, изм. - ДВ, бр. 52 от 2004 г., в сила от 01.08.2004 г.) Някои категории работници и служители в зависимост от особения характер на работата имат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 съвет.</w:t>
      </w:r>
    </w:p>
    <w:p w:rsidR="004E05B1" w:rsidRDefault="004E05B1">
      <w:pPr>
        <w:spacing w:after="240" w:line="240" w:lineRule="auto"/>
        <w:ind w:firstLine="855"/>
        <w:divId w:val="45699784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79741754"/>
        <w:rPr>
          <w:rFonts w:ascii="Times New Roman" w:hAnsi="Times New Roman" w:cs="Times New Roman"/>
          <w:b/>
          <w:bCs/>
          <w:sz w:val="24"/>
          <w:szCs w:val="24"/>
        </w:rPr>
      </w:pPr>
      <w:r>
        <w:rPr>
          <w:rFonts w:ascii="Times New Roman" w:hAnsi="Times New Roman" w:cs="Times New Roman"/>
          <w:b/>
          <w:bCs/>
          <w:sz w:val="24"/>
          <w:szCs w:val="24"/>
        </w:rPr>
        <w:t>Допълнителен платен годишен отпуск</w:t>
      </w:r>
    </w:p>
    <w:p w:rsidR="004E05B1" w:rsidRDefault="007C3F77">
      <w:pPr>
        <w:spacing w:after="0" w:line="240" w:lineRule="auto"/>
        <w:ind w:firstLine="855"/>
        <w:divId w:val="158460138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(Изм. - ДВ, бр. 100 от 1992 г., изм. - ДВ, бр. 52 от 2004 г., в сила от 01.08.2004 г., предишен текст на чл. 156 - ДВ, бр. 83 от 2005 г.) При условията на чл. 155, ал. 2 работникът или служителят има право на допълнителен платен годишен отпуск:</w:t>
      </w:r>
    </w:p>
    <w:p w:rsidR="004E05B1" w:rsidRDefault="004E05B1">
      <w:pPr>
        <w:spacing w:after="0" w:line="240" w:lineRule="auto"/>
        <w:ind w:firstLine="855"/>
        <w:divId w:val="679741754"/>
        <w:rPr>
          <w:rFonts w:ascii="Times New Roman" w:eastAsia="Times New Roman" w:hAnsi="Times New Roman" w:cs="Times New Roman"/>
          <w:sz w:val="24"/>
          <w:szCs w:val="24"/>
        </w:rPr>
      </w:pPr>
    </w:p>
    <w:p w:rsidR="004E05B1" w:rsidRDefault="007C3F77">
      <w:pPr>
        <w:spacing w:after="0" w:line="240" w:lineRule="auto"/>
        <w:ind w:firstLine="855"/>
        <w:divId w:val="16369063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83 от 2005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 не по-малко от 5 работни дни;</w:t>
      </w:r>
    </w:p>
    <w:p w:rsidR="004E05B1" w:rsidRDefault="004E05B1">
      <w:pPr>
        <w:spacing w:after="0" w:line="240" w:lineRule="auto"/>
        <w:ind w:firstLine="855"/>
        <w:divId w:val="679741754"/>
        <w:rPr>
          <w:rFonts w:ascii="Times New Roman" w:eastAsia="Times New Roman" w:hAnsi="Times New Roman" w:cs="Times New Roman"/>
          <w:sz w:val="24"/>
          <w:szCs w:val="24"/>
        </w:rPr>
      </w:pPr>
    </w:p>
    <w:p w:rsidR="004E05B1" w:rsidRDefault="007C3F77">
      <w:pPr>
        <w:spacing w:after="0" w:line="240" w:lineRule="auto"/>
        <w:ind w:firstLine="855"/>
        <w:divId w:val="1601330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за работа при ненормиран работен ден - не по-малко от 5 работни дни.</w:t>
      </w:r>
    </w:p>
    <w:p w:rsidR="004E05B1" w:rsidRDefault="004E05B1">
      <w:pPr>
        <w:spacing w:after="0" w:line="240" w:lineRule="auto"/>
        <w:ind w:firstLine="855"/>
        <w:divId w:val="679741754"/>
        <w:rPr>
          <w:rFonts w:ascii="Times New Roman" w:eastAsia="Times New Roman" w:hAnsi="Times New Roman" w:cs="Times New Roman"/>
          <w:sz w:val="24"/>
          <w:szCs w:val="24"/>
        </w:rPr>
      </w:pPr>
    </w:p>
    <w:p w:rsidR="004E05B1" w:rsidRDefault="007C3F77">
      <w:pPr>
        <w:spacing w:after="0" w:line="240" w:lineRule="auto"/>
        <w:ind w:firstLine="855"/>
        <w:divId w:val="14967257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2005 г.) Видовете работи, за които се установява допълнителен платен годишен отпуск, се определят с наредба на Министерския съвет.</w:t>
      </w:r>
    </w:p>
    <w:p w:rsidR="004E05B1" w:rsidRDefault="004E05B1">
      <w:pPr>
        <w:spacing w:after="240" w:line="240" w:lineRule="auto"/>
        <w:ind w:firstLine="855"/>
        <w:divId w:val="6797417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44307046"/>
        <w:rPr>
          <w:rFonts w:ascii="Times New Roman" w:hAnsi="Times New Roman" w:cs="Times New Roman"/>
          <w:b/>
          <w:bCs/>
          <w:sz w:val="24"/>
          <w:szCs w:val="24"/>
        </w:rPr>
      </w:pPr>
      <w:r>
        <w:rPr>
          <w:rFonts w:ascii="Times New Roman" w:hAnsi="Times New Roman" w:cs="Times New Roman"/>
          <w:b/>
          <w:bCs/>
          <w:sz w:val="24"/>
          <w:szCs w:val="24"/>
        </w:rPr>
        <w:t>Уговаряне на по-големи размери на отпуските</w:t>
      </w:r>
    </w:p>
    <w:p w:rsidR="004E05B1" w:rsidRDefault="007C3F77">
      <w:pPr>
        <w:spacing w:after="0" w:line="240" w:lineRule="auto"/>
        <w:ind w:firstLine="855"/>
        <w:divId w:val="295070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156а. (Нов - ДВ, бр. 100 от 1992 г.) По-големи размери на отпуските по чл. 155 и 156 могат да се уговарят в колективен трудов договор, както и между страните по трудовото правоотношение.</w:t>
      </w:r>
    </w:p>
    <w:p w:rsidR="004E05B1" w:rsidRDefault="004E05B1">
      <w:pPr>
        <w:spacing w:after="0" w:line="240" w:lineRule="auto"/>
        <w:ind w:firstLine="855"/>
        <w:divId w:val="144430704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79965442"/>
        <w:rPr>
          <w:rFonts w:ascii="Times New Roman" w:hAnsi="Times New Roman" w:cs="Times New Roman"/>
          <w:b/>
          <w:bCs/>
          <w:sz w:val="24"/>
          <w:szCs w:val="24"/>
        </w:rPr>
      </w:pPr>
      <w:r>
        <w:rPr>
          <w:rFonts w:ascii="Times New Roman" w:hAnsi="Times New Roman" w:cs="Times New Roman"/>
          <w:b/>
          <w:bCs/>
          <w:sz w:val="24"/>
          <w:szCs w:val="24"/>
        </w:rPr>
        <w:t>Отпуск за изпълнение на граждански, обществени и други задължения (Загл. изм. - ДВ, бр. 52 от 2004 г., в сила от 01.08.2004 г.)</w:t>
      </w:r>
    </w:p>
    <w:p w:rsidR="004E05B1" w:rsidRDefault="007C3F77">
      <w:pPr>
        <w:spacing w:after="0" w:line="240" w:lineRule="auto"/>
        <w:ind w:firstLine="855"/>
        <w:divId w:val="11185280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100 от 1992 г.) Работодателят е длъжен да освобождава от работа работника или служителя:</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192676146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встъпване в брак - 2 работни дни;</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15467199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кръводаряване - за деня на прегледа и кръводаряването, както и 1 ден след него;</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55929086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при смърт на родител, дете, съпруг, брат, сестра и родител на другия съпруг или други роднини по права линия - 2 работни дни;</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18460891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когато е призован в съд или от други органи като страна, свидетел или вещо лице;</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4675561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за участие в заседания като член на представителен държавен орган или съдебен заседател;</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360202337"/>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57 от 2006 г., в сила от 01.01.2007 г.) за участие в заседания на специален орган за преговори, европейски работнически съвет или представителен орган в европейско търговско или кооперативно дружество;</w:t>
      </w:r>
    </w:p>
    <w:p w:rsidR="004E05B1" w:rsidRDefault="007C3F77">
      <w:pPr>
        <w:spacing w:after="0" w:line="240" w:lineRule="auto"/>
        <w:ind w:firstLine="855"/>
        <w:divId w:val="1862084675"/>
        <w:rPr>
          <w:rFonts w:ascii="Times New Roman" w:eastAsia="Times New Roman" w:hAnsi="Times New Roman" w:cs="Times New Roman"/>
          <w:sz w:val="24"/>
          <w:szCs w:val="24"/>
        </w:rPr>
      </w:pPr>
      <w:r>
        <w:rPr>
          <w:rFonts w:ascii="Times New Roman" w:eastAsia="Times New Roman" w:hAnsi="Times New Roman" w:cs="Times New Roman"/>
          <w:sz w:val="24"/>
          <w:szCs w:val="24"/>
        </w:rPr>
        <w:t>6. (зал., предишна т. 7, изм. - ДВ, бр. 100 от 1992 г.) когато е отправено предизвестие от работодателя за прекратяване на трудовото правоотношение - по 1 час дневно за дните на предизвестието. От това право не може да се ползува работник или служител, който работи 7 или по-малко часове;</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48706391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2005 г., изм. - ДВ, бр. 102 от 2006 г.) за времето на обучение и участие в доброволните формирования за защита при бедствия.</w:t>
      </w:r>
    </w:p>
    <w:p w:rsidR="004E05B1" w:rsidRDefault="007C3F77">
      <w:pPr>
        <w:spacing w:after="0" w:line="240" w:lineRule="auto"/>
        <w:ind w:firstLine="855"/>
        <w:divId w:val="9858594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52 от 2004 г., в сила от 01.08.2004 г., доп. - ДВ, бр. 103 от 2009 г., в сила 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ин-витро за медицински прегледи, когато е необходимо те да се извършват през работно време. За това време на бременната работничка или служителка както и на работничка и служителка в напреднал етап на лечение ин-витро се изплаща възнаграждение от работодателя в размера по чл. 177.</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20743101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и доп. - ДВ, бр. 133 от 1998 г., изм. - ДВ, бр. 25 от 2001 г., в сила от 31.03.2001 г., предишен текст на ал. 2 - ДВ, бр. 52 от 2004 г., в сила от 01.08.2004 г.) През време на отпуските по ал. 1 на работника или служителя се изплаща възнаграждение, както следва:</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1633562759"/>
        <w:rPr>
          <w:rFonts w:ascii="Times New Roman" w:eastAsia="Times New Roman" w:hAnsi="Times New Roman" w:cs="Times New Roman"/>
          <w:sz w:val="24"/>
          <w:szCs w:val="24"/>
        </w:rPr>
      </w:pPr>
      <w:r>
        <w:rPr>
          <w:rFonts w:ascii="Times New Roman" w:eastAsia="Times New Roman" w:hAnsi="Times New Roman" w:cs="Times New Roman"/>
          <w:sz w:val="24"/>
          <w:szCs w:val="24"/>
        </w:rPr>
        <w:t>1. по т. 1-3 - според предвиденото в колективния трудов договор или по споразумение между работника или служителя и работодателя;</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11738345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57 от 2006 г., в сила от 01.01.2007 г.) по т. 5а и 6 - от работодателя в размера по чл. 177;</w:t>
      </w:r>
    </w:p>
    <w:p w:rsidR="004E05B1" w:rsidRDefault="004E05B1">
      <w:pPr>
        <w:spacing w:after="0" w:line="240" w:lineRule="auto"/>
        <w:ind w:firstLine="855"/>
        <w:divId w:val="979965442"/>
        <w:rPr>
          <w:rFonts w:ascii="Times New Roman" w:eastAsia="Times New Roman" w:hAnsi="Times New Roman" w:cs="Times New Roman"/>
          <w:sz w:val="24"/>
          <w:szCs w:val="24"/>
        </w:rPr>
      </w:pPr>
    </w:p>
    <w:p w:rsidR="004E05B1" w:rsidRDefault="007C3F77">
      <w:pPr>
        <w:spacing w:after="0" w:line="240" w:lineRule="auto"/>
        <w:ind w:firstLine="855"/>
        <w:divId w:val="34739523"/>
        <w:rPr>
          <w:rFonts w:ascii="Times New Roman" w:eastAsia="Times New Roman" w:hAnsi="Times New Roman" w:cs="Times New Roman"/>
          <w:sz w:val="24"/>
          <w:szCs w:val="24"/>
        </w:rPr>
      </w:pPr>
      <w:r>
        <w:rPr>
          <w:rFonts w:ascii="Times New Roman" w:eastAsia="Times New Roman" w:hAnsi="Times New Roman" w:cs="Times New Roman"/>
          <w:sz w:val="24"/>
          <w:szCs w:val="24"/>
        </w:rPr>
        <w:t>3. в останалите случаи - според предвиденото в специалните закони.</w:t>
      </w:r>
    </w:p>
    <w:p w:rsidR="004E05B1" w:rsidRDefault="004E05B1">
      <w:pPr>
        <w:spacing w:after="240" w:line="240" w:lineRule="auto"/>
        <w:ind w:firstLine="855"/>
        <w:divId w:val="9799654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47297013"/>
        <w:rPr>
          <w:rFonts w:ascii="Times New Roman" w:hAnsi="Times New Roman" w:cs="Times New Roman"/>
          <w:b/>
          <w:bCs/>
          <w:sz w:val="24"/>
          <w:szCs w:val="24"/>
        </w:rPr>
      </w:pPr>
      <w:r>
        <w:rPr>
          <w:rFonts w:ascii="Times New Roman" w:hAnsi="Times New Roman" w:cs="Times New Roman"/>
          <w:b/>
          <w:bCs/>
          <w:sz w:val="24"/>
          <w:szCs w:val="24"/>
        </w:rPr>
        <w:t>Отпуск по време на активна и срочна служба в доброволния резерв (Загл. изм. - ДВ, бр. 25 от 2001 г., в сила от 31.03.2001 г., изм. - ДВ, бр. 20 от 2012 г., в сила от 10.06.2012 г., изм. - ДВ, бр. 109 от 2020 г., в сила от 22.12.2020 г.)</w:t>
      </w:r>
    </w:p>
    <w:p w:rsidR="004E05B1" w:rsidRDefault="007C3F77">
      <w:pPr>
        <w:spacing w:after="0" w:line="240" w:lineRule="auto"/>
        <w:ind w:firstLine="855"/>
        <w:divId w:val="1668364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158. (Изм. - ДВ, бр. 20 от 2012 г., в сила от 10.06.2012 г., изм. - ДВ, бр. 109 от 2020 г., в сила от 22.12.2020 г.) (1) При повикване за изпълнение на активна служба в доброволния резерв или при изпълнение на срочна служба в доброволния резерв </w:t>
      </w:r>
      <w:r>
        <w:rPr>
          <w:rFonts w:ascii="Times New Roman" w:eastAsia="Times New Roman" w:hAnsi="Times New Roman" w:cs="Times New Roman"/>
          <w:sz w:val="24"/>
          <w:szCs w:val="24"/>
        </w:rPr>
        <w:lastRenderedPageBreak/>
        <w:t>работникът или служителят се смята в служебен неплатен отпуск за времето на службата, включително деня на отиването и връщането.</w:t>
      </w:r>
    </w:p>
    <w:p w:rsidR="004E05B1" w:rsidRDefault="007C3F77">
      <w:pPr>
        <w:spacing w:after="0" w:line="240" w:lineRule="auto"/>
        <w:ind w:firstLine="855"/>
        <w:divId w:val="169726804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активната служба в доброволния резерв продължава повече от 25 календарни дни, работникът или служителят има право на два календарни дни неплатен отпуск преди заминаването и два дни след завръщането.</w:t>
      </w:r>
    </w:p>
    <w:p w:rsidR="004E05B1" w:rsidRDefault="004E05B1">
      <w:pPr>
        <w:spacing w:after="0" w:line="240" w:lineRule="auto"/>
        <w:ind w:firstLine="855"/>
        <w:divId w:val="347297013"/>
        <w:rPr>
          <w:rFonts w:ascii="Times New Roman" w:eastAsia="Times New Roman" w:hAnsi="Times New Roman" w:cs="Times New Roman"/>
          <w:sz w:val="24"/>
          <w:szCs w:val="24"/>
        </w:rPr>
      </w:pPr>
    </w:p>
    <w:p w:rsidR="004E05B1" w:rsidRDefault="007C3F77">
      <w:pPr>
        <w:spacing w:after="0" w:line="240" w:lineRule="auto"/>
        <w:ind w:firstLine="855"/>
        <w:divId w:val="13680565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времето на изпълнение на срочна служба в доброволния резерв работникът или служителят има право на два календарни дни неплатен отпуск преди заминаването и два дни след завръщането.</w:t>
      </w:r>
    </w:p>
    <w:p w:rsidR="004E05B1" w:rsidRDefault="004E05B1">
      <w:pPr>
        <w:spacing w:after="0" w:line="240" w:lineRule="auto"/>
        <w:ind w:firstLine="855"/>
        <w:divId w:val="347297013"/>
        <w:rPr>
          <w:rFonts w:ascii="Times New Roman" w:eastAsia="Times New Roman" w:hAnsi="Times New Roman" w:cs="Times New Roman"/>
          <w:sz w:val="24"/>
          <w:szCs w:val="24"/>
        </w:rPr>
      </w:pPr>
    </w:p>
    <w:p w:rsidR="004E05B1" w:rsidRDefault="007C3F77">
      <w:pPr>
        <w:spacing w:after="0" w:line="240" w:lineRule="auto"/>
        <w:ind w:firstLine="855"/>
        <w:divId w:val="2892010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времето на отпуска по ал. 2 и 3 на работника или служителя се заплаща възнаграждение за сметка на бюджета на Министерството на отбраната.</w:t>
      </w:r>
    </w:p>
    <w:p w:rsidR="004E05B1" w:rsidRDefault="004E05B1">
      <w:pPr>
        <w:spacing w:after="0" w:line="240" w:lineRule="auto"/>
        <w:ind w:firstLine="855"/>
        <w:divId w:val="3472970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95394272"/>
        <w:rPr>
          <w:rFonts w:ascii="Times New Roman" w:hAnsi="Times New Roman" w:cs="Times New Roman"/>
          <w:b/>
          <w:bCs/>
          <w:sz w:val="24"/>
          <w:szCs w:val="24"/>
        </w:rPr>
      </w:pPr>
      <w:r>
        <w:rPr>
          <w:rFonts w:ascii="Times New Roman" w:hAnsi="Times New Roman" w:cs="Times New Roman"/>
          <w:b/>
          <w:bCs/>
          <w:sz w:val="24"/>
          <w:szCs w:val="24"/>
        </w:rPr>
        <w:t>Отпуск на синдикални дейци</w:t>
      </w:r>
    </w:p>
    <w:p w:rsidR="004E05B1" w:rsidRDefault="007C3F77">
      <w:pPr>
        <w:spacing w:after="0" w:line="240" w:lineRule="auto"/>
        <w:ind w:firstLine="855"/>
        <w:divId w:val="1676762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100 от 1992 г.) (1) За осъществяване на синдикална дейност нещатните членове на централни, отраслови и териториални ръководства на синдикалните организации, както и нещатните председатели на синдикалните ръководства в предприятията имат право на платен отпуск в размери, установени в колективния трудов договор, но не по-малко от 25 часа за една календарна година.</w:t>
      </w:r>
    </w:p>
    <w:p w:rsidR="004E05B1" w:rsidRDefault="004E05B1">
      <w:pPr>
        <w:spacing w:after="0" w:line="240" w:lineRule="auto"/>
        <w:ind w:firstLine="855"/>
        <w:divId w:val="1395394272"/>
        <w:rPr>
          <w:rFonts w:ascii="Times New Roman" w:eastAsia="Times New Roman" w:hAnsi="Times New Roman" w:cs="Times New Roman"/>
          <w:sz w:val="24"/>
          <w:szCs w:val="24"/>
        </w:rPr>
      </w:pPr>
    </w:p>
    <w:p w:rsidR="004E05B1" w:rsidRDefault="007C3F77">
      <w:pPr>
        <w:spacing w:after="0" w:line="240" w:lineRule="auto"/>
        <w:ind w:firstLine="855"/>
        <w:divId w:val="181648687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Отпускът по предходната алинея се заплаща съгласно чл. 177 и не може да се компенсира с парично обезщетение.</w:t>
      </w:r>
    </w:p>
    <w:p w:rsidR="004E05B1" w:rsidRDefault="004E05B1">
      <w:pPr>
        <w:spacing w:after="0" w:line="240" w:lineRule="auto"/>
        <w:ind w:firstLine="855"/>
        <w:divId w:val="1395394272"/>
        <w:rPr>
          <w:rFonts w:ascii="Times New Roman" w:eastAsia="Times New Roman" w:hAnsi="Times New Roman" w:cs="Times New Roman"/>
          <w:sz w:val="24"/>
          <w:szCs w:val="24"/>
        </w:rPr>
      </w:pPr>
    </w:p>
    <w:p w:rsidR="004E05B1" w:rsidRDefault="007C3F77">
      <w:pPr>
        <w:spacing w:after="0" w:line="240" w:lineRule="auto"/>
        <w:ind w:firstLine="855"/>
        <w:divId w:val="639963411"/>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на ползуване на отпуска по ал. 1 се определя от съответния синдикален деец, за което той своевременно уведомява работодателя. Времето и продължителността на използувания отпуск се отчитат в специална книга при работодателя.</w:t>
      </w:r>
    </w:p>
    <w:p w:rsidR="004E05B1" w:rsidRDefault="004E05B1">
      <w:pPr>
        <w:spacing w:after="0" w:line="240" w:lineRule="auto"/>
        <w:ind w:firstLine="855"/>
        <w:divId w:val="1395394272"/>
        <w:rPr>
          <w:rFonts w:ascii="Times New Roman" w:eastAsia="Times New Roman" w:hAnsi="Times New Roman" w:cs="Times New Roman"/>
          <w:sz w:val="24"/>
          <w:szCs w:val="24"/>
        </w:rPr>
      </w:pPr>
    </w:p>
    <w:p w:rsidR="004E05B1" w:rsidRDefault="007C3F77">
      <w:pPr>
        <w:spacing w:after="0" w:line="240" w:lineRule="auto"/>
        <w:ind w:firstLine="855"/>
        <w:divId w:val="88084927"/>
        <w:rPr>
          <w:rFonts w:ascii="Times New Roman" w:eastAsia="Times New Roman" w:hAnsi="Times New Roman" w:cs="Times New Roman"/>
          <w:sz w:val="24"/>
          <w:szCs w:val="24"/>
        </w:rPr>
      </w:pPr>
      <w:r>
        <w:rPr>
          <w:rFonts w:ascii="Times New Roman" w:eastAsia="Times New Roman" w:hAnsi="Times New Roman" w:cs="Times New Roman"/>
          <w:sz w:val="24"/>
          <w:szCs w:val="24"/>
        </w:rPr>
        <w:t>(4) Отпускът по ал. 1 не може да бъде отлаган за следваща календарна година.</w:t>
      </w:r>
    </w:p>
    <w:p w:rsidR="004E05B1" w:rsidRDefault="004E05B1">
      <w:pPr>
        <w:spacing w:after="0" w:line="240" w:lineRule="auto"/>
        <w:ind w:firstLine="855"/>
        <w:divId w:val="13953942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71460554"/>
        <w:rPr>
          <w:rFonts w:ascii="Times New Roman" w:hAnsi="Times New Roman" w:cs="Times New Roman"/>
          <w:b/>
          <w:bCs/>
          <w:sz w:val="24"/>
          <w:szCs w:val="24"/>
        </w:rPr>
      </w:pPr>
      <w:r>
        <w:rPr>
          <w:rFonts w:ascii="Times New Roman" w:hAnsi="Times New Roman" w:cs="Times New Roman"/>
          <w:b/>
          <w:bCs/>
          <w:sz w:val="24"/>
          <w:szCs w:val="24"/>
        </w:rPr>
        <w:t>Неплатен отпуск</w:t>
      </w:r>
    </w:p>
    <w:p w:rsidR="004E05B1" w:rsidRDefault="007C3F77">
      <w:pPr>
        <w:spacing w:after="0" w:line="240" w:lineRule="auto"/>
        <w:ind w:firstLine="855"/>
        <w:divId w:val="1233389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(Изм. - ДВ, бр. 100 от 1992 г.) (1) Работодателят по искане на работника или служителя може да му разреши неплатен отпуск независимо от това, дали е ползувал или не платения си годишен отпуск и независимо от продължителността на трудовия му стаж.</w:t>
      </w:r>
    </w:p>
    <w:p w:rsidR="004E05B1" w:rsidRDefault="004E05B1">
      <w:pPr>
        <w:spacing w:after="0" w:line="240" w:lineRule="auto"/>
        <w:ind w:firstLine="855"/>
        <w:divId w:val="1071460554"/>
        <w:rPr>
          <w:rFonts w:ascii="Times New Roman" w:eastAsia="Times New Roman" w:hAnsi="Times New Roman" w:cs="Times New Roman"/>
          <w:sz w:val="24"/>
          <w:szCs w:val="24"/>
        </w:rPr>
      </w:pPr>
    </w:p>
    <w:p w:rsidR="004E05B1" w:rsidRDefault="007C3F77">
      <w:pPr>
        <w:spacing w:after="0" w:line="240" w:lineRule="auto"/>
        <w:ind w:firstLine="855"/>
        <w:divId w:val="197571389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43 от 2008 г.) Работодателят е длъжен да разреши еднократно ползването на неплатен отпуск до една година на работник или служител, който е в правоотношение с институция на Европейския съюз, извън случаите по чл. 120а,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международни правителствени организации.</w:t>
      </w:r>
    </w:p>
    <w:p w:rsidR="004E05B1" w:rsidRDefault="004E05B1">
      <w:pPr>
        <w:spacing w:after="0" w:line="240" w:lineRule="auto"/>
        <w:ind w:firstLine="855"/>
        <w:divId w:val="1071460554"/>
        <w:rPr>
          <w:rFonts w:ascii="Times New Roman" w:eastAsia="Times New Roman" w:hAnsi="Times New Roman" w:cs="Times New Roman"/>
          <w:sz w:val="24"/>
          <w:szCs w:val="24"/>
        </w:rPr>
      </w:pPr>
    </w:p>
    <w:p w:rsidR="004E05B1" w:rsidRDefault="007C3F77">
      <w:pPr>
        <w:spacing w:after="0" w:line="240" w:lineRule="auto"/>
        <w:ind w:firstLine="855"/>
        <w:divId w:val="21163605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43 от 2008 г.) (*) Неплатеният отпуск до 30 работни дни в една календарна година се признава за трудов стаж, а над 30 работни дни - само ако това е предвидено в този кодекс, в друг закон или в акт на Министерския съвет.</w:t>
      </w:r>
    </w:p>
    <w:p w:rsidR="004E05B1" w:rsidRDefault="004E05B1">
      <w:pPr>
        <w:spacing w:after="240" w:line="240" w:lineRule="auto"/>
        <w:ind w:firstLine="855"/>
        <w:divId w:val="10714605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86546051"/>
        <w:rPr>
          <w:rFonts w:ascii="Times New Roman" w:hAnsi="Times New Roman" w:cs="Times New Roman"/>
          <w:b/>
          <w:bCs/>
          <w:sz w:val="24"/>
          <w:szCs w:val="24"/>
        </w:rPr>
      </w:pPr>
      <w:r>
        <w:rPr>
          <w:rFonts w:ascii="Times New Roman" w:hAnsi="Times New Roman" w:cs="Times New Roman"/>
          <w:b/>
          <w:bCs/>
          <w:sz w:val="24"/>
          <w:szCs w:val="24"/>
        </w:rPr>
        <w:t>Служебни и творчески отпуски</w:t>
      </w:r>
    </w:p>
    <w:p w:rsidR="004E05B1" w:rsidRDefault="007C3F77">
      <w:pPr>
        <w:spacing w:after="0" w:line="240" w:lineRule="auto"/>
        <w:ind w:firstLine="855"/>
        <w:divId w:val="10955152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(Изм. - ДВ, бр. 100 от 1992 г.) (1) (Изм. - ДВ, бр. 25 от 2001 г., в сила от 31.03.2001 г.) На работника или служителя може да се разрешава платен или неплатен служебен или творчески отпуск при условия и по ред, установени в колективен трудов договор или в споразумение между страните по трудовото правоотношение.</w:t>
      </w:r>
    </w:p>
    <w:p w:rsidR="004E05B1" w:rsidRDefault="004E05B1">
      <w:pPr>
        <w:spacing w:after="0" w:line="240" w:lineRule="auto"/>
        <w:ind w:firstLine="855"/>
        <w:divId w:val="986546051"/>
        <w:rPr>
          <w:rFonts w:ascii="Times New Roman" w:eastAsia="Times New Roman" w:hAnsi="Times New Roman" w:cs="Times New Roman"/>
          <w:sz w:val="24"/>
          <w:szCs w:val="24"/>
        </w:rPr>
      </w:pPr>
    </w:p>
    <w:p w:rsidR="004E05B1" w:rsidRDefault="007C3F77">
      <w:pPr>
        <w:spacing w:after="0" w:line="240" w:lineRule="auto"/>
        <w:ind w:firstLine="855"/>
        <w:divId w:val="18775450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2015 г., в сила от 17.07.2015 г.) Времето на неплатен служебен или творчески отпуск по ал. 1 се зачита за трудов стаж.</w:t>
      </w:r>
    </w:p>
    <w:p w:rsidR="004E05B1" w:rsidRDefault="004E05B1">
      <w:pPr>
        <w:spacing w:after="0" w:line="240" w:lineRule="auto"/>
        <w:ind w:firstLine="855"/>
        <w:divId w:val="986546051"/>
        <w:rPr>
          <w:rFonts w:ascii="Times New Roman" w:eastAsia="Times New Roman" w:hAnsi="Times New Roman" w:cs="Times New Roman"/>
          <w:sz w:val="24"/>
          <w:szCs w:val="24"/>
        </w:rPr>
      </w:pPr>
    </w:p>
    <w:p w:rsidR="004E05B1" w:rsidRDefault="007C3F77">
      <w:pPr>
        <w:spacing w:after="0" w:line="240" w:lineRule="auto"/>
        <w:ind w:firstLine="855"/>
        <w:divId w:val="20827546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1992 г., предишна ал. 2 - ДВ, бр. 54 от 2015 г., в сила от 17.07.2015 г.) Ако друго не е уговорено в колективен трудов договор, щатните изборни синдикални дейци се считат в неплатен отпуск за времето, докато заемат съответната синдикална длъжност.</w:t>
      </w:r>
    </w:p>
    <w:p w:rsidR="004E05B1" w:rsidRDefault="007C3F77">
      <w:pPr>
        <w:spacing w:after="0" w:line="240" w:lineRule="auto"/>
        <w:ind w:firstLine="855"/>
        <w:divId w:val="71100474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57 от 2006 г., в сила от 01.01.2007 г., предишна ал. 3 - ДВ, бр. 54 от 2015 г., в сила от 17.07.2015 г.) Работник или служител, който е член на представителен орган в европейско търговско или кооперативно дружество, има право на отпуск за обучение, необходимо за изпълнение на функциите му. Размерът на отпуска и възнаграждението, което се дължи по време на ползването му, се уговарят в колективен трудов договор или по споразумение между страните по трудовото правоотношение.</w:t>
      </w:r>
    </w:p>
    <w:p w:rsidR="004E05B1" w:rsidRDefault="004E05B1">
      <w:pPr>
        <w:spacing w:after="240" w:line="240" w:lineRule="auto"/>
        <w:ind w:firstLine="855"/>
        <w:divId w:val="9865460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98576475"/>
        <w:rPr>
          <w:rFonts w:ascii="Times New Roman" w:hAnsi="Times New Roman" w:cs="Times New Roman"/>
          <w:b/>
          <w:bCs/>
          <w:sz w:val="24"/>
          <w:szCs w:val="24"/>
        </w:rPr>
      </w:pPr>
      <w:r>
        <w:rPr>
          <w:rFonts w:ascii="Times New Roman" w:hAnsi="Times New Roman" w:cs="Times New Roman"/>
          <w:b/>
          <w:bCs/>
          <w:sz w:val="24"/>
          <w:szCs w:val="24"/>
        </w:rPr>
        <w:t>Отпуск при временна неработоспособност (Загл. изм. - ДВ, бр. 25 от 2001 г., в сила от 31.03.2001 г.)</w:t>
      </w:r>
    </w:p>
    <w:p w:rsidR="004E05B1" w:rsidRDefault="007C3F77">
      <w:pPr>
        <w:spacing w:after="0" w:line="240" w:lineRule="auto"/>
        <w:ind w:firstLine="855"/>
        <w:divId w:val="2075739035"/>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(Изм. - ДВ, бр. 100 от 1992 г., изм. - ДВ, бр. 25 от 2001 г., в сила от 31.03.2001 г., доп. - ДВ, бр. 52 от 2004 г., в сила от 01.08.2004 г., изм. - ДВ, бр. 58 от 2022 г., в сила от 01.01.2023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дете, до 12-годишна възраст,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4E05B1" w:rsidRDefault="004E05B1">
      <w:pPr>
        <w:spacing w:after="0" w:line="240" w:lineRule="auto"/>
        <w:ind w:firstLine="855"/>
        <w:divId w:val="798576475"/>
        <w:rPr>
          <w:rFonts w:ascii="Times New Roman" w:eastAsia="Times New Roman" w:hAnsi="Times New Roman" w:cs="Times New Roman"/>
          <w:sz w:val="24"/>
          <w:szCs w:val="24"/>
        </w:rPr>
      </w:pPr>
    </w:p>
    <w:p w:rsidR="004E05B1" w:rsidRDefault="007C3F77">
      <w:pPr>
        <w:spacing w:after="0" w:line="240" w:lineRule="auto"/>
        <w:ind w:firstLine="855"/>
        <w:divId w:val="7684756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Отпуските по предходната алинея се разрешават от здравните органи.</w:t>
      </w:r>
    </w:p>
    <w:p w:rsidR="004E05B1" w:rsidRDefault="004E05B1">
      <w:pPr>
        <w:spacing w:after="0" w:line="240" w:lineRule="auto"/>
        <w:ind w:firstLine="855"/>
        <w:divId w:val="798576475"/>
        <w:rPr>
          <w:rFonts w:ascii="Times New Roman" w:eastAsia="Times New Roman" w:hAnsi="Times New Roman" w:cs="Times New Roman"/>
          <w:sz w:val="24"/>
          <w:szCs w:val="24"/>
        </w:rPr>
      </w:pPr>
    </w:p>
    <w:p w:rsidR="004E05B1" w:rsidRDefault="007C3F77">
      <w:pPr>
        <w:spacing w:after="0" w:line="240" w:lineRule="auto"/>
        <w:ind w:firstLine="855"/>
        <w:divId w:val="16754511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закон.</w:t>
      </w:r>
    </w:p>
    <w:p w:rsidR="004E05B1" w:rsidRDefault="004E05B1">
      <w:pPr>
        <w:spacing w:after="240" w:line="240" w:lineRule="auto"/>
        <w:ind w:firstLine="855"/>
        <w:divId w:val="79857647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35364551"/>
        <w:rPr>
          <w:rFonts w:ascii="Times New Roman" w:hAnsi="Times New Roman" w:cs="Times New Roman"/>
          <w:b/>
          <w:bCs/>
          <w:sz w:val="24"/>
          <w:szCs w:val="24"/>
        </w:rPr>
      </w:pPr>
      <w:r>
        <w:rPr>
          <w:rFonts w:ascii="Times New Roman" w:hAnsi="Times New Roman" w:cs="Times New Roman"/>
          <w:b/>
          <w:bCs/>
          <w:sz w:val="24"/>
          <w:szCs w:val="24"/>
        </w:rPr>
        <w:t>Отпуск поради бременност и раждане (Загл. изм. - ДВ, бр. 30 от 2018 г., в сила от 01.07.2018 г.)</w:t>
      </w:r>
    </w:p>
    <w:p w:rsidR="004E05B1" w:rsidRDefault="007C3F77">
      <w:pPr>
        <w:spacing w:after="0" w:line="240" w:lineRule="auto"/>
        <w:ind w:firstLine="855"/>
        <w:divId w:val="95176450"/>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(Изм. - ДВ, бр. 100 от 1992 г., изм. - ДВ, бр. 110 от 1999 г., в сила от 1.01.2000 г., изм. - ДВ, бр. 52 от 2004 г., в сила от 01.08.2004 г., изм. - ДВ, бр. 68 от 2006 г., в сила от 01.01.2007 г., изм. - ДВ, бр. 109 от 2008 г., в сила от 02.01.2009 г.) Работничката или служителката има право на отпуск поради бременност и раждане в размер 410 дни за всяко дете, от които 45 дни задължително се ползват преди раждането.</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12689834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20366111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поради неточно предвиждане на здравните органи раждането стане преди изтичане на 45 дни от започване ползуването на отпуска, остатъкът до 45 дни се ползува след раждането.</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5935878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Когато детето е родено мъртво, почине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работоспособността на майката вследствие на раждането не е възстановена след 42-ия ден този отпуск се продължава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бременност и раждане.</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5235189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Когато детето бъде дадено за осиновяване, бъде настанено в детско заведение на пълна държавна издръжка или почине след 42-ия ден от раждането, отпускът по ал. 1 се прекратява от следващия ден. В тези случаи, ако работоспособността на майката вследствие раждането не е възстановена, се прилагат изречения 2 и 3 на предходната алинея.</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85512189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изм. - ДВ, бр. 48 от 2006 г., в сила от 01.07.2006 г., отм. - ДВ, бр. 30 от 2018 г., в сила от 01.07.2018 г.)</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26761361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2016 г., в сила от 01.06.2017 г., изм. - ДВ, бр. 30 от 2018 г., в сила от 01.07.2018 г.) Работничка или служителка, при която е настанено дете по реда на чл. 26 от Закона за закрила на детето, има право на отпуск по ал. 1 в размер на разликата от възрастта на детето в деня на настаняването му до изтичането на срока на полагащия се отпуск за раждане. Този отпуск не може да се ползва едновременно с отпуска по ал. 1.</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09105217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108 от 2008 г., в сила от 01.01.2009 г., предишна ал. 7 - ДВ, бр. 98 от 2016 г., в сила от 01.06.2017 г.) Когато майката и бащата се намират в брак или живеят в едно домакинство, бащата има право на 15-дневен отпуск при раждане на дете от датата на изписване на детето от лечебното заведение.</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44403049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98 от 2016 г., в сила от 01.06.2017 г., отм. - ДВ, бр. 30 от 2018 г., в сила от 01.07.2018 г.)</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92118668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108 от 2008 г., в сила от 01.01.2009 г., изм. - ДВ, бр. 109 от 2008 г., в сила от 02.01.2009 г., предишна ал. 8, доп. - ДВ, бр. 98 от 2016 г., в сила от 01.06.2017 г., изм. - ДВ, бр. 30 от 2018 г., в сила от 01.07.2018 г.) Със съгласието на майката след навършване на 6-месечна възраст на детето бащата може да ползва вместо нея отпуск за остатъка до 410 дни. Когато бащата е неизвестен, отпускът може да се ползва от един от родителите на майката. Когато бащата е починал, отпускът може да се ползва от един от родителите на майката или на бащата.</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95168672"/>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98 от 2016 г., в сила от 01.06.2017 г., отм. - ДВ, бр. 30 от 2018 г., в сила от 01.07.2018 г.)</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31186283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98 от 2016 г., в сила от 01.06.2017 г.) Когато детето е настанено по реда на чл. 26 от Закона за закрила на детето при съпрузи, със съгласието на работничката или служителката след навършване на 6-месечна възраст на детето нейният съпруг може да ползва вместо нея отпуск за остатъка до 410 дни.</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7249834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108 от 2008 г., в сила от 01.01.2009 г., предишна ал. 9, изм. - ДВ, бр. 98 от 2016 г., в сила от 01.06.2017 г., изм. - ДВ, бр. 30 от 2018 г., в сила от 01.07.2018 г.) За времето, през което се ползва отпуск по ал. 10 или 12, отпускът на майката или работничката или служителката, при която е настанено дете по реда на чл. 26 от Закона за закрила на детето, се прекъсва.</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754159794"/>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100 от 1992 г., предишна ал. 7, изм. - ДВ, бр. 108 от 2008 г., доп. - ДВ, бр. 15 от 2010 г., предишна ал. 10, изм. - ДВ, бр. 98 от 2016 г., в сила от 01.06.2017 г., изм. - ДВ, бр. 30 от 2018 г., в сила от 01.07.2018 г.) През време на отпуска по ал. 1 - 12 на лицата се изплаща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98103355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98 от 2016 г., в сила от 01.06.2017 г., изм. - ДВ, бр. 30 от 2018 г., в сила от 01.07.2018 г.) В случаите, когато не се ползва отпуск по ал. 1, или лицето по ал. 10, което ползва такъв отпуск, прекъсне неговото ползване, на майката, когато работи по трудово правоотношение, се изплаща парично обезщетение от държавното обществено осигуряване.</w:t>
      </w:r>
    </w:p>
    <w:p w:rsidR="004E05B1" w:rsidRDefault="004E05B1">
      <w:pPr>
        <w:spacing w:after="0" w:line="240" w:lineRule="auto"/>
        <w:ind w:firstLine="855"/>
        <w:divId w:val="235364551"/>
        <w:rPr>
          <w:rFonts w:ascii="Times New Roman" w:eastAsia="Times New Roman" w:hAnsi="Times New Roman" w:cs="Times New Roman"/>
          <w:sz w:val="24"/>
          <w:szCs w:val="24"/>
        </w:rPr>
      </w:pPr>
    </w:p>
    <w:p w:rsidR="004E05B1" w:rsidRDefault="007C3F77">
      <w:pPr>
        <w:spacing w:after="0" w:line="240" w:lineRule="auto"/>
        <w:ind w:firstLine="855"/>
        <w:divId w:val="1600674285"/>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68 от 2006 г., в сила от 01.01.2007 г., предишна ал. 8 - ДВ, бр. 108 от 2008 г., предишна ал.11 - ДВ, бр. 98 от 2016 г., в сила от 01.06.2017 г., изм. - ДВ, бр. 30 от 2018 г., в сила от 01.07.2018 г.) Редът и начинът за ползване на отпуска по ал. 1, 7, 8, 10 и 12 се определят с наредба на Министерския съвет.</w:t>
      </w:r>
    </w:p>
    <w:p w:rsidR="004E05B1" w:rsidRDefault="004E05B1">
      <w:pPr>
        <w:spacing w:after="240" w:line="240" w:lineRule="auto"/>
        <w:ind w:firstLine="855"/>
        <w:divId w:val="2353645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81684255"/>
        <w:rPr>
          <w:rFonts w:ascii="Times New Roman" w:hAnsi="Times New Roman" w:cs="Times New Roman"/>
          <w:b/>
          <w:bCs/>
          <w:sz w:val="24"/>
          <w:szCs w:val="24"/>
        </w:rPr>
      </w:pPr>
      <w:r>
        <w:rPr>
          <w:rFonts w:ascii="Times New Roman" w:hAnsi="Times New Roman" w:cs="Times New Roman"/>
          <w:b/>
          <w:bCs/>
          <w:sz w:val="24"/>
          <w:szCs w:val="24"/>
        </w:rPr>
        <w:t>Отпуск за отглеждане на дете до 2-годишна възраст (Загл. изм. - ДВ, бр. 25 от 2001 г., в сила от 31.03.2001 г.)</w:t>
      </w:r>
    </w:p>
    <w:p w:rsidR="004E05B1" w:rsidRDefault="007C3F77">
      <w:pPr>
        <w:spacing w:after="0" w:line="240" w:lineRule="auto"/>
        <w:ind w:firstLine="855"/>
        <w:divId w:val="1175921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164. (1) (Изм. - ДВ, бр. 54 от 2015 г., в сила от 17.07.2015 г.) След използване на отпуска поради бременност, раждане или осиновяване, ако детето не е настанено в </w:t>
      </w:r>
      <w:r>
        <w:rPr>
          <w:rFonts w:ascii="Times New Roman" w:eastAsia="Times New Roman" w:hAnsi="Times New Roman" w:cs="Times New Roman"/>
          <w:sz w:val="24"/>
          <w:szCs w:val="24"/>
        </w:rPr>
        <w:lastRenderedPageBreak/>
        <w:t>детско заведение, работничката или служителката има право на допълнителен отпуск за отглеждане на дете до навършване на 2-годишната му възраст.</w:t>
      </w:r>
    </w:p>
    <w:p w:rsidR="004E05B1" w:rsidRDefault="004E05B1">
      <w:pPr>
        <w:spacing w:after="0" w:line="240" w:lineRule="auto"/>
        <w:ind w:firstLine="855"/>
        <w:divId w:val="381684255"/>
        <w:rPr>
          <w:rFonts w:ascii="Times New Roman" w:eastAsia="Times New Roman" w:hAnsi="Times New Roman" w:cs="Times New Roman"/>
          <w:sz w:val="24"/>
          <w:szCs w:val="24"/>
        </w:rPr>
      </w:pPr>
    </w:p>
    <w:p w:rsidR="004E05B1" w:rsidRDefault="007C3F77">
      <w:pPr>
        <w:spacing w:after="0" w:line="240" w:lineRule="auto"/>
        <w:ind w:firstLine="855"/>
        <w:divId w:val="138190302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4E05B1" w:rsidRDefault="004E05B1">
      <w:pPr>
        <w:spacing w:after="0" w:line="240" w:lineRule="auto"/>
        <w:ind w:firstLine="855"/>
        <w:divId w:val="381684255"/>
        <w:rPr>
          <w:rFonts w:ascii="Times New Roman" w:eastAsia="Times New Roman" w:hAnsi="Times New Roman" w:cs="Times New Roman"/>
          <w:sz w:val="24"/>
          <w:szCs w:val="24"/>
        </w:rPr>
      </w:pPr>
    </w:p>
    <w:p w:rsidR="004E05B1" w:rsidRDefault="007C3F77">
      <w:pPr>
        <w:spacing w:after="0" w:line="240" w:lineRule="auto"/>
        <w:ind w:firstLine="855"/>
        <w:divId w:val="11548768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Отпускът по ал. 1 със съгласието на майката (осиновителката) се разрешава на бащата (осиновителя) или на един от техните родители, когато работят по трудово правоотношение.</w:t>
      </w:r>
    </w:p>
    <w:p w:rsidR="004E05B1" w:rsidRDefault="004E05B1">
      <w:pPr>
        <w:spacing w:after="0" w:line="240" w:lineRule="auto"/>
        <w:ind w:firstLine="855"/>
        <w:divId w:val="381684255"/>
        <w:rPr>
          <w:rFonts w:ascii="Times New Roman" w:eastAsia="Times New Roman" w:hAnsi="Times New Roman" w:cs="Times New Roman"/>
          <w:sz w:val="24"/>
          <w:szCs w:val="24"/>
        </w:rPr>
      </w:pPr>
    </w:p>
    <w:p w:rsidR="004E05B1" w:rsidRDefault="007C3F77">
      <w:pPr>
        <w:spacing w:after="0" w:line="240" w:lineRule="auto"/>
        <w:ind w:firstLine="855"/>
        <w:divId w:val="7606845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През време на отпуск по предходните алинеи на майката (осиновителката) или на лицето, което е поело отглеждането на детето, се заплаща парично обезщетение при условия и в размери, определени в отделен закон. Времето, през което се ползува отпускът, се признава за трудов стаж.</w:t>
      </w:r>
    </w:p>
    <w:p w:rsidR="004E05B1" w:rsidRDefault="004E05B1">
      <w:pPr>
        <w:spacing w:after="0" w:line="240" w:lineRule="auto"/>
        <w:ind w:firstLine="855"/>
        <w:divId w:val="381684255"/>
        <w:rPr>
          <w:rFonts w:ascii="Times New Roman" w:eastAsia="Times New Roman" w:hAnsi="Times New Roman" w:cs="Times New Roman"/>
          <w:sz w:val="24"/>
          <w:szCs w:val="24"/>
        </w:rPr>
      </w:pPr>
    </w:p>
    <w:p w:rsidR="004E05B1" w:rsidRDefault="007C3F77">
      <w:pPr>
        <w:spacing w:after="0" w:line="240" w:lineRule="auto"/>
        <w:ind w:firstLine="855"/>
        <w:divId w:val="7091840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25 от 2001 г., в сила от 31.03.2001 г., изм. - ДВ, бр. 1 от 2002 г., в сила от 01.01.2002 г.) В случаите, когато не се ползува отпуск по ал. 1 или лицето, което ползува такъв отпуск, прекъсне неговото ползуване, на майката (осиновителката), ако работи по трудово правоотношение, се изплаща парично обезщетение от Държавното обществено осигуряване.</w:t>
      </w:r>
    </w:p>
    <w:p w:rsidR="004E05B1" w:rsidRDefault="004E05B1">
      <w:pPr>
        <w:spacing w:after="240" w:line="240" w:lineRule="auto"/>
        <w:ind w:firstLine="855"/>
        <w:divId w:val="38168425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92376947"/>
        <w:rPr>
          <w:rFonts w:ascii="Times New Roman" w:hAnsi="Times New Roman" w:cs="Times New Roman"/>
          <w:b/>
          <w:bCs/>
          <w:sz w:val="24"/>
          <w:szCs w:val="24"/>
        </w:rPr>
      </w:pPr>
      <w:r>
        <w:rPr>
          <w:rFonts w:ascii="Times New Roman" w:hAnsi="Times New Roman" w:cs="Times New Roman"/>
          <w:b/>
          <w:bCs/>
          <w:sz w:val="24"/>
          <w:szCs w:val="24"/>
        </w:rPr>
        <w:t>Отпуск за отглеждане на дете, настанено при близки и роднини или в приемно семейство</w:t>
      </w:r>
    </w:p>
    <w:p w:rsidR="004E05B1" w:rsidRDefault="007C3F77">
      <w:pPr>
        <w:spacing w:after="0" w:line="240" w:lineRule="auto"/>
        <w:ind w:firstLine="855"/>
        <w:divId w:val="1681732690"/>
        <w:rPr>
          <w:rFonts w:ascii="Times New Roman" w:eastAsia="Times New Roman" w:hAnsi="Times New Roman" w:cs="Times New Roman"/>
          <w:sz w:val="24"/>
          <w:szCs w:val="24"/>
        </w:rPr>
      </w:pPr>
      <w:r>
        <w:rPr>
          <w:rFonts w:ascii="Times New Roman" w:eastAsia="Times New Roman" w:hAnsi="Times New Roman" w:cs="Times New Roman"/>
          <w:sz w:val="24"/>
          <w:szCs w:val="24"/>
        </w:rPr>
        <w:t>Чл. 164а. (Нов - ДВ, бр. 52 от 2004 г., в сила от 01.08.2004 г.) (1) Право на отпуск за отглеждане на дете до навършване на 2-годишната му възраст имат лицата, при които е настанено дете по реда на чл. 26 от Закона за закрила на детето.</w:t>
      </w:r>
    </w:p>
    <w:p w:rsidR="004E05B1" w:rsidRDefault="007C3F77">
      <w:pPr>
        <w:spacing w:after="0" w:line="240" w:lineRule="auto"/>
        <w:ind w:firstLine="855"/>
        <w:divId w:val="11946603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детето е настанено при съпрузи, отпускът се ползва само от единия от тях.</w:t>
      </w:r>
    </w:p>
    <w:p w:rsidR="004E05B1" w:rsidRDefault="007C3F77">
      <w:pPr>
        <w:spacing w:after="0" w:line="240" w:lineRule="auto"/>
        <w:ind w:firstLine="855"/>
        <w:divId w:val="21222141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През време на отпуска по ал. 1 и 2 се изплаща парично обезщетение при условия и в размери, определени в отделен закон. Отпускът се зачита за трудов стаж.</w:t>
      </w:r>
    </w:p>
    <w:p w:rsidR="004E05B1" w:rsidRDefault="007C3F77">
      <w:pPr>
        <w:spacing w:after="0" w:line="240" w:lineRule="auto"/>
        <w:ind w:firstLine="855"/>
        <w:divId w:val="175820537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30 от 2018 г., в сила от 01.07.2018 г.) Отпускът по ал. 1 и 2 не може да се ползва едновременно с отпуск по чл. 164 и по чл. 164б.</w:t>
      </w:r>
    </w:p>
    <w:p w:rsidR="004E05B1" w:rsidRDefault="004E05B1">
      <w:pPr>
        <w:spacing w:after="0" w:line="240" w:lineRule="auto"/>
        <w:ind w:firstLine="855"/>
        <w:divId w:val="49237694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38996711"/>
        <w:rPr>
          <w:rFonts w:ascii="Times New Roman" w:hAnsi="Times New Roman" w:cs="Times New Roman"/>
          <w:b/>
          <w:bCs/>
          <w:sz w:val="24"/>
          <w:szCs w:val="24"/>
        </w:rPr>
      </w:pPr>
      <w:r>
        <w:rPr>
          <w:rFonts w:ascii="Times New Roman" w:hAnsi="Times New Roman" w:cs="Times New Roman"/>
          <w:b/>
          <w:bCs/>
          <w:sz w:val="24"/>
          <w:szCs w:val="24"/>
        </w:rPr>
        <w:t>Отпуск при осиновяване на дете до 5-годишна възраст (Изм. - ДВ, бр. 30 от 2018 г., в сила от 01.07.2018 г.)</w:t>
      </w:r>
    </w:p>
    <w:p w:rsidR="004E05B1" w:rsidRDefault="007C3F77">
      <w:pPr>
        <w:spacing w:after="0" w:line="240" w:lineRule="auto"/>
        <w:ind w:firstLine="855"/>
        <w:divId w:val="59050332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164б. (Нов - ДВ, бр. 104 от 2013 г., в сила от 01.01.2014 г., изм. - ДВ, бр. 30 от 2018 г., в сила от 01.07.2018 г.) (1) Работничка или служителка, която осинови дете до 5-годишна възраст, има право на отпуск за период от 365 дни от деня на предаването на детето за осиновяване, но не по-късно от навършване на 5-годишната му възраст.</w:t>
      </w:r>
    </w:p>
    <w:p w:rsidR="004E05B1" w:rsidRDefault="007C3F77">
      <w:pPr>
        <w:spacing w:after="0" w:line="240" w:lineRule="auto"/>
        <w:ind w:firstLine="855"/>
        <w:divId w:val="973633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детето е осиновено от съпрузи, отпускът по ал. 1 със съгласието на осиновителката може да се ползва вместо нея от осиновителя след изтичане на 6 месеца от деня на предаване на детето за осиновяване, но не по-късно от навършване на 5-годишната му възраст, когато работи по трудово правоотношение. Когато осиновителят е починал, </w:t>
      </w:r>
      <w:r>
        <w:rPr>
          <w:rFonts w:ascii="Times New Roman" w:eastAsia="Times New Roman" w:hAnsi="Times New Roman" w:cs="Times New Roman"/>
          <w:sz w:val="24"/>
          <w:szCs w:val="24"/>
        </w:rPr>
        <w:lastRenderedPageBreak/>
        <w:t>отпускът може да се ползва от един от родителите на осиновителката или на осиновителя, когато работи по трудово правоотношение.</w:t>
      </w:r>
    </w:p>
    <w:p w:rsidR="004E05B1" w:rsidRDefault="007C3F77">
      <w:pPr>
        <w:spacing w:after="0" w:line="240" w:lineRule="auto"/>
        <w:ind w:firstLine="855"/>
        <w:divId w:val="350573836"/>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съгласието на работничката или служителката, която сама е осиновила дете, след изтичане на 6 месеца от деня на предаване на детето за осиновяване един от нейните родители може да ползва вместо нея отпуска по ал. 1, когато работи по трудово правоотношение.</w:t>
      </w:r>
    </w:p>
    <w:p w:rsidR="004E05B1" w:rsidRDefault="007C3F77">
      <w:pPr>
        <w:spacing w:after="0" w:line="240" w:lineRule="auto"/>
        <w:ind w:firstLine="855"/>
        <w:divId w:val="145104912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времето, през което се ползва отпуск по ал. 2 или 3, отпускът на осиновителката се прекъсва.</w:t>
      </w:r>
    </w:p>
    <w:p w:rsidR="004E05B1" w:rsidRDefault="007C3F77">
      <w:pPr>
        <w:spacing w:after="0" w:line="240" w:lineRule="auto"/>
        <w:ind w:firstLine="855"/>
        <w:divId w:val="7382871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 на отпуск при условията и в размерите по ал. 1 има и работникът или служителят в случаите, когато сам е осиновил детето. С негово съгласие след изтичане на 6 месеца от деня на предаване на детето за осиновяване един от неговите родители може да ползва вместо него отпуска по ал. 1, когато работи по трудово правоотношение.</w:t>
      </w:r>
    </w:p>
    <w:p w:rsidR="004E05B1" w:rsidRDefault="007C3F77">
      <w:pPr>
        <w:spacing w:after="0" w:line="240" w:lineRule="auto"/>
        <w:ind w:firstLine="855"/>
        <w:divId w:val="166385323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когато не се ползва отпуск по ал. 1 или 5, или лицето, което ползва такъв отпуск, прекъсне неговото ползване, на осиновителката или на осиновителя, когато работи по трудово правоотношение, се изплаща парично обезщетение от държавното обществено осигуряване.</w:t>
      </w:r>
    </w:p>
    <w:p w:rsidR="004E05B1" w:rsidRDefault="007C3F77">
      <w:pPr>
        <w:spacing w:after="0" w:line="240" w:lineRule="auto"/>
        <w:ind w:firstLine="855"/>
        <w:divId w:val="922227051"/>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използване на отпуските по ал. 1, 2, 3 и 5, когато детето не е навършило 2-годишна възраст и не е настанено в детско заведение, осиновителката, осиновителят или лицето, което е поело отглеждането на детето, има право на допълнителен отпуск за отглеждане на дете до навършване на 2-годишната му възраст по чл. 164.</w:t>
      </w:r>
    </w:p>
    <w:p w:rsidR="004E05B1" w:rsidRDefault="007C3F77">
      <w:pPr>
        <w:spacing w:after="0" w:line="240" w:lineRule="auto"/>
        <w:ind w:firstLine="855"/>
        <w:divId w:val="1128351281"/>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осиновителката и осиновителят се намират в брак, осиновителят има право на 15-дневен отпуск при осиновяване на дете до 5-годишна възраст от деня на предаване на детето за осиновяване, но не по-късно от навършване на 5-годишната му възраст.</w:t>
      </w:r>
    </w:p>
    <w:p w:rsidR="004E05B1" w:rsidRDefault="007C3F77">
      <w:pPr>
        <w:spacing w:after="0" w:line="240" w:lineRule="auto"/>
        <w:ind w:firstLine="855"/>
        <w:divId w:val="1613243130"/>
        <w:rPr>
          <w:rFonts w:ascii="Times New Roman" w:eastAsia="Times New Roman" w:hAnsi="Times New Roman" w:cs="Times New Roman"/>
          <w:sz w:val="24"/>
          <w:szCs w:val="24"/>
        </w:rPr>
      </w:pPr>
      <w:r>
        <w:rPr>
          <w:rFonts w:ascii="Times New Roman" w:eastAsia="Times New Roman" w:hAnsi="Times New Roman" w:cs="Times New Roman"/>
          <w:sz w:val="24"/>
          <w:szCs w:val="24"/>
        </w:rPr>
        <w:t>(9) Отпускът по ал. 1, 2, 3, 5 и 8 не се ползва при смърт на детето, при прекратяване на осиновяването, както и когато детето посещава детско заведение, включително детска ясла или учебно заведение.</w:t>
      </w:r>
    </w:p>
    <w:p w:rsidR="004E05B1" w:rsidRDefault="007C3F77">
      <w:pPr>
        <w:spacing w:after="0" w:line="240" w:lineRule="auto"/>
        <w:ind w:firstLine="855"/>
        <w:divId w:val="1714888800"/>
        <w:rPr>
          <w:rFonts w:ascii="Times New Roman" w:eastAsia="Times New Roman" w:hAnsi="Times New Roman" w:cs="Times New Roman"/>
          <w:sz w:val="24"/>
          <w:szCs w:val="24"/>
        </w:rPr>
      </w:pPr>
      <w:r>
        <w:rPr>
          <w:rFonts w:ascii="Times New Roman" w:eastAsia="Times New Roman" w:hAnsi="Times New Roman" w:cs="Times New Roman"/>
          <w:sz w:val="24"/>
          <w:szCs w:val="24"/>
        </w:rPr>
        <w:t>(10) Отпускът по ал. 1, 2, 3, 5 и 8 не може да се ползва едновременно с отпуск по чл. 163, 164 и 164а.</w:t>
      </w:r>
    </w:p>
    <w:p w:rsidR="004E05B1" w:rsidRDefault="007C3F77">
      <w:pPr>
        <w:spacing w:after="0" w:line="240" w:lineRule="auto"/>
        <w:ind w:firstLine="855"/>
        <w:divId w:val="43714397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През време на отпуска по ал. 1, 2, 3, 5 и 8 на лицата се изплаща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4E05B1" w:rsidRDefault="007C3F77">
      <w:pPr>
        <w:spacing w:after="0" w:line="240" w:lineRule="auto"/>
        <w:ind w:firstLine="855"/>
        <w:divId w:val="2057850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Редът и начинът за ползване на отпуска по ал. 1, 2, 3, 5 и 8 се определят с наредба на Министерския съвет. </w:t>
      </w:r>
    </w:p>
    <w:p w:rsidR="004E05B1" w:rsidRDefault="007C3F77">
      <w:pPr>
        <w:spacing w:before="100" w:beforeAutospacing="1" w:after="100" w:afterAutospacing="1" w:line="240" w:lineRule="auto"/>
        <w:ind w:firstLine="855"/>
        <w:divId w:val="1960839496"/>
        <w:rPr>
          <w:rFonts w:ascii="Times New Roman" w:hAnsi="Times New Roman" w:cs="Times New Roman"/>
          <w:b/>
          <w:bCs/>
          <w:sz w:val="24"/>
          <w:szCs w:val="24"/>
        </w:rPr>
      </w:pPr>
      <w:r>
        <w:rPr>
          <w:rFonts w:ascii="Times New Roman" w:hAnsi="Times New Roman" w:cs="Times New Roman"/>
          <w:b/>
          <w:bCs/>
          <w:sz w:val="24"/>
          <w:szCs w:val="24"/>
        </w:rPr>
        <w:t>Отпуск за отглеждане на дете до 8-годишна възраст от бащата (осиновителя)</w:t>
      </w:r>
    </w:p>
    <w:p w:rsidR="004E05B1" w:rsidRDefault="007C3F77">
      <w:pPr>
        <w:spacing w:after="0" w:line="240" w:lineRule="auto"/>
        <w:ind w:firstLine="855"/>
        <w:divId w:val="109871299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164в. (Нов - ДВ, бр. 62 от 2022 г., в сила от 01.08.2022 г.) (1) Бащата (осиновителят) има право на отпуск за отглеждане на дете до навършване на 8-годишна възраст в размер два месеца, когато не е ползвал отпуск по чл. 163, ал. 10, чл. 164, ал. 3, чл. 164б, ал. 2 и 5 или чл. 167, ал. 1.</w:t>
      </w:r>
    </w:p>
    <w:p w:rsidR="004E05B1" w:rsidRDefault="007C3F77">
      <w:pPr>
        <w:spacing w:after="0" w:line="240" w:lineRule="auto"/>
        <w:ind w:firstLine="855"/>
        <w:divId w:val="14964600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бащата (осиновителят) е ползвал отпуск по чл. 163, ал. 10, чл. 164, ал. 3, чл. 164б, ал. 2 и 5 или чл. 167, ал. 1 за период, по-кратък от два месеца, той има право на отпуск по ал. 1 в размер на разликата между два месеца и ползвания отпуск.</w:t>
      </w:r>
    </w:p>
    <w:p w:rsidR="004E05B1" w:rsidRDefault="007C3F77">
      <w:pPr>
        <w:spacing w:after="0" w:line="240" w:lineRule="auto"/>
        <w:ind w:firstLine="855"/>
        <w:divId w:val="828787347"/>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Отпускът по ал. 1 може да се ползва наведнъж или на части.</w:t>
      </w:r>
    </w:p>
    <w:p w:rsidR="004E05B1" w:rsidRDefault="007C3F77">
      <w:pPr>
        <w:spacing w:after="0" w:line="240" w:lineRule="auto"/>
        <w:ind w:firstLine="855"/>
        <w:divId w:val="426465230"/>
        <w:rPr>
          <w:rFonts w:ascii="Times New Roman" w:eastAsia="Times New Roman" w:hAnsi="Times New Roman" w:cs="Times New Roman"/>
          <w:sz w:val="24"/>
          <w:szCs w:val="24"/>
        </w:rPr>
      </w:pPr>
      <w:r>
        <w:rPr>
          <w:rFonts w:ascii="Times New Roman" w:eastAsia="Times New Roman" w:hAnsi="Times New Roman" w:cs="Times New Roman"/>
          <w:sz w:val="24"/>
          <w:szCs w:val="24"/>
        </w:rPr>
        <w:t>(4) Бащата (осиновителят), който иска да ползва отпуск по ал. 1, уведомява за това работодателя си най-малко 10 работни дни предварително.</w:t>
      </w:r>
    </w:p>
    <w:p w:rsidR="004E05B1" w:rsidRDefault="007C3F77">
      <w:pPr>
        <w:spacing w:after="0" w:line="240" w:lineRule="auto"/>
        <w:ind w:firstLine="855"/>
        <w:divId w:val="708535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Отпускът не се ползва при смърт на детето, лишаване на бащата от родителски права или ограничаването им, даване на детето за осиновяване, прекратяване на осиновяването, както и когато детето е настанено в заведение на пълна държавна издръжка или е настанено по реда на чл. 26 от Закона за закрила на детето.</w:t>
      </w:r>
    </w:p>
    <w:p w:rsidR="004E05B1" w:rsidRDefault="007C3F77">
      <w:pPr>
        <w:spacing w:after="0" w:line="240" w:lineRule="auto"/>
        <w:ind w:firstLine="855"/>
        <w:divId w:val="10213930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През време на отпуска за отглеждане на дете до навършване на 8-годишна възраст на бащата (осиновителя) се заплаща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4E05B1" w:rsidRDefault="007C3F77">
      <w:pPr>
        <w:spacing w:after="0" w:line="240" w:lineRule="auto"/>
        <w:ind w:firstLine="855"/>
        <w:divId w:val="562107096"/>
        <w:rPr>
          <w:rFonts w:ascii="Times New Roman" w:eastAsia="Times New Roman" w:hAnsi="Times New Roman" w:cs="Times New Roman"/>
          <w:sz w:val="24"/>
          <w:szCs w:val="24"/>
        </w:rPr>
      </w:pPr>
      <w:r>
        <w:rPr>
          <w:rFonts w:ascii="Times New Roman" w:eastAsia="Times New Roman" w:hAnsi="Times New Roman" w:cs="Times New Roman"/>
          <w:sz w:val="24"/>
          <w:szCs w:val="24"/>
        </w:rPr>
        <w:t>(7) Редът и начинът за ползване на отпуска се уреждат с наредба на Министерския съвет.</w:t>
      </w:r>
    </w:p>
    <w:p w:rsidR="004E05B1" w:rsidRDefault="007C3F77">
      <w:pPr>
        <w:spacing w:before="100" w:beforeAutospacing="1" w:after="100" w:afterAutospacing="1" w:line="240" w:lineRule="auto"/>
        <w:ind w:firstLine="855"/>
        <w:divId w:val="2081711043"/>
        <w:rPr>
          <w:rFonts w:ascii="Times New Roman" w:hAnsi="Times New Roman" w:cs="Times New Roman"/>
          <w:b/>
          <w:bCs/>
          <w:sz w:val="24"/>
          <w:szCs w:val="24"/>
        </w:rPr>
      </w:pPr>
      <w:r>
        <w:rPr>
          <w:rFonts w:ascii="Times New Roman" w:hAnsi="Times New Roman" w:cs="Times New Roman"/>
          <w:b/>
          <w:bCs/>
          <w:sz w:val="24"/>
          <w:szCs w:val="24"/>
        </w:rPr>
        <w:t>Неплатен отпуск за отглеждане на дете до 2-годишна възраст (Загл. изм. - ДВ, бр. 25 от 2001 г., в сила от 31.03.2001 г., загл. изм. - ДВ, бр. 52 от 2004 г., в сила от 01.08.2004 г.)</w:t>
      </w:r>
    </w:p>
    <w:p w:rsidR="004E05B1" w:rsidRDefault="007C3F77">
      <w:pPr>
        <w:spacing w:after="0" w:line="240" w:lineRule="auto"/>
        <w:ind w:firstLine="855"/>
        <w:divId w:val="425810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(Отм. - ДВ, бр. 54 от 2015 г., в сила от 17.07.2015 г.) </w:t>
      </w:r>
    </w:p>
    <w:p w:rsidR="004E05B1" w:rsidRDefault="007C3F77">
      <w:pPr>
        <w:spacing w:before="100" w:beforeAutospacing="1" w:after="100" w:afterAutospacing="1" w:line="240" w:lineRule="auto"/>
        <w:ind w:firstLine="855"/>
        <w:divId w:val="1032655986"/>
        <w:rPr>
          <w:rFonts w:ascii="Times New Roman" w:hAnsi="Times New Roman" w:cs="Times New Roman"/>
          <w:b/>
          <w:bCs/>
          <w:sz w:val="24"/>
          <w:szCs w:val="24"/>
        </w:rPr>
      </w:pPr>
      <w:r>
        <w:rPr>
          <w:rFonts w:ascii="Times New Roman" w:hAnsi="Times New Roman" w:cs="Times New Roman"/>
          <w:b/>
          <w:bCs/>
          <w:sz w:val="24"/>
          <w:szCs w:val="24"/>
        </w:rPr>
        <w:t>Отпуск за кърмене и хранене на малко дете</w:t>
      </w:r>
    </w:p>
    <w:p w:rsidR="004E05B1" w:rsidRDefault="007C3F77">
      <w:pPr>
        <w:spacing w:after="0" w:line="240" w:lineRule="auto"/>
        <w:ind w:firstLine="855"/>
        <w:divId w:val="1223323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(Изм. - ДВ, бр. 100 от 1992 г.) Работничката или служителката, която сама кърми детето си има право на платен отпуск за кърмене до навършване на 8-месечна възраст на детето по 1 час два пъти дневно или с нейно съгласие по 2 часа наведнъж. За работничка или служителка, която работи при намален работен ден от 7 или по-малко часа този отпуск е 1 час дневно. След навършване на 8-месечна възраст на детето този отпуск е по 1 час дневно и се разрешава на работничката или служителката по преценка на здравните органи, докато е необходимо да кърми детето.</w:t>
      </w:r>
    </w:p>
    <w:p w:rsidR="004E05B1" w:rsidRDefault="004E05B1">
      <w:pPr>
        <w:spacing w:after="0" w:line="240" w:lineRule="auto"/>
        <w:ind w:firstLine="855"/>
        <w:divId w:val="1032655986"/>
        <w:rPr>
          <w:rFonts w:ascii="Times New Roman" w:eastAsia="Times New Roman" w:hAnsi="Times New Roman" w:cs="Times New Roman"/>
          <w:sz w:val="24"/>
          <w:szCs w:val="24"/>
        </w:rPr>
      </w:pPr>
    </w:p>
    <w:p w:rsidR="004E05B1" w:rsidRDefault="007C3F77">
      <w:pPr>
        <w:spacing w:after="0" w:line="240" w:lineRule="auto"/>
        <w:ind w:firstLine="855"/>
        <w:divId w:val="21311673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работничката или служителката има близнаци или недоносено дете, размерът на отпуска по предходната алинея е 3 часа дневно до навършване на 8-месечна възраст на детето и по 2 часа - след навършване на 8-месечна възраст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или по-малко часа, първоначалният размер на отпуска за кърмене на детето е 2 часа, а след 8-месечна възраст на детето - по 1 час на ден. Отпускът по тази алинея се ползува на два пъти, а със съгласието на работничката или служителката - наведнъж.</w:t>
      </w:r>
    </w:p>
    <w:p w:rsidR="004E05B1" w:rsidRDefault="004E05B1">
      <w:pPr>
        <w:spacing w:after="0" w:line="240" w:lineRule="auto"/>
        <w:ind w:firstLine="855"/>
        <w:divId w:val="1032655986"/>
        <w:rPr>
          <w:rFonts w:ascii="Times New Roman" w:eastAsia="Times New Roman" w:hAnsi="Times New Roman" w:cs="Times New Roman"/>
          <w:sz w:val="24"/>
          <w:szCs w:val="24"/>
        </w:rPr>
      </w:pPr>
    </w:p>
    <w:p w:rsidR="004E05B1" w:rsidRDefault="007C3F77">
      <w:pPr>
        <w:spacing w:after="0" w:line="240" w:lineRule="auto"/>
        <w:ind w:firstLine="855"/>
        <w:divId w:val="4241086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Отпуск при условията и в размерите, посочени в този член, се дава и на осиновителката, и на майката на заварено дете.</w:t>
      </w:r>
    </w:p>
    <w:p w:rsidR="004E05B1" w:rsidRDefault="007C3F77">
      <w:pPr>
        <w:spacing w:after="0" w:line="240" w:lineRule="auto"/>
        <w:ind w:firstLine="855"/>
        <w:divId w:val="21286943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Отпускът по предходните алинеи се заплаща от работодателя.</w:t>
      </w:r>
    </w:p>
    <w:p w:rsidR="004E05B1" w:rsidRDefault="004E05B1">
      <w:pPr>
        <w:spacing w:after="0" w:line="240" w:lineRule="auto"/>
        <w:ind w:firstLine="855"/>
        <w:divId w:val="103265598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61851779"/>
        <w:rPr>
          <w:rFonts w:ascii="Times New Roman" w:hAnsi="Times New Roman" w:cs="Times New Roman"/>
          <w:b/>
          <w:bCs/>
          <w:sz w:val="24"/>
          <w:szCs w:val="24"/>
        </w:rPr>
      </w:pPr>
      <w:r>
        <w:rPr>
          <w:rFonts w:ascii="Times New Roman" w:hAnsi="Times New Roman" w:cs="Times New Roman"/>
          <w:b/>
          <w:bCs/>
          <w:sz w:val="24"/>
          <w:szCs w:val="24"/>
        </w:rPr>
        <w:t>Отпуск при смърт или тежко заболяване на родител или осиновител (Загл. изм. - ДВ, бр. 30 от 2018 г., в сила от 01.07.2018 г.)</w:t>
      </w:r>
    </w:p>
    <w:p w:rsidR="004E05B1" w:rsidRDefault="007C3F77">
      <w:pPr>
        <w:spacing w:after="0" w:line="240" w:lineRule="auto"/>
        <w:ind w:firstLine="855"/>
        <w:divId w:val="1669820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167. (1) (Изм. - ДВ, бр. 52 от 2004 г., в сила от 01.08.2004 г., доп. - ДВ, бр. 98 от 2016 г., в сила от 01.06.2017 г., изм. - ДВ, бр. 30 от 2018 г., в сила от 01.07.2018 г.) Когато </w:t>
      </w:r>
      <w:r>
        <w:rPr>
          <w:rFonts w:ascii="Times New Roman" w:eastAsia="Times New Roman" w:hAnsi="Times New Roman" w:cs="Times New Roman"/>
          <w:sz w:val="24"/>
          <w:szCs w:val="24"/>
        </w:rPr>
        <w:lastRenderedPageBreak/>
        <w:t>майката на дете до 2-годишна възраст или осиновителката на дете до 5-годишна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дете се ползват от бащата (осиновителя). С негово съгласие тези отпуски могат да се ползват от един от неговите родители или от един от родителите на починалата или заболялата тежко майка (осиновителка) на детето, когато работи по трудово правоотношение.</w:t>
      </w:r>
    </w:p>
    <w:p w:rsidR="004E05B1" w:rsidRDefault="004E05B1">
      <w:pPr>
        <w:spacing w:after="0" w:line="240" w:lineRule="auto"/>
        <w:ind w:firstLine="855"/>
        <w:divId w:val="661851779"/>
        <w:rPr>
          <w:rFonts w:ascii="Times New Roman" w:eastAsia="Times New Roman" w:hAnsi="Times New Roman" w:cs="Times New Roman"/>
          <w:sz w:val="24"/>
          <w:szCs w:val="24"/>
        </w:rPr>
      </w:pPr>
    </w:p>
    <w:p w:rsidR="004E05B1" w:rsidRDefault="007C3F77">
      <w:pPr>
        <w:spacing w:after="0" w:line="240" w:lineRule="auto"/>
        <w:ind w:firstLine="855"/>
        <w:divId w:val="12826912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01.06.2017 г., изм. - ДВ, бр. 30 от 2018 г., в сила от 01.07.2018 г.) Когато майката на дете до 2-годишна възраст или осиновителката на дете до 5-годишна възраст заболее тежко, поради което не може да се грижи за детето, и бащата (осиновителят) е починал, съответната част от отпуските за раждане, при осиновяване и за отглеждане на дете се ползва от един от родителите на майката (осиновителката) или на бащата (осиновителя), когато работи по трудово правоотношение.</w:t>
      </w:r>
    </w:p>
    <w:p w:rsidR="004E05B1" w:rsidRDefault="004E05B1">
      <w:pPr>
        <w:spacing w:after="0" w:line="240" w:lineRule="auto"/>
        <w:ind w:firstLine="855"/>
        <w:divId w:val="661851779"/>
        <w:rPr>
          <w:rFonts w:ascii="Times New Roman" w:eastAsia="Times New Roman" w:hAnsi="Times New Roman" w:cs="Times New Roman"/>
          <w:sz w:val="24"/>
          <w:szCs w:val="24"/>
        </w:rPr>
      </w:pPr>
    </w:p>
    <w:p w:rsidR="004E05B1" w:rsidRDefault="007C3F77">
      <w:pPr>
        <w:spacing w:after="0" w:line="240" w:lineRule="auto"/>
        <w:ind w:firstLine="855"/>
        <w:divId w:val="127752431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2016 г., в сила от 01.06.2017 г., изм. - ДВ, бр. 30 от 2018 г., в сила от 01.07.2018 г.) Когато майката на дете до 2-годишна възраст почине или заболее тежко, поради което не може да се грижи за детето, и бащата е неизвестен, съответната част от отпуските за раждане и за отглеждане на дете се ползват от един от нейните родители, когато работи по трудово правоотношение.</w:t>
      </w:r>
    </w:p>
    <w:p w:rsidR="004E05B1" w:rsidRDefault="004E05B1">
      <w:pPr>
        <w:spacing w:after="0" w:line="240" w:lineRule="auto"/>
        <w:ind w:firstLine="855"/>
        <w:divId w:val="661851779"/>
        <w:rPr>
          <w:rFonts w:ascii="Times New Roman" w:eastAsia="Times New Roman" w:hAnsi="Times New Roman" w:cs="Times New Roman"/>
          <w:sz w:val="24"/>
          <w:szCs w:val="24"/>
        </w:rPr>
      </w:pPr>
    </w:p>
    <w:p w:rsidR="004E05B1" w:rsidRDefault="007C3F77">
      <w:pPr>
        <w:spacing w:after="0" w:line="240" w:lineRule="auto"/>
        <w:ind w:firstLine="855"/>
        <w:divId w:val="9684347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2016 г., в сила от 01.06.2017 г., изм. - ДВ, бр. 30 от 2018 г., в сила от 01.07.2018 г.) Когато лицето, което само е осиновило дете до 5-годишна възраст, почине или заболее тежко, поради което не може да се грижи за детето, съответната част от отпуските при осиновяване или за отглеждане на дете до 2-годишна възраст се ползва от един от неговите родители, когато работи по трудово правоотношение.</w:t>
      </w:r>
    </w:p>
    <w:p w:rsidR="004E05B1" w:rsidRDefault="007C3F77">
      <w:pPr>
        <w:spacing w:after="0" w:line="240" w:lineRule="auto"/>
        <w:ind w:firstLine="855"/>
        <w:divId w:val="9202613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52 от 2004 г., в сила от 01.08.2004 г., предишна ал. 2 - ДВ, бр. 98 от 2016 г., в сила от 01.06.2017 г., изм. - ДВ, бр. 30 от 2018 г., в сила от 01.07.2018 г.) Когато починат и двамата родители на дете до 2-годишна възраст или двамата осиновители на дете до 5-годишна възраст и детето не е настанено в детско заведение, включително детска ясла или учебно заведение, или в детско заведение на пълна държавна издръжка, съответната част от отпуските по ал. 1, 2, 3 и 4 се ползва от настойника, а с негово съгласие - от един от родителите на майката или на бащата на детето, съответно - на осиновителите, когато работи по трудово правоотношение.</w:t>
      </w:r>
    </w:p>
    <w:p w:rsidR="004E05B1" w:rsidRDefault="004E05B1">
      <w:pPr>
        <w:spacing w:after="240" w:line="240" w:lineRule="auto"/>
        <w:ind w:firstLine="855"/>
        <w:divId w:val="6618517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00236567"/>
        <w:rPr>
          <w:rFonts w:ascii="Times New Roman" w:hAnsi="Times New Roman" w:cs="Times New Roman"/>
          <w:b/>
          <w:bCs/>
          <w:sz w:val="24"/>
          <w:szCs w:val="24"/>
        </w:rPr>
      </w:pPr>
      <w:r>
        <w:rPr>
          <w:rFonts w:ascii="Times New Roman" w:hAnsi="Times New Roman" w:cs="Times New Roman"/>
          <w:b/>
          <w:bCs/>
          <w:sz w:val="24"/>
          <w:szCs w:val="24"/>
        </w:rPr>
        <w:t>Неплатен отпуск за отглеждане на дете до 8-годишна възраст</w:t>
      </w:r>
    </w:p>
    <w:p w:rsidR="004E05B1" w:rsidRDefault="007C3F77">
      <w:pPr>
        <w:spacing w:after="0" w:line="240" w:lineRule="auto"/>
        <w:ind w:firstLine="855"/>
        <w:divId w:val="989560526"/>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167а. (Нов - ДВ, бр. 52 от 2004 г., в сила от 01.08.2004 г.) (1) (Доп. - ДВ, бр. 7 от 2012 г., изм. - ДВ, бр. 54 от 2015 г., в сила от 17.07.2015 г., доп. - ДВ, бр. 30 от 2018 г., в сила от 01.07.2018 г.) След използването на отпуските по чл. 164, ал. 1 и чл. 164б, ал. 1, 2, 3 и 5 всеки от родителите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до навършване на 8-годишна възраст. Всеки от родителите (осиновителите) може да ползва до 5 месеца от отпуска на другия родител (осиновител) с негово съгласие.</w:t>
      </w:r>
    </w:p>
    <w:p w:rsidR="004E05B1" w:rsidRDefault="007C3F77">
      <w:pPr>
        <w:spacing w:after="0" w:line="240" w:lineRule="auto"/>
        <w:ind w:firstLine="855"/>
        <w:divId w:val="1217401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2016 г., в сила от 01.06.2017 г.) В случаите по чл. 167, ал. 5 настойникът има право на отпуск по ал. 1 в размер 12 месеца. С негово съгласие отпуск в </w:t>
      </w:r>
      <w:r>
        <w:rPr>
          <w:rFonts w:ascii="Times New Roman" w:eastAsia="Times New Roman" w:hAnsi="Times New Roman" w:cs="Times New Roman"/>
          <w:sz w:val="24"/>
          <w:szCs w:val="24"/>
        </w:rPr>
        <w:lastRenderedPageBreak/>
        <w:t>размер до 12 месеца или остатъкът от неизползвания отпуск до този размер може да се ползва от един от родителите на майката или на бащата на детето.</w:t>
      </w:r>
    </w:p>
    <w:p w:rsidR="004E05B1" w:rsidRDefault="007C3F77">
      <w:pPr>
        <w:spacing w:after="0" w:line="240" w:lineRule="auto"/>
        <w:ind w:firstLine="855"/>
        <w:divId w:val="20775834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навършване на 2-годишна възраст на детето починат и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 на остатъка от неизползвания отпуск до този размер. Със съгласието на настойника този отпуск може да се ползва от един от родителите на майката или на бащата на детето.</w:t>
      </w:r>
    </w:p>
    <w:p w:rsidR="004E05B1" w:rsidRDefault="007C3F77">
      <w:pPr>
        <w:spacing w:after="0" w:line="240" w:lineRule="auto"/>
        <w:ind w:firstLine="855"/>
        <w:divId w:val="781875064"/>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 (осиновител), който сам се грижи за отглеждане на детето, има право на отпуск по ал. 1 в размер 12 месеца в случаите, когато:</w:t>
      </w:r>
    </w:p>
    <w:p w:rsidR="004E05B1" w:rsidRDefault="007C3F77">
      <w:pPr>
        <w:spacing w:after="0" w:line="240" w:lineRule="auto"/>
        <w:ind w:firstLine="855"/>
        <w:divId w:val="1659186133"/>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намира в брак с другия родител и не живее в едно домакинство с него;</w:t>
      </w:r>
    </w:p>
    <w:p w:rsidR="004E05B1" w:rsidRDefault="007C3F77">
      <w:pPr>
        <w:spacing w:after="0" w:line="240" w:lineRule="auto"/>
        <w:ind w:firstLine="855"/>
        <w:divId w:val="25902390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другият родител е лишен от родителски права с влязло в сила решение на съда;</w:t>
      </w:r>
    </w:p>
    <w:p w:rsidR="004E05B1" w:rsidRDefault="007C3F77">
      <w:pPr>
        <w:spacing w:after="0" w:line="240" w:lineRule="auto"/>
        <w:ind w:firstLine="855"/>
        <w:divId w:val="140399126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другият родител е починал.</w:t>
      </w:r>
    </w:p>
    <w:p w:rsidR="004E05B1" w:rsidRDefault="007C3F77">
      <w:pPr>
        <w:spacing w:after="0" w:line="240" w:lineRule="auto"/>
        <w:ind w:firstLine="855"/>
        <w:divId w:val="81514525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т. 1 и 2 другият родител няма право на отпуск по ал. 1.</w:t>
      </w:r>
    </w:p>
    <w:p w:rsidR="004E05B1" w:rsidRDefault="007C3F77">
      <w:pPr>
        <w:spacing w:after="0" w:line="240" w:lineRule="auto"/>
        <w:ind w:firstLine="855"/>
        <w:divId w:val="1858039190"/>
        <w:rPr>
          <w:rFonts w:ascii="Times New Roman" w:eastAsia="Times New Roman" w:hAnsi="Times New Roman" w:cs="Times New Roman"/>
          <w:sz w:val="24"/>
          <w:szCs w:val="24"/>
        </w:rPr>
      </w:pPr>
      <w:r>
        <w:rPr>
          <w:rFonts w:ascii="Times New Roman" w:eastAsia="Times New Roman" w:hAnsi="Times New Roman" w:cs="Times New Roman"/>
          <w:sz w:val="24"/>
          <w:szCs w:val="24"/>
        </w:rPr>
        <w:t>(6) Отпускът по ал. 1 може да се ползва наведнъж или на части. Когато се ползва на части, продължителността му не може да бъде по-малка от 5 работни дни.</w:t>
      </w:r>
    </w:p>
    <w:p w:rsidR="004E05B1" w:rsidRDefault="007C3F77">
      <w:pPr>
        <w:spacing w:after="0" w:line="240" w:lineRule="auto"/>
        <w:ind w:firstLine="855"/>
        <w:divId w:val="1062024016"/>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което иска да ползва отпуск по ал. 1, трябва да уведоми за това работодателя си най-малко 10 работни дни предварително.</w:t>
      </w:r>
    </w:p>
    <w:p w:rsidR="004E05B1" w:rsidRDefault="007C3F77">
      <w:pPr>
        <w:spacing w:after="0" w:line="240" w:lineRule="auto"/>
        <w:ind w:firstLine="855"/>
        <w:divId w:val="293950187"/>
        <w:rPr>
          <w:rFonts w:ascii="Times New Roman" w:eastAsia="Times New Roman" w:hAnsi="Times New Roman" w:cs="Times New Roman"/>
          <w:sz w:val="24"/>
          <w:szCs w:val="24"/>
        </w:rPr>
      </w:pPr>
      <w:r>
        <w:rPr>
          <w:rFonts w:ascii="Times New Roman" w:eastAsia="Times New Roman" w:hAnsi="Times New Roman" w:cs="Times New Roman"/>
          <w:sz w:val="24"/>
          <w:szCs w:val="24"/>
        </w:rPr>
        <w:t>(8) Времето, през което се ползва отпускът по ал. 1, се признава за трудов стаж.</w:t>
      </w:r>
    </w:p>
    <w:p w:rsidR="004E05B1" w:rsidRDefault="007C3F77">
      <w:pPr>
        <w:spacing w:after="0" w:line="240" w:lineRule="auto"/>
        <w:ind w:firstLine="855"/>
        <w:divId w:val="745155865"/>
        <w:rPr>
          <w:rFonts w:ascii="Times New Roman" w:eastAsia="Times New Roman" w:hAnsi="Times New Roman" w:cs="Times New Roman"/>
          <w:sz w:val="24"/>
          <w:szCs w:val="24"/>
        </w:rPr>
      </w:pPr>
      <w:r>
        <w:rPr>
          <w:rFonts w:ascii="Times New Roman" w:eastAsia="Times New Roman" w:hAnsi="Times New Roman" w:cs="Times New Roman"/>
          <w:sz w:val="24"/>
          <w:szCs w:val="24"/>
        </w:rPr>
        <w:t>(9) Редът и начинът за ползване на отпуска по ал. 1 - 8 се уреждат с наредба на Министерския съвет.</w:t>
      </w:r>
    </w:p>
    <w:p w:rsidR="004E05B1" w:rsidRDefault="004E05B1">
      <w:pPr>
        <w:spacing w:after="0" w:line="240" w:lineRule="auto"/>
        <w:ind w:firstLine="855"/>
        <w:divId w:val="5002365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66685564"/>
        <w:rPr>
          <w:rFonts w:ascii="Times New Roman" w:hAnsi="Times New Roman" w:cs="Times New Roman"/>
          <w:b/>
          <w:bCs/>
          <w:sz w:val="24"/>
          <w:szCs w:val="24"/>
        </w:rPr>
      </w:pPr>
      <w:r>
        <w:rPr>
          <w:rFonts w:ascii="Times New Roman" w:hAnsi="Times New Roman" w:cs="Times New Roman"/>
          <w:b/>
          <w:bCs/>
          <w:sz w:val="24"/>
          <w:szCs w:val="24"/>
        </w:rPr>
        <w:t>Права на работника или служителя за съвместяване на трудовите и семейните задължения (Загл. изм. - ДВ, бр. 62 от 2022 г., в сила от 01.08.2022 г.)</w:t>
      </w:r>
    </w:p>
    <w:p w:rsidR="004E05B1" w:rsidRDefault="007C3F77">
      <w:pPr>
        <w:spacing w:after="0" w:line="240" w:lineRule="auto"/>
        <w:ind w:firstLine="855"/>
        <w:divId w:val="1781489266"/>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167б. (Нов - ДВ, бр. 7 от 2012 г.) (1) (Изм. - ДВ, бр. 62 от 2022 г., в сила от 01.08.2022 г.) Работник или служител, който е родител (осиновител) на дете до 8-годишна възраст, има право писмено да предложи на работодателя изменение за определено време на продължителността и разпределението на работното му време, да премине към работа от разстояние и други изменения на трудовото правоотношение, които да улеснят съвместяването на трудовите и семейните задължения.</w:t>
      </w:r>
    </w:p>
    <w:p w:rsidR="004E05B1" w:rsidRDefault="007C3F77">
      <w:pPr>
        <w:spacing w:after="0" w:line="240" w:lineRule="auto"/>
        <w:ind w:firstLine="855"/>
        <w:divId w:val="17245219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2022 г., в сила от 01.08.2022 г.) Право да предложи на работодателя измененията по ал. 1 има и работник или служител, който полага грижи за родител, дете, съпруг, брат, сестра и родител на другия съпруг или други роднини по права линия поради сериозни медицински причини.</w:t>
      </w:r>
    </w:p>
    <w:p w:rsidR="004E05B1" w:rsidRDefault="007C3F77">
      <w:pPr>
        <w:spacing w:after="0" w:line="240" w:lineRule="auto"/>
        <w:ind w:firstLine="855"/>
        <w:divId w:val="5272540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62 от 2022 г., в сила от 01.08.2022 г.) Изменение на трудовото правоотношение по ал. 1 или 2 се извършва по взаимно съгласие на страните, изразено писмено, когато съществува такава възможност в предприятието. Работникът или служителят може преди изтичане на определеното време да поиска трудовото му правоотношение да продължи съгласно условията, непосредствено преди изменението.</w:t>
      </w:r>
    </w:p>
    <w:p w:rsidR="004E05B1" w:rsidRDefault="007C3F77">
      <w:pPr>
        <w:spacing w:after="0" w:line="240" w:lineRule="auto"/>
        <w:ind w:firstLine="855"/>
        <w:divId w:val="58153112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2022 г., в сила от 01.08.2022 г.) Когато работодателят откаже изменение на трудовото правоотношение, той е длъжен в 14-дневен срок да предостави на работника или служителя мотивиран писмен отговор.</w:t>
      </w:r>
    </w:p>
    <w:p w:rsidR="004E05B1" w:rsidRDefault="007C3F77">
      <w:pPr>
        <w:spacing w:after="0" w:line="240" w:lineRule="auto"/>
        <w:ind w:firstLine="855"/>
        <w:divId w:val="73689706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62 от 2022 г., в сила от 01.08.2022 г.) При постъпване на работа за първи път в предприятието работникът или служителят може да ползва правата по ал. 1 и 2, когато придобие най-малко 4 месеца трудов стаж.</w:t>
      </w:r>
    </w:p>
    <w:p w:rsidR="004E05B1" w:rsidRDefault="007C3F77">
      <w:pPr>
        <w:spacing w:after="0" w:line="240" w:lineRule="auto"/>
        <w:ind w:firstLine="855"/>
        <w:divId w:val="119766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ал. 3 - ДВ, бр. 62 от 2022 г., в сила от 01.08.2022 г.) Работникът или служителят и работодателят могат да постигнат съгласие за изменение на трудовото правоотношение по чл. 119 и по време на ползването на отпуск по чл. 163 -167а.</w:t>
      </w:r>
    </w:p>
    <w:p w:rsidR="004E05B1" w:rsidRDefault="004E05B1">
      <w:pPr>
        <w:spacing w:after="0" w:line="240" w:lineRule="auto"/>
        <w:ind w:firstLine="855"/>
        <w:divId w:val="36668556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34827788"/>
        <w:rPr>
          <w:rFonts w:ascii="Times New Roman" w:hAnsi="Times New Roman" w:cs="Times New Roman"/>
          <w:b/>
          <w:bCs/>
          <w:sz w:val="24"/>
          <w:szCs w:val="24"/>
        </w:rPr>
      </w:pPr>
      <w:r>
        <w:rPr>
          <w:rFonts w:ascii="Times New Roman" w:hAnsi="Times New Roman" w:cs="Times New Roman"/>
          <w:b/>
          <w:bCs/>
          <w:sz w:val="24"/>
          <w:szCs w:val="24"/>
        </w:rPr>
        <w:t>Платен отпуск за две и повече живи деца</w:t>
      </w:r>
    </w:p>
    <w:p w:rsidR="004E05B1" w:rsidRDefault="007C3F77">
      <w:pPr>
        <w:spacing w:after="0" w:line="240" w:lineRule="auto"/>
        <w:ind w:firstLine="855"/>
        <w:divId w:val="2074696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(Изм. - ДВ, бр. 100 от 1992 г.) (1) (Изм. - ДВ, бр. 25 от 2001 г., в сила от 31.03.2001 г.) Ако е уговорено в колективен трудов договор работничка или служителка с две живи деца до 18-годишна възраст, има право на два работни дни, а работничка или служителка с три или повече живи деца до 18-годишна възраст - на 4 работни дни платен отпуск за всяка календарна година. Този отпуск се ползва, когато работничката или служителката пожелае и не може да се компенсира с парично обезщетение, освен при прекратяване на трудовото правоотношение.</w:t>
      </w:r>
    </w:p>
    <w:p w:rsidR="004E05B1" w:rsidRDefault="004E05B1">
      <w:pPr>
        <w:spacing w:after="0" w:line="240" w:lineRule="auto"/>
        <w:ind w:firstLine="855"/>
        <w:divId w:val="1634827788"/>
        <w:rPr>
          <w:rFonts w:ascii="Times New Roman" w:eastAsia="Times New Roman" w:hAnsi="Times New Roman" w:cs="Times New Roman"/>
          <w:sz w:val="24"/>
          <w:szCs w:val="24"/>
        </w:rPr>
      </w:pPr>
    </w:p>
    <w:p w:rsidR="004E05B1" w:rsidRDefault="007C3F77">
      <w:pPr>
        <w:spacing w:after="0" w:line="240" w:lineRule="auto"/>
        <w:ind w:firstLine="855"/>
        <w:divId w:val="102355795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Работничката или служителката има право да ползува отпуска по предходната алинея включително и за календарната година, в която някое или всички деца навършват 18-годишна възраст.</w:t>
      </w:r>
    </w:p>
    <w:p w:rsidR="004E05B1" w:rsidRDefault="004E05B1">
      <w:pPr>
        <w:spacing w:after="0" w:line="240" w:lineRule="auto"/>
        <w:ind w:firstLine="855"/>
        <w:divId w:val="1634827788"/>
        <w:rPr>
          <w:rFonts w:ascii="Times New Roman" w:eastAsia="Times New Roman" w:hAnsi="Times New Roman" w:cs="Times New Roman"/>
          <w:sz w:val="24"/>
          <w:szCs w:val="24"/>
        </w:rPr>
      </w:pPr>
    </w:p>
    <w:p w:rsidR="004E05B1" w:rsidRDefault="007C3F77">
      <w:pPr>
        <w:spacing w:after="0" w:line="240" w:lineRule="auto"/>
        <w:ind w:firstLine="855"/>
        <w:divId w:val="97302013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25 от 2001 г., в сила от 31.03.2001 г.)</w:t>
      </w:r>
    </w:p>
    <w:p w:rsidR="004E05B1" w:rsidRDefault="007C3F77">
      <w:pPr>
        <w:spacing w:after="0" w:line="240" w:lineRule="auto"/>
        <w:ind w:firstLine="855"/>
        <w:divId w:val="934820567"/>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Ползуването на отпуска по този член може да се отлага по реда на чл. 176.</w:t>
      </w:r>
    </w:p>
    <w:p w:rsidR="004E05B1" w:rsidRDefault="004E05B1">
      <w:pPr>
        <w:spacing w:after="0" w:line="240" w:lineRule="auto"/>
        <w:ind w:firstLine="855"/>
        <w:divId w:val="16348277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25079728"/>
        <w:rPr>
          <w:rFonts w:ascii="Times New Roman" w:hAnsi="Times New Roman" w:cs="Times New Roman"/>
          <w:b/>
          <w:bCs/>
          <w:sz w:val="24"/>
          <w:szCs w:val="24"/>
        </w:rPr>
      </w:pPr>
      <w:r>
        <w:rPr>
          <w:rFonts w:ascii="Times New Roman" w:hAnsi="Times New Roman" w:cs="Times New Roman"/>
          <w:b/>
          <w:bCs/>
          <w:sz w:val="24"/>
          <w:szCs w:val="24"/>
        </w:rPr>
        <w:t>Платен отпуск за обучение</w:t>
      </w:r>
    </w:p>
    <w:p w:rsidR="004E05B1" w:rsidRDefault="007C3F77">
      <w:pPr>
        <w:spacing w:after="0" w:line="240" w:lineRule="auto"/>
        <w:ind w:firstLine="855"/>
        <w:divId w:val="11236972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100 от 1992 г.) (1) (Изм. - ДВ, бр. 25 от 2001 г., в сила от 31.03.2001 г.) Работник или служител, който учи в средно или висше училище без откъсване от производството със съгласието на работодателя, има право на платен отпуск в размер 25 работни дни за всяка учебна година.</w:t>
      </w:r>
    </w:p>
    <w:p w:rsidR="004E05B1" w:rsidRDefault="004E05B1">
      <w:pPr>
        <w:spacing w:after="0" w:line="240" w:lineRule="auto"/>
        <w:ind w:firstLine="855"/>
        <w:divId w:val="1125079728"/>
        <w:rPr>
          <w:rFonts w:ascii="Times New Roman" w:eastAsia="Times New Roman" w:hAnsi="Times New Roman" w:cs="Times New Roman"/>
          <w:sz w:val="24"/>
          <w:szCs w:val="24"/>
        </w:rPr>
      </w:pPr>
    </w:p>
    <w:p w:rsidR="004E05B1" w:rsidRDefault="007C3F77">
      <w:pPr>
        <w:spacing w:after="0" w:line="240" w:lineRule="auto"/>
        <w:ind w:firstLine="855"/>
        <w:divId w:val="14083071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Отпускът по ал. 1 се ползва независимо от всички останали видове отпуски. Той може да се ползва наведнъж или на части и не се предоставя на работник или служител, който повтаря учебната година по неуважителни причини.</w:t>
      </w:r>
    </w:p>
    <w:p w:rsidR="004E05B1" w:rsidRDefault="004E05B1">
      <w:pPr>
        <w:spacing w:after="0" w:line="240" w:lineRule="auto"/>
        <w:ind w:firstLine="855"/>
        <w:divId w:val="1125079728"/>
        <w:rPr>
          <w:rFonts w:ascii="Times New Roman" w:eastAsia="Times New Roman" w:hAnsi="Times New Roman" w:cs="Times New Roman"/>
          <w:sz w:val="24"/>
          <w:szCs w:val="24"/>
        </w:rPr>
      </w:pPr>
    </w:p>
    <w:p w:rsidR="004E05B1" w:rsidRDefault="007C3F77">
      <w:pPr>
        <w:spacing w:after="0" w:line="240" w:lineRule="auto"/>
        <w:ind w:firstLine="855"/>
        <w:divId w:val="1034227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Учащите се по ал. 1 имат право еднократно и на платен отпуск от 30 работни дни за подготовка и явяване на зрелостен или държавен изпит, включително и за подготовка и защита на дипломна работа, дипломен проект или дисертация.</w:t>
      </w:r>
    </w:p>
    <w:p w:rsidR="004E05B1" w:rsidRDefault="004E05B1">
      <w:pPr>
        <w:spacing w:after="0" w:line="240" w:lineRule="auto"/>
        <w:ind w:firstLine="855"/>
        <w:divId w:val="1125079728"/>
        <w:rPr>
          <w:rFonts w:ascii="Times New Roman" w:eastAsia="Times New Roman" w:hAnsi="Times New Roman" w:cs="Times New Roman"/>
          <w:sz w:val="24"/>
          <w:szCs w:val="24"/>
        </w:rPr>
      </w:pPr>
    </w:p>
    <w:p w:rsidR="004E05B1" w:rsidRDefault="007C3F77">
      <w:pPr>
        <w:spacing w:after="0" w:line="240" w:lineRule="auto"/>
        <w:ind w:firstLine="855"/>
        <w:divId w:val="16785753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изм. и доп. - ДВ, бр. 25 от 2001 г., в сила от 31.03.2001 г.) За подготовка на дисертационен труд за получаване на научна степен "доктор" работниците и служителите, зачислени на задочна или на докторантура на самостоятелна подготовка, имат право еднократно на 6 месеца платен отпуск, а за подготовка на дисертационен труд за получаване на научна степен "доктор на науките" - 12 месеца. Това право се ползва със съгласието на работодателя.</w:t>
      </w:r>
    </w:p>
    <w:p w:rsidR="004E05B1" w:rsidRDefault="004E05B1">
      <w:pPr>
        <w:spacing w:after="0" w:line="240" w:lineRule="auto"/>
        <w:ind w:firstLine="855"/>
        <w:divId w:val="1125079728"/>
        <w:rPr>
          <w:rFonts w:ascii="Times New Roman" w:eastAsia="Times New Roman" w:hAnsi="Times New Roman" w:cs="Times New Roman"/>
          <w:sz w:val="24"/>
          <w:szCs w:val="24"/>
        </w:rPr>
      </w:pPr>
    </w:p>
    <w:p w:rsidR="004E05B1" w:rsidRDefault="007C3F77">
      <w:pPr>
        <w:spacing w:after="0" w:line="240" w:lineRule="auto"/>
        <w:ind w:firstLine="855"/>
        <w:divId w:val="1164586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100 от 1992 г., доп. - ДВ, бр. 25 от 2001 г., в сила от 31.03.2001 г.) Работниците и служителите, които учат във вечерни учебни заведения със съгласието на работодателя, освен тези, които работят при намален работен ден от 7 или по-малко часа, се освобождават 1 час по-рано от работа всеки учебен ден.</w:t>
      </w:r>
    </w:p>
    <w:p w:rsidR="004E05B1" w:rsidRDefault="004E05B1">
      <w:pPr>
        <w:spacing w:after="0" w:line="240" w:lineRule="auto"/>
        <w:ind w:firstLine="855"/>
        <w:divId w:val="11250797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72736401"/>
        <w:rPr>
          <w:rFonts w:ascii="Times New Roman" w:hAnsi="Times New Roman" w:cs="Times New Roman"/>
          <w:b/>
          <w:bCs/>
          <w:sz w:val="24"/>
          <w:szCs w:val="24"/>
        </w:rPr>
      </w:pPr>
      <w:r>
        <w:rPr>
          <w:rFonts w:ascii="Times New Roman" w:hAnsi="Times New Roman" w:cs="Times New Roman"/>
          <w:b/>
          <w:bCs/>
          <w:sz w:val="24"/>
          <w:szCs w:val="24"/>
        </w:rPr>
        <w:t>Отпуск за приемен изпит в учебно заведение</w:t>
      </w:r>
    </w:p>
    <w:p w:rsidR="004E05B1" w:rsidRDefault="007C3F77">
      <w:pPr>
        <w:spacing w:after="0" w:line="240" w:lineRule="auto"/>
        <w:ind w:firstLine="855"/>
        <w:divId w:val="861892377"/>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100 от 1992 г., изм. - ДВ, бр. 25 от 2001 г., в сила от 31.03.2001 г.) Когато със съгласието на работодателя работникът или служителят кандидатства в училище, приемането в което става с изпит, работникът или служителят има право на платен отпуск, както следва:</w:t>
      </w:r>
    </w:p>
    <w:p w:rsidR="004E05B1" w:rsidRDefault="004E05B1">
      <w:pPr>
        <w:spacing w:after="0" w:line="240" w:lineRule="auto"/>
        <w:ind w:firstLine="855"/>
        <w:divId w:val="572736401"/>
        <w:rPr>
          <w:rFonts w:ascii="Times New Roman" w:eastAsia="Times New Roman" w:hAnsi="Times New Roman" w:cs="Times New Roman"/>
          <w:sz w:val="24"/>
          <w:szCs w:val="24"/>
        </w:rPr>
      </w:pPr>
    </w:p>
    <w:p w:rsidR="004E05B1" w:rsidRDefault="007C3F77">
      <w:pPr>
        <w:spacing w:after="0" w:line="240" w:lineRule="auto"/>
        <w:ind w:firstLine="855"/>
        <w:divId w:val="8972054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кандидатстване в средно училище - 6 работни дни;</w:t>
      </w:r>
    </w:p>
    <w:p w:rsidR="004E05B1" w:rsidRDefault="007C3F77">
      <w:pPr>
        <w:spacing w:after="0" w:line="240" w:lineRule="auto"/>
        <w:ind w:firstLine="855"/>
        <w:divId w:val="8306351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кандидатстване във висше училище или за докторантура - 12 работни дни.</w:t>
      </w:r>
    </w:p>
    <w:p w:rsidR="004E05B1" w:rsidRDefault="004E05B1">
      <w:pPr>
        <w:spacing w:after="0" w:line="240" w:lineRule="auto"/>
        <w:ind w:firstLine="855"/>
        <w:divId w:val="572736401"/>
        <w:rPr>
          <w:rFonts w:ascii="Times New Roman" w:eastAsia="Times New Roman" w:hAnsi="Times New Roman" w:cs="Times New Roman"/>
          <w:sz w:val="24"/>
          <w:szCs w:val="24"/>
        </w:rPr>
      </w:pPr>
    </w:p>
    <w:p w:rsidR="004E05B1" w:rsidRDefault="007C3F77">
      <w:pPr>
        <w:spacing w:after="0" w:line="240" w:lineRule="auto"/>
        <w:ind w:firstLine="855"/>
        <w:divId w:val="206440707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Когато съгласие на работодателя не е дадено, работникът или служителят има право на неплатен отпуск в размерите по ал. 1, намалени наполовина, който се признава за трудов стаж.</w:t>
      </w:r>
    </w:p>
    <w:p w:rsidR="004E05B1" w:rsidRDefault="004E05B1">
      <w:pPr>
        <w:spacing w:after="0" w:line="240" w:lineRule="auto"/>
        <w:ind w:firstLine="855"/>
        <w:divId w:val="572736401"/>
        <w:rPr>
          <w:rFonts w:ascii="Times New Roman" w:eastAsia="Times New Roman" w:hAnsi="Times New Roman" w:cs="Times New Roman"/>
          <w:sz w:val="24"/>
          <w:szCs w:val="24"/>
        </w:rPr>
      </w:pPr>
    </w:p>
    <w:p w:rsidR="004E05B1" w:rsidRDefault="007C3F77">
      <w:pPr>
        <w:spacing w:after="0" w:line="240" w:lineRule="auto"/>
        <w:ind w:firstLine="855"/>
        <w:divId w:val="20150608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предишна ал. 2, изм. - ДВ, бр. 25 от 2001 г., в сила от 31.03.2001 г.) Когато работникът или служителят е ползвал платения или неплатения отпуск по ал. 1 и 2, но не е бил приет в съответното учебно заведение или за докторант, за следващите години той има право на неплатен отпуск в размер, равен на половината от отпуска по ал. 1, който се признава за трудов стаж.</w:t>
      </w:r>
    </w:p>
    <w:p w:rsidR="004E05B1" w:rsidRDefault="004E05B1">
      <w:pPr>
        <w:spacing w:after="240" w:line="240" w:lineRule="auto"/>
        <w:ind w:firstLine="855"/>
        <w:divId w:val="57273640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9830791"/>
        <w:rPr>
          <w:rFonts w:ascii="Times New Roman" w:hAnsi="Times New Roman" w:cs="Times New Roman"/>
          <w:b/>
          <w:bCs/>
          <w:sz w:val="24"/>
          <w:szCs w:val="24"/>
        </w:rPr>
      </w:pPr>
      <w:r>
        <w:rPr>
          <w:rFonts w:ascii="Times New Roman" w:hAnsi="Times New Roman" w:cs="Times New Roman"/>
          <w:b/>
          <w:bCs/>
          <w:sz w:val="24"/>
          <w:szCs w:val="24"/>
        </w:rPr>
        <w:t>Неплатен отпуск на учащи се</w:t>
      </w:r>
    </w:p>
    <w:p w:rsidR="004E05B1" w:rsidRDefault="007C3F77">
      <w:pPr>
        <w:spacing w:after="0" w:line="240" w:lineRule="auto"/>
        <w:ind w:firstLine="855"/>
        <w:divId w:val="836464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(Изм. - ДВ, бр. 25 от 2001 г., в сила от 31.03.2001 г.) Работниците и служителите по чл. 169, ал. 1 имат право и на неплатен отпуск в следните размери:</w:t>
      </w:r>
    </w:p>
    <w:p w:rsidR="004E05B1" w:rsidRDefault="004E05B1">
      <w:pPr>
        <w:spacing w:after="0" w:line="240" w:lineRule="auto"/>
        <w:ind w:firstLine="855"/>
        <w:divId w:val="1849830791"/>
        <w:rPr>
          <w:rFonts w:ascii="Times New Roman" w:eastAsia="Times New Roman" w:hAnsi="Times New Roman" w:cs="Times New Roman"/>
          <w:sz w:val="24"/>
          <w:szCs w:val="24"/>
        </w:rPr>
      </w:pPr>
    </w:p>
    <w:p w:rsidR="004E05B1" w:rsidRDefault="007C3F77">
      <w:pPr>
        <w:spacing w:after="0" w:line="240" w:lineRule="auto"/>
        <w:ind w:firstLine="855"/>
        <w:divId w:val="64004122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подготовка и явяване на изпит - до 20 работни дни за учебна година;</w:t>
      </w:r>
    </w:p>
    <w:p w:rsidR="004E05B1" w:rsidRDefault="007C3F77">
      <w:pPr>
        <w:spacing w:after="0" w:line="240" w:lineRule="auto"/>
        <w:ind w:firstLine="855"/>
        <w:divId w:val="4937681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 до 30 работни дни;</w:t>
      </w:r>
    </w:p>
    <w:p w:rsidR="004E05B1" w:rsidRDefault="007C3F77">
      <w:pPr>
        <w:spacing w:after="0" w:line="240" w:lineRule="auto"/>
        <w:ind w:firstLine="855"/>
        <w:divId w:val="19018994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подготовка и явяване на държавен изпит, включително и за подготовка и защита на дипломна работа или на дипломен проект във висши учебни заведения - до 4 месеца;</w:t>
      </w:r>
    </w:p>
    <w:p w:rsidR="004E05B1" w:rsidRDefault="004E05B1">
      <w:pPr>
        <w:spacing w:after="0" w:line="240" w:lineRule="auto"/>
        <w:ind w:firstLine="855"/>
        <w:divId w:val="1849830791"/>
        <w:rPr>
          <w:rFonts w:ascii="Times New Roman" w:eastAsia="Times New Roman" w:hAnsi="Times New Roman" w:cs="Times New Roman"/>
          <w:sz w:val="24"/>
          <w:szCs w:val="24"/>
        </w:rPr>
      </w:pPr>
    </w:p>
    <w:p w:rsidR="004E05B1" w:rsidRDefault="007C3F77">
      <w:pPr>
        <w:spacing w:after="0" w:line="240" w:lineRule="auto"/>
        <w:ind w:firstLine="855"/>
        <w:divId w:val="13837528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за подготовка и защита на дисертация от задочни докторанти или от докторанти на самостоятелна подготовка - до 4 месеца.</w:t>
      </w:r>
    </w:p>
    <w:p w:rsidR="004E05B1" w:rsidRDefault="007C3F77">
      <w:pPr>
        <w:spacing w:after="0" w:line="240" w:lineRule="auto"/>
        <w:ind w:firstLine="855"/>
        <w:divId w:val="31525874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Когато съгласие на работодателя не е дадено, работникът или служителят, който учи в средно или във висше училище без откъсване от производството, има право на неплатен отпуск в размерите по ал. 1, намалени наполовина.</w:t>
      </w:r>
    </w:p>
    <w:p w:rsidR="004E05B1" w:rsidRDefault="004E05B1">
      <w:pPr>
        <w:spacing w:after="0" w:line="240" w:lineRule="auto"/>
        <w:ind w:firstLine="855"/>
        <w:divId w:val="1849830791"/>
        <w:rPr>
          <w:rFonts w:ascii="Times New Roman" w:eastAsia="Times New Roman" w:hAnsi="Times New Roman" w:cs="Times New Roman"/>
          <w:sz w:val="24"/>
          <w:szCs w:val="24"/>
        </w:rPr>
      </w:pPr>
    </w:p>
    <w:p w:rsidR="004E05B1" w:rsidRDefault="007C3F77">
      <w:pPr>
        <w:spacing w:after="0" w:line="240" w:lineRule="auto"/>
        <w:ind w:firstLine="855"/>
        <w:divId w:val="16016442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25 от 2001 г., в сила от 31.03.2001 г.) Неплатеният отпуск по ал. 1 и 2 се признава за трудов стаж.</w:t>
      </w:r>
    </w:p>
    <w:p w:rsidR="004E05B1" w:rsidRDefault="004E05B1">
      <w:pPr>
        <w:spacing w:after="0" w:line="240" w:lineRule="auto"/>
        <w:ind w:firstLine="855"/>
        <w:divId w:val="184983079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102416"/>
        <w:rPr>
          <w:rFonts w:ascii="Times New Roman" w:hAnsi="Times New Roman" w:cs="Times New Roman"/>
          <w:b/>
          <w:bCs/>
          <w:sz w:val="24"/>
          <w:szCs w:val="24"/>
        </w:rPr>
      </w:pPr>
      <w:r>
        <w:rPr>
          <w:rFonts w:ascii="Times New Roman" w:hAnsi="Times New Roman" w:cs="Times New Roman"/>
          <w:b/>
          <w:bCs/>
          <w:sz w:val="24"/>
          <w:szCs w:val="24"/>
        </w:rPr>
        <w:t>Ползване на отпуските от учащите се</w:t>
      </w:r>
    </w:p>
    <w:p w:rsidR="004E05B1" w:rsidRDefault="007C3F77">
      <w:pPr>
        <w:spacing w:after="0" w:line="240" w:lineRule="auto"/>
        <w:ind w:firstLine="855"/>
        <w:divId w:val="845289447"/>
        <w:rPr>
          <w:rFonts w:ascii="Times New Roman" w:eastAsia="Times New Roman" w:hAnsi="Times New Roman" w:cs="Times New Roman"/>
          <w:sz w:val="24"/>
          <w:szCs w:val="24"/>
        </w:rPr>
      </w:pPr>
      <w:r>
        <w:rPr>
          <w:rFonts w:ascii="Times New Roman" w:eastAsia="Times New Roman" w:hAnsi="Times New Roman" w:cs="Times New Roman"/>
          <w:sz w:val="24"/>
          <w:szCs w:val="24"/>
        </w:rPr>
        <w:t>Чл. 171а. (Нов - ДВ, бр. 25 от 2001 г., в сила от 31.03.2001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работодателя най-малко 7 дни предварително.</w:t>
      </w:r>
    </w:p>
    <w:p w:rsidR="004E05B1" w:rsidRDefault="004E05B1">
      <w:pPr>
        <w:spacing w:after="0" w:line="240" w:lineRule="auto"/>
        <w:ind w:firstLine="855"/>
        <w:divId w:val="610241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Ползуване на платения годишен отпуск</w:t>
      </w:r>
    </w:p>
    <w:p w:rsidR="004E05B1" w:rsidRDefault="007C3F77">
      <w:pPr>
        <w:spacing w:before="100" w:beforeAutospacing="1" w:after="100" w:afterAutospacing="1" w:line="240" w:lineRule="auto"/>
        <w:ind w:firstLine="855"/>
        <w:divId w:val="1574004652"/>
        <w:rPr>
          <w:rFonts w:ascii="Times New Roman" w:hAnsi="Times New Roman" w:cs="Times New Roman"/>
          <w:b/>
          <w:bCs/>
          <w:sz w:val="24"/>
          <w:szCs w:val="24"/>
        </w:rPr>
      </w:pPr>
      <w:r>
        <w:rPr>
          <w:rFonts w:ascii="Times New Roman" w:hAnsi="Times New Roman" w:cs="Times New Roman"/>
          <w:b/>
          <w:bCs/>
          <w:sz w:val="24"/>
          <w:szCs w:val="24"/>
        </w:rPr>
        <w:t>Начин на ползване</w:t>
      </w:r>
    </w:p>
    <w:p w:rsidR="004E05B1" w:rsidRDefault="007C3F77">
      <w:pPr>
        <w:spacing w:after="0" w:line="240" w:lineRule="auto"/>
        <w:ind w:firstLine="855"/>
        <w:divId w:val="97183435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(Изм. - ДВ, бр. 100 от 1992 г., изм. - ДВ, бр. 25 от 2001 г., в сила от 31.03.2001 г., изм. - ДВ, бр. 58 от 2010 г., в сила от 30.07.2010 г., изм. - ДВ, бр. 54 от 2015 г., в сила от 17.07.2015 г.) Платеният годишен отпуск се разрешава на работника или служителя наведнъж или на части.</w:t>
      </w:r>
    </w:p>
    <w:p w:rsidR="004E05B1" w:rsidRDefault="004E05B1">
      <w:pPr>
        <w:spacing w:after="0" w:line="240" w:lineRule="auto"/>
        <w:ind w:firstLine="855"/>
        <w:divId w:val="15740046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3313342"/>
        <w:rPr>
          <w:rFonts w:ascii="Times New Roman" w:hAnsi="Times New Roman" w:cs="Times New Roman"/>
          <w:b/>
          <w:bCs/>
          <w:sz w:val="24"/>
          <w:szCs w:val="24"/>
        </w:rPr>
      </w:pPr>
      <w:r>
        <w:rPr>
          <w:rFonts w:ascii="Times New Roman" w:hAnsi="Times New Roman" w:cs="Times New Roman"/>
          <w:b/>
          <w:bCs/>
          <w:sz w:val="24"/>
          <w:szCs w:val="24"/>
        </w:rPr>
        <w:t>Ред за ползване</w:t>
      </w:r>
    </w:p>
    <w:p w:rsidR="004E05B1" w:rsidRDefault="007C3F77">
      <w:pPr>
        <w:spacing w:after="0" w:line="240" w:lineRule="auto"/>
        <w:ind w:firstLine="855"/>
        <w:divId w:val="15929320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(Изм. - ДВ, бр. 58 от 2010 г., в сила от 30.07.2010 г., изм. - ДВ, бр. 54 от 2015 г., в сила от 17.07.2015 г.) (1) Платеният годишен отпуск се ползва от работника или служителя с писмено разрешение от работодателя.</w:t>
      </w:r>
    </w:p>
    <w:p w:rsidR="004E05B1" w:rsidRDefault="004E05B1">
      <w:pPr>
        <w:spacing w:after="0" w:line="240" w:lineRule="auto"/>
        <w:ind w:firstLine="855"/>
        <w:divId w:val="103313342"/>
        <w:rPr>
          <w:rFonts w:ascii="Times New Roman" w:eastAsia="Times New Roman" w:hAnsi="Times New Roman" w:cs="Times New Roman"/>
          <w:sz w:val="24"/>
          <w:szCs w:val="24"/>
        </w:rPr>
      </w:pPr>
    </w:p>
    <w:p w:rsidR="004E05B1" w:rsidRDefault="007C3F77">
      <w:pPr>
        <w:spacing w:after="0" w:line="240" w:lineRule="auto"/>
        <w:ind w:firstLine="855"/>
        <w:divId w:val="1600482112"/>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работниците и служителите, които изповядват вероизповедание, различно от източноправославното, работодателят е длъжен да разрешава по техен избор ползване на част от годишния платен отпуск или неплатен отпуск по чл. 160, ал. 1 за дните на съответните религиозни празници, но не повече от броя на дните за източноправославните религиозни празници по чл. 154.</w:t>
      </w:r>
    </w:p>
    <w:p w:rsidR="004E05B1" w:rsidRDefault="004E05B1">
      <w:pPr>
        <w:spacing w:after="0" w:line="240" w:lineRule="auto"/>
        <w:ind w:firstLine="855"/>
        <w:divId w:val="103313342"/>
        <w:rPr>
          <w:rFonts w:ascii="Times New Roman" w:eastAsia="Times New Roman" w:hAnsi="Times New Roman" w:cs="Times New Roman"/>
          <w:sz w:val="24"/>
          <w:szCs w:val="24"/>
        </w:rPr>
      </w:pPr>
    </w:p>
    <w:p w:rsidR="004E05B1" w:rsidRDefault="007C3F77">
      <w:pPr>
        <w:spacing w:after="0" w:line="240" w:lineRule="auto"/>
        <w:ind w:firstLine="855"/>
        <w:divId w:val="310715082"/>
        <w:rPr>
          <w:rFonts w:ascii="Times New Roman" w:eastAsia="Times New Roman" w:hAnsi="Times New Roman" w:cs="Times New Roman"/>
          <w:sz w:val="24"/>
          <w:szCs w:val="24"/>
        </w:rPr>
      </w:pPr>
      <w:r>
        <w:rPr>
          <w:rFonts w:ascii="Times New Roman" w:eastAsia="Times New Roman" w:hAnsi="Times New Roman" w:cs="Times New Roman"/>
          <w:sz w:val="24"/>
          <w:szCs w:val="24"/>
        </w:rPr>
        <w:t>(3) Дните за религиозните празници на вероизповеданията, различни от източноправославното, се определят от Министерския съвет по предложение на официалното ръководство на съответното вероизповедание.</w:t>
      </w:r>
    </w:p>
    <w:p w:rsidR="004E05B1" w:rsidRDefault="004E05B1">
      <w:pPr>
        <w:spacing w:after="0" w:line="240" w:lineRule="auto"/>
        <w:ind w:firstLine="855"/>
        <w:divId w:val="103313342"/>
        <w:rPr>
          <w:rFonts w:ascii="Times New Roman" w:eastAsia="Times New Roman" w:hAnsi="Times New Roman" w:cs="Times New Roman"/>
          <w:sz w:val="24"/>
          <w:szCs w:val="24"/>
        </w:rPr>
      </w:pPr>
    </w:p>
    <w:p w:rsidR="004E05B1" w:rsidRDefault="007C3F77">
      <w:pPr>
        <w:spacing w:after="0" w:line="240" w:lineRule="auto"/>
        <w:ind w:firstLine="855"/>
        <w:divId w:val="760758202"/>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има право да предостави платения годишен отпуск на работника или служителя и без негово съгласие по време на престой повече от 5 работни дни, при ползване на отпуска едновременно от всички работници и служители, както и в случаите, когато работникът или служителят след покана от работодателя не е поискал отпуска си до края на календарната година, за която се полага.</w:t>
      </w:r>
    </w:p>
    <w:p w:rsidR="004E05B1" w:rsidRDefault="004E05B1">
      <w:pPr>
        <w:spacing w:after="0" w:line="240" w:lineRule="auto"/>
        <w:ind w:firstLine="855"/>
        <w:divId w:val="103313342"/>
        <w:rPr>
          <w:rFonts w:ascii="Times New Roman" w:eastAsia="Times New Roman" w:hAnsi="Times New Roman" w:cs="Times New Roman"/>
          <w:sz w:val="24"/>
          <w:szCs w:val="24"/>
        </w:rPr>
      </w:pPr>
    </w:p>
    <w:p w:rsidR="004E05B1" w:rsidRDefault="007C3F77">
      <w:pPr>
        <w:spacing w:after="0" w:line="240" w:lineRule="auto"/>
        <w:ind w:firstLine="855"/>
        <w:divId w:val="12821108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Работникът или служителят използва платения си годишен отпуск до края на календарната година, за която се отнася. Работодателят е длъжен да разреши платения годишен отпуск на работника или служителя до края на съответната календарна година, освен ако ползването му е отложено по реда на чл. 176. В този случай на работника или служителя се осигурява ползване на не по-малко от половината от полагащия му се за календарната година платен годишен отпуск.</w:t>
      </w:r>
    </w:p>
    <w:p w:rsidR="004E05B1" w:rsidRDefault="004E05B1">
      <w:pPr>
        <w:spacing w:after="240" w:line="240" w:lineRule="auto"/>
        <w:ind w:firstLine="855"/>
        <w:divId w:val="1033133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49808835"/>
        <w:rPr>
          <w:rFonts w:ascii="Times New Roman" w:hAnsi="Times New Roman" w:cs="Times New Roman"/>
          <w:b/>
          <w:bCs/>
          <w:sz w:val="24"/>
          <w:szCs w:val="24"/>
        </w:rPr>
      </w:pPr>
      <w:r>
        <w:rPr>
          <w:rFonts w:ascii="Times New Roman" w:hAnsi="Times New Roman" w:cs="Times New Roman"/>
          <w:b/>
          <w:bCs/>
          <w:sz w:val="24"/>
          <w:szCs w:val="24"/>
        </w:rPr>
        <w:t>Ползване на отпуск при обявено извънредно положение или обявена извънредна епидемична обстановка (Загл. доп. - ДВ, бр. 44 от 2020 г., в сила от 14.05.2020 г.)</w:t>
      </w:r>
    </w:p>
    <w:p w:rsidR="004E05B1" w:rsidRDefault="007C3F77">
      <w:pPr>
        <w:spacing w:after="0" w:line="240" w:lineRule="auto"/>
        <w:ind w:firstLine="855"/>
        <w:divId w:val="2051419952"/>
        <w:rPr>
          <w:rFonts w:ascii="Times New Roman" w:eastAsia="Times New Roman" w:hAnsi="Times New Roman" w:cs="Times New Roman"/>
          <w:sz w:val="24"/>
          <w:szCs w:val="24"/>
        </w:rPr>
      </w:pPr>
      <w:r>
        <w:rPr>
          <w:rFonts w:ascii="Times New Roman" w:eastAsia="Times New Roman" w:hAnsi="Times New Roman" w:cs="Times New Roman"/>
          <w:sz w:val="24"/>
          <w:szCs w:val="24"/>
        </w:rPr>
        <w:t>Чл. 173а. (Нов - ДВ, бр. 28 от 2020 г., в сила от 13.03.2020 г.) (1) (Доп. - ДВ, бр. 44 от 2020 г., в сила от 14.05.2020 г., изм. - ДВ, бр. 62 от 2022 г., в сила от 01.08.2022 г.) Когато поради обявено извънредно положение или обявена извънредна епидемична обстановка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служителя и без негово съгласие, включително на работник или служител, който не е придобил 4 месеца трудов стаж.</w:t>
      </w:r>
    </w:p>
    <w:p w:rsidR="004E05B1" w:rsidRDefault="007C3F77">
      <w:pPr>
        <w:spacing w:after="0" w:line="240" w:lineRule="auto"/>
        <w:ind w:firstLine="855"/>
        <w:divId w:val="15249726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44 от 2020 г., в сила от 14.05.2020 г.) Работодателят е длъжен да разрешава ползването на платен годишен отпуск или на неплатен отпуск при обявено извънредно положение или обявена извънредна епидемична обстановка по искане на:</w:t>
      </w:r>
    </w:p>
    <w:p w:rsidR="004E05B1" w:rsidRDefault="007C3F77">
      <w:pPr>
        <w:spacing w:after="0" w:line="240" w:lineRule="auto"/>
        <w:ind w:firstLine="855"/>
        <w:divId w:val="809594574"/>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бременна работничка или служителка, както и на работничка или служителка в напреднал етап на лечение ин-витро;</w:t>
      </w:r>
    </w:p>
    <w:p w:rsidR="004E05B1" w:rsidRDefault="007C3F77">
      <w:pPr>
        <w:spacing w:after="0" w:line="240" w:lineRule="auto"/>
        <w:ind w:firstLine="855"/>
        <w:divId w:val="97720674"/>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майка или осиновителка на дете до 12-годишна възраст или на дете с увреждане независимо от възрастта му;</w:t>
      </w:r>
    </w:p>
    <w:p w:rsidR="004E05B1" w:rsidRDefault="007C3F77">
      <w:pPr>
        <w:spacing w:after="0" w:line="240" w:lineRule="auto"/>
        <w:ind w:firstLine="855"/>
        <w:divId w:val="113051045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4E05B1" w:rsidRDefault="007C3F77">
      <w:pPr>
        <w:spacing w:after="0" w:line="240" w:lineRule="auto"/>
        <w:ind w:firstLine="855"/>
        <w:divId w:val="940261613"/>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 или служител, който не е навършил 18-годишна възраст;</w:t>
      </w:r>
    </w:p>
    <w:p w:rsidR="004E05B1" w:rsidRDefault="007C3F77">
      <w:pPr>
        <w:spacing w:after="0" w:line="240" w:lineRule="auto"/>
        <w:ind w:firstLine="855"/>
        <w:divId w:val="1320038669"/>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 или служител с трайно намалена работоспособност 50 и над 50 на сто;</w:t>
      </w:r>
    </w:p>
    <w:p w:rsidR="004E05B1" w:rsidRDefault="007C3F77">
      <w:pPr>
        <w:spacing w:after="0" w:line="240" w:lineRule="auto"/>
        <w:ind w:firstLine="855"/>
        <w:divId w:val="1213350841"/>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работник или служител с право на закрила при уволнение по чл. 333, ал. 1, т. 2 и 3.</w:t>
      </w:r>
    </w:p>
    <w:p w:rsidR="004E05B1" w:rsidRDefault="007C3F77">
      <w:pPr>
        <w:spacing w:after="0" w:line="240" w:lineRule="auto"/>
        <w:ind w:firstLine="855"/>
        <w:divId w:val="481509818"/>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през което се ползва отпуск по ал. 1 и 2, се признава за трудов стаж.</w:t>
      </w:r>
    </w:p>
    <w:p w:rsidR="004E05B1" w:rsidRDefault="007C3F77">
      <w:pPr>
        <w:spacing w:before="100" w:beforeAutospacing="1" w:after="100" w:afterAutospacing="1" w:line="240" w:lineRule="auto"/>
        <w:ind w:firstLine="855"/>
        <w:divId w:val="1708673795"/>
        <w:rPr>
          <w:rFonts w:ascii="Times New Roman" w:hAnsi="Times New Roman" w:cs="Times New Roman"/>
          <w:b/>
          <w:bCs/>
          <w:sz w:val="24"/>
          <w:szCs w:val="24"/>
        </w:rPr>
      </w:pPr>
      <w:r>
        <w:rPr>
          <w:rFonts w:ascii="Times New Roman" w:hAnsi="Times New Roman" w:cs="Times New Roman"/>
          <w:b/>
          <w:bCs/>
          <w:sz w:val="24"/>
          <w:szCs w:val="24"/>
        </w:rPr>
        <w:t>Ползуване на отпуск от непълнолетни и майки</w:t>
      </w:r>
    </w:p>
    <w:p w:rsidR="004E05B1" w:rsidRDefault="007C3F77">
      <w:pPr>
        <w:spacing w:after="0" w:line="240" w:lineRule="auto"/>
        <w:ind w:firstLine="855"/>
        <w:divId w:val="1962682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(Изм. - ДВ, бр. 100 от 1992 г., изм. - ДВ, бр. 18 от 2011 г., в сила от 01.03.2011 г., изм. - ДВ, бр. 54 от 2015 г., в сила от 17.07.2015 г.) Работници или служители, ненавършили 18-годишна възраст, и майки с деца до 7-годишна възраст ползуват отпуска си през лятото, а по тяхно желание - и през друго време на годината, освен в случаите по чл. 173, ал. 4.</w:t>
      </w:r>
    </w:p>
    <w:p w:rsidR="004E05B1" w:rsidRDefault="004E05B1">
      <w:pPr>
        <w:spacing w:after="0" w:line="240" w:lineRule="auto"/>
        <w:ind w:firstLine="855"/>
        <w:divId w:val="170867379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1946854"/>
        <w:rPr>
          <w:rFonts w:ascii="Times New Roman" w:hAnsi="Times New Roman" w:cs="Times New Roman"/>
          <w:b/>
          <w:bCs/>
          <w:sz w:val="24"/>
          <w:szCs w:val="24"/>
        </w:rPr>
      </w:pPr>
      <w:r>
        <w:rPr>
          <w:rFonts w:ascii="Times New Roman" w:hAnsi="Times New Roman" w:cs="Times New Roman"/>
          <w:b/>
          <w:bCs/>
          <w:sz w:val="24"/>
          <w:szCs w:val="24"/>
        </w:rPr>
        <w:t>Прекъсване на ползуването</w:t>
      </w:r>
    </w:p>
    <w:p w:rsidR="004E05B1" w:rsidRDefault="007C3F77">
      <w:pPr>
        <w:spacing w:after="0" w:line="240" w:lineRule="auto"/>
        <w:ind w:firstLine="855"/>
        <w:divId w:val="1530339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175. (Изм. - ДВ, бр. 100 от 1992 г.) (1) Когато през време на ползуването на платения годишен отпуск на работника или служителя бъде разрешен друг вид платен или неплатен отпуск, ползуването на платения годишен отпуск се прекъсва по негово искане и остатъкът се ползува допълнително по съгласие между него и работодателя.</w:t>
      </w:r>
    </w:p>
    <w:p w:rsidR="004E05B1" w:rsidRDefault="004E05B1">
      <w:pPr>
        <w:spacing w:after="0" w:line="240" w:lineRule="auto"/>
        <w:ind w:firstLine="855"/>
        <w:divId w:val="451946854"/>
        <w:rPr>
          <w:rFonts w:ascii="Times New Roman" w:eastAsia="Times New Roman" w:hAnsi="Times New Roman" w:cs="Times New Roman"/>
          <w:sz w:val="24"/>
          <w:szCs w:val="24"/>
        </w:rPr>
      </w:pPr>
    </w:p>
    <w:p w:rsidR="004E05B1" w:rsidRDefault="007C3F77">
      <w:pPr>
        <w:spacing w:after="0" w:line="240" w:lineRule="auto"/>
        <w:ind w:firstLine="855"/>
        <w:divId w:val="1927739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1992 г.) Извън случаите по предходната алинея отпускът на работника или служителя може да бъде прекъсван по взаимно съгласие на страните, изразено писмено.</w:t>
      </w:r>
    </w:p>
    <w:p w:rsidR="004E05B1" w:rsidRDefault="004E05B1">
      <w:pPr>
        <w:spacing w:after="240" w:line="240" w:lineRule="auto"/>
        <w:ind w:firstLine="855"/>
        <w:divId w:val="4519468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00617160"/>
        <w:rPr>
          <w:rFonts w:ascii="Times New Roman" w:hAnsi="Times New Roman" w:cs="Times New Roman"/>
          <w:b/>
          <w:bCs/>
          <w:sz w:val="24"/>
          <w:szCs w:val="24"/>
        </w:rPr>
      </w:pPr>
      <w:r>
        <w:rPr>
          <w:rFonts w:ascii="Times New Roman" w:hAnsi="Times New Roman" w:cs="Times New Roman"/>
          <w:b/>
          <w:bCs/>
          <w:sz w:val="24"/>
          <w:szCs w:val="24"/>
        </w:rPr>
        <w:t>Отлагане на ползването</w:t>
      </w:r>
    </w:p>
    <w:p w:rsidR="004E05B1" w:rsidRDefault="007C3F77">
      <w:pPr>
        <w:spacing w:after="0" w:line="240" w:lineRule="auto"/>
        <w:ind w:firstLine="855"/>
        <w:divId w:val="920480782"/>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(Изм. - ДВ, бр. 100 от 1992 г., изм. - ДВ, бр. 58 от 2010 г., в сила от 30.07.2010 г., изм. - ДВ, бр. 54 от 2015 г., в сила от 17.07.2015 г.) (1) Ползването на платения годишен отпуск може да се отложи за следващата календарна година от:</w:t>
      </w:r>
    </w:p>
    <w:p w:rsidR="004E05B1" w:rsidRDefault="004E05B1">
      <w:pPr>
        <w:spacing w:after="0" w:line="240" w:lineRule="auto"/>
        <w:ind w:firstLine="855"/>
        <w:divId w:val="1700617160"/>
        <w:rPr>
          <w:rFonts w:ascii="Times New Roman" w:eastAsia="Times New Roman" w:hAnsi="Times New Roman" w:cs="Times New Roman"/>
          <w:sz w:val="24"/>
          <w:szCs w:val="24"/>
        </w:rPr>
      </w:pPr>
    </w:p>
    <w:p w:rsidR="004E05B1" w:rsidRDefault="007C3F77">
      <w:pPr>
        <w:spacing w:after="0" w:line="240" w:lineRule="auto"/>
        <w:ind w:firstLine="855"/>
        <w:divId w:val="2012415644"/>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работодателя - поради важни производствени причини при условието на чл. 173, ал. 5, изречение трето;</w:t>
      </w:r>
    </w:p>
    <w:p w:rsidR="004E05B1" w:rsidRDefault="004E05B1">
      <w:pPr>
        <w:spacing w:after="0" w:line="240" w:lineRule="auto"/>
        <w:ind w:firstLine="855"/>
        <w:divId w:val="1700617160"/>
        <w:rPr>
          <w:rFonts w:ascii="Times New Roman" w:eastAsia="Times New Roman" w:hAnsi="Times New Roman" w:cs="Times New Roman"/>
          <w:sz w:val="24"/>
          <w:szCs w:val="24"/>
        </w:rPr>
      </w:pPr>
    </w:p>
    <w:p w:rsidR="004E05B1" w:rsidRDefault="007C3F77">
      <w:pPr>
        <w:spacing w:after="0" w:line="240" w:lineRule="auto"/>
        <w:ind w:firstLine="855"/>
        <w:divId w:val="27217479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работника или служителя - когато ползва друг вид отпуск или по негово искане със съгласието на работодателя.</w:t>
      </w:r>
    </w:p>
    <w:p w:rsidR="004E05B1" w:rsidRDefault="004E05B1">
      <w:pPr>
        <w:spacing w:after="0" w:line="240" w:lineRule="auto"/>
        <w:ind w:firstLine="855"/>
        <w:divId w:val="1700617160"/>
        <w:rPr>
          <w:rFonts w:ascii="Times New Roman" w:eastAsia="Times New Roman" w:hAnsi="Times New Roman" w:cs="Times New Roman"/>
          <w:sz w:val="24"/>
          <w:szCs w:val="24"/>
        </w:rPr>
      </w:pPr>
    </w:p>
    <w:p w:rsidR="004E05B1" w:rsidRDefault="007C3F77">
      <w:pPr>
        <w:spacing w:after="0" w:line="240" w:lineRule="auto"/>
        <w:ind w:firstLine="855"/>
        <w:divId w:val="66585886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по-късно от 6 месеца, считано от края на календарната година, за която се полага.</w:t>
      </w:r>
    </w:p>
    <w:p w:rsidR="004E05B1" w:rsidRDefault="004E05B1">
      <w:pPr>
        <w:spacing w:after="0" w:line="240" w:lineRule="auto"/>
        <w:ind w:firstLine="855"/>
        <w:divId w:val="1700617160"/>
        <w:rPr>
          <w:rFonts w:ascii="Times New Roman" w:eastAsia="Times New Roman" w:hAnsi="Times New Roman" w:cs="Times New Roman"/>
          <w:sz w:val="24"/>
          <w:szCs w:val="24"/>
        </w:rPr>
      </w:pPr>
    </w:p>
    <w:p w:rsidR="004E05B1" w:rsidRDefault="007C3F77">
      <w:pPr>
        <w:spacing w:after="0" w:line="240" w:lineRule="auto"/>
        <w:ind w:firstLine="855"/>
        <w:divId w:val="2385610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работодателят не е разрешил ползването на отпуска в случаите и в сроковете по ал. 2, работникът или служителят има право сам да определи времето на ползването му, като уведоми за това писмено работодателя най-малко 14 дни предварително.</w:t>
      </w:r>
    </w:p>
    <w:p w:rsidR="004E05B1" w:rsidRDefault="004E05B1">
      <w:pPr>
        <w:spacing w:after="240" w:line="240" w:lineRule="auto"/>
        <w:ind w:firstLine="855"/>
        <w:divId w:val="170061716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11130616"/>
        <w:rPr>
          <w:rFonts w:ascii="Times New Roman" w:hAnsi="Times New Roman" w:cs="Times New Roman"/>
          <w:b/>
          <w:bCs/>
          <w:sz w:val="24"/>
          <w:szCs w:val="24"/>
        </w:rPr>
      </w:pPr>
      <w:r>
        <w:rPr>
          <w:rFonts w:ascii="Times New Roman" w:hAnsi="Times New Roman" w:cs="Times New Roman"/>
          <w:b/>
          <w:bCs/>
          <w:sz w:val="24"/>
          <w:szCs w:val="24"/>
        </w:rPr>
        <w:t>Погасяване на правото на ползване</w:t>
      </w:r>
    </w:p>
    <w:p w:rsidR="004E05B1" w:rsidRDefault="007C3F77">
      <w:pPr>
        <w:spacing w:after="0" w:line="240" w:lineRule="auto"/>
        <w:ind w:firstLine="855"/>
        <w:divId w:val="995569183"/>
        <w:rPr>
          <w:rFonts w:ascii="Times New Roman" w:eastAsia="Times New Roman" w:hAnsi="Times New Roman" w:cs="Times New Roman"/>
          <w:sz w:val="24"/>
          <w:szCs w:val="24"/>
        </w:rPr>
      </w:pPr>
      <w:r>
        <w:rPr>
          <w:rFonts w:ascii="Times New Roman" w:eastAsia="Times New Roman" w:hAnsi="Times New Roman" w:cs="Times New Roman"/>
          <w:sz w:val="24"/>
          <w:szCs w:val="24"/>
        </w:rPr>
        <w:t>Чл. 176а. (Нов - ДВ, бр. 18 от 2011 г., в сила от 01.03.2011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4E05B1" w:rsidRDefault="007C3F77">
      <w:pPr>
        <w:spacing w:after="0" w:line="240" w:lineRule="auto"/>
        <w:ind w:firstLine="855"/>
        <w:divId w:val="18534511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2015 г., в сила от 17.07.2015 г.) Когато платеният годишен отпуск е отложен при условията и по реда на чл. 176, ал. 1,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4E05B1" w:rsidRDefault="004E05B1">
      <w:pPr>
        <w:spacing w:after="0" w:line="240" w:lineRule="auto"/>
        <w:ind w:firstLine="855"/>
        <w:divId w:val="20111306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17132527"/>
        <w:rPr>
          <w:rFonts w:ascii="Times New Roman" w:hAnsi="Times New Roman" w:cs="Times New Roman"/>
          <w:b/>
          <w:bCs/>
          <w:sz w:val="24"/>
          <w:szCs w:val="24"/>
        </w:rPr>
      </w:pPr>
      <w:r>
        <w:rPr>
          <w:rFonts w:ascii="Times New Roman" w:hAnsi="Times New Roman" w:cs="Times New Roman"/>
          <w:b/>
          <w:bCs/>
          <w:sz w:val="24"/>
          <w:szCs w:val="24"/>
        </w:rPr>
        <w:t>Заплащане</w:t>
      </w:r>
    </w:p>
    <w:p w:rsidR="004E05B1" w:rsidRDefault="007C3F77">
      <w:pPr>
        <w:spacing w:after="0" w:line="240" w:lineRule="auto"/>
        <w:ind w:firstLine="855"/>
        <w:divId w:val="15127158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177. (1) (Изм. - ДВ, бр. 100 от 1992 г., изм. - ДВ, бр. 108 от 2008 г.) За времето на платения годишен отпуск работодателят заплаща на работника или служителя възнаграждение, което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най-малко 10 работни дни.</w:t>
      </w:r>
    </w:p>
    <w:p w:rsidR="004E05B1" w:rsidRDefault="004E05B1">
      <w:pPr>
        <w:spacing w:after="0" w:line="240" w:lineRule="auto"/>
        <w:ind w:firstLine="855"/>
        <w:divId w:val="917132527"/>
        <w:rPr>
          <w:rFonts w:ascii="Times New Roman" w:eastAsia="Times New Roman" w:hAnsi="Times New Roman" w:cs="Times New Roman"/>
          <w:sz w:val="24"/>
          <w:szCs w:val="24"/>
        </w:rPr>
      </w:pPr>
    </w:p>
    <w:p w:rsidR="004E05B1" w:rsidRDefault="007C3F77">
      <w:pPr>
        <w:spacing w:after="0" w:line="240" w:lineRule="auto"/>
        <w:ind w:firstLine="855"/>
        <w:divId w:val="10469099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2008 г.) Когато няма месец, през който работникът или служителят е отработил най-малко 10 работни дни при същия работодател, възнаграждението по ал. 1 се определя от уговорените в трудовия договор основно и допълнителни трудови възнаграждения с постоянен характер.</w:t>
      </w:r>
    </w:p>
    <w:p w:rsidR="004E05B1" w:rsidRDefault="004E05B1">
      <w:pPr>
        <w:spacing w:after="240" w:line="240" w:lineRule="auto"/>
        <w:ind w:firstLine="855"/>
        <w:divId w:val="91713252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59186401"/>
        <w:rPr>
          <w:rFonts w:ascii="Times New Roman" w:hAnsi="Times New Roman" w:cs="Times New Roman"/>
          <w:b/>
          <w:bCs/>
          <w:sz w:val="24"/>
          <w:szCs w:val="24"/>
        </w:rPr>
      </w:pPr>
      <w:r>
        <w:rPr>
          <w:rFonts w:ascii="Times New Roman" w:hAnsi="Times New Roman" w:cs="Times New Roman"/>
          <w:b/>
          <w:bCs/>
          <w:sz w:val="24"/>
          <w:szCs w:val="24"/>
        </w:rPr>
        <w:t>Забрана за парично компенсиране</w:t>
      </w:r>
    </w:p>
    <w:p w:rsidR="004E05B1" w:rsidRDefault="007C3F77">
      <w:pPr>
        <w:spacing w:after="0" w:line="240" w:lineRule="auto"/>
        <w:ind w:firstLine="855"/>
        <w:divId w:val="1950351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Забранява се компенсиране на платения годишен отпуск с парични обезщетения освен при прекратяване на трудовото правоотношение.</w:t>
      </w:r>
    </w:p>
    <w:p w:rsidR="004E05B1" w:rsidRDefault="004E05B1">
      <w:pPr>
        <w:spacing w:after="0" w:line="240" w:lineRule="auto"/>
        <w:ind w:firstLine="855"/>
        <w:divId w:val="165918640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ТРУДОВА ДИСЦИПЛИНА</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 (Отм. - ДВ, бр. 100 от 1992 г.)</w:t>
      </w:r>
    </w:p>
    <w:p w:rsidR="004E05B1" w:rsidRDefault="007C3F77">
      <w:pPr>
        <w:spacing w:before="100" w:beforeAutospacing="1" w:after="100" w:afterAutospacing="1" w:line="240" w:lineRule="auto"/>
        <w:ind w:firstLine="855"/>
        <w:divId w:val="101193967"/>
        <w:rPr>
          <w:rFonts w:ascii="Times New Roman" w:hAnsi="Times New Roman" w:cs="Times New Roman"/>
          <w:b/>
          <w:bCs/>
          <w:sz w:val="24"/>
          <w:szCs w:val="24"/>
        </w:rPr>
      </w:pPr>
      <w:r>
        <w:rPr>
          <w:rFonts w:ascii="Times New Roman" w:hAnsi="Times New Roman" w:cs="Times New Roman"/>
          <w:b/>
          <w:bCs/>
          <w:sz w:val="24"/>
          <w:szCs w:val="24"/>
        </w:rPr>
        <w:t>Съдържание на трудовата дисциплина</w:t>
      </w:r>
    </w:p>
    <w:p w:rsidR="004E05B1" w:rsidRDefault="007C3F77">
      <w:pPr>
        <w:spacing w:after="0" w:line="240" w:lineRule="auto"/>
        <w:ind w:firstLine="855"/>
        <w:divId w:val="10523159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(Отм. - ДВ, бр. 100 от 1992 г.)</w:t>
      </w:r>
    </w:p>
    <w:p w:rsidR="004E05B1" w:rsidRDefault="004E05B1">
      <w:pPr>
        <w:spacing w:after="0" w:line="240" w:lineRule="auto"/>
        <w:ind w:firstLine="855"/>
        <w:divId w:val="1011939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57205397"/>
        <w:rPr>
          <w:rFonts w:ascii="Times New Roman" w:hAnsi="Times New Roman" w:cs="Times New Roman"/>
          <w:b/>
          <w:bCs/>
          <w:sz w:val="24"/>
          <w:szCs w:val="24"/>
        </w:rPr>
      </w:pPr>
      <w:r>
        <w:rPr>
          <w:rFonts w:ascii="Times New Roman" w:hAnsi="Times New Roman" w:cs="Times New Roman"/>
          <w:b/>
          <w:bCs/>
          <w:sz w:val="24"/>
          <w:szCs w:val="24"/>
        </w:rPr>
        <w:t>Спазване на трудовата дисциплина</w:t>
      </w:r>
    </w:p>
    <w:p w:rsidR="004E05B1" w:rsidRDefault="007C3F77">
      <w:pPr>
        <w:spacing w:after="0" w:line="240" w:lineRule="auto"/>
        <w:ind w:firstLine="855"/>
        <w:divId w:val="89352158"/>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(Отм. - ДВ, бр. 100 от 1992 г.)</w:t>
      </w:r>
    </w:p>
    <w:p w:rsidR="004E05B1" w:rsidRDefault="004E05B1">
      <w:pPr>
        <w:spacing w:after="0" w:line="240" w:lineRule="auto"/>
        <w:ind w:firstLine="855"/>
        <w:divId w:val="155720539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25143491"/>
        <w:rPr>
          <w:rFonts w:ascii="Times New Roman" w:hAnsi="Times New Roman" w:cs="Times New Roman"/>
          <w:b/>
          <w:bCs/>
          <w:sz w:val="24"/>
          <w:szCs w:val="24"/>
        </w:rPr>
      </w:pPr>
      <w:r>
        <w:rPr>
          <w:rFonts w:ascii="Times New Roman" w:hAnsi="Times New Roman" w:cs="Times New Roman"/>
          <w:b/>
          <w:bCs/>
          <w:sz w:val="24"/>
          <w:szCs w:val="24"/>
        </w:rPr>
        <w:t>Правила за вътрешния трудов ред</w:t>
      </w:r>
    </w:p>
    <w:p w:rsidR="004E05B1" w:rsidRDefault="007C3F77">
      <w:pPr>
        <w:spacing w:after="0" w:line="240" w:lineRule="auto"/>
        <w:ind w:firstLine="855"/>
        <w:divId w:val="488787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181. (Изм. - ДВ, бр. 100 от 1992 г., изм. - ДВ, бр. 108 от 2008 г.) (1) Работодателят е длъжен да издаде правилник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 организацията на труда в предприятието съобразно особеностите на неговата дейност. </w:t>
      </w:r>
    </w:p>
    <w:p w:rsidR="004E05B1" w:rsidRDefault="004E05B1">
      <w:pPr>
        <w:spacing w:after="0" w:line="240" w:lineRule="auto"/>
        <w:ind w:firstLine="855"/>
        <w:divId w:val="225143491"/>
        <w:rPr>
          <w:rFonts w:ascii="Times New Roman" w:eastAsia="Times New Roman" w:hAnsi="Times New Roman" w:cs="Times New Roman"/>
          <w:sz w:val="24"/>
          <w:szCs w:val="24"/>
        </w:rPr>
      </w:pPr>
    </w:p>
    <w:p w:rsidR="004E05B1" w:rsidRDefault="007C3F77">
      <w:pPr>
        <w:spacing w:after="0" w:line="240" w:lineRule="auto"/>
        <w:ind w:firstLine="855"/>
        <w:divId w:val="58464975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издава правилника за вътрешния трудов ред, след като проведе предварителни консултации с представителите на синдикалните организации в предприятието и с представителите на работниците и служителите по чл. 7, ал. 2.</w:t>
      </w:r>
    </w:p>
    <w:p w:rsidR="004E05B1" w:rsidRDefault="004E05B1">
      <w:pPr>
        <w:spacing w:after="240" w:line="240" w:lineRule="auto"/>
        <w:ind w:firstLine="855"/>
        <w:divId w:val="22514349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Награди (Отм. - ДВ, бр. 100 от 1992 г.)</w:t>
      </w:r>
    </w:p>
    <w:p w:rsidR="004E05B1" w:rsidRDefault="007C3F77">
      <w:pPr>
        <w:spacing w:before="100" w:beforeAutospacing="1" w:after="100" w:afterAutospacing="1" w:line="240" w:lineRule="auto"/>
        <w:ind w:firstLine="855"/>
        <w:divId w:val="730076930"/>
        <w:rPr>
          <w:rFonts w:ascii="Times New Roman" w:hAnsi="Times New Roman" w:cs="Times New Roman"/>
          <w:b/>
          <w:bCs/>
          <w:sz w:val="24"/>
          <w:szCs w:val="24"/>
        </w:rPr>
      </w:pPr>
      <w:r>
        <w:rPr>
          <w:rFonts w:ascii="Times New Roman" w:hAnsi="Times New Roman" w:cs="Times New Roman"/>
          <w:b/>
          <w:bCs/>
          <w:sz w:val="24"/>
          <w:szCs w:val="24"/>
        </w:rPr>
        <w:t>Основания за награждаване от предприятието</w:t>
      </w:r>
    </w:p>
    <w:p w:rsidR="004E05B1" w:rsidRDefault="007C3F77">
      <w:pPr>
        <w:spacing w:after="0" w:line="240" w:lineRule="auto"/>
        <w:ind w:firstLine="855"/>
        <w:divId w:val="1817641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(Отм. - ДВ, бр. 100 от 1992 г.)</w:t>
      </w:r>
    </w:p>
    <w:p w:rsidR="004E05B1" w:rsidRDefault="004E05B1">
      <w:pPr>
        <w:spacing w:after="0" w:line="240" w:lineRule="auto"/>
        <w:ind w:firstLine="855"/>
        <w:divId w:val="73007693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4221450"/>
        <w:rPr>
          <w:rFonts w:ascii="Times New Roman" w:hAnsi="Times New Roman" w:cs="Times New Roman"/>
          <w:b/>
          <w:bCs/>
          <w:sz w:val="24"/>
          <w:szCs w:val="24"/>
        </w:rPr>
      </w:pPr>
      <w:r>
        <w:rPr>
          <w:rFonts w:ascii="Times New Roman" w:hAnsi="Times New Roman" w:cs="Times New Roman"/>
          <w:b/>
          <w:bCs/>
          <w:sz w:val="24"/>
          <w:szCs w:val="24"/>
        </w:rPr>
        <w:t>Видове награди от предприятието</w:t>
      </w:r>
    </w:p>
    <w:p w:rsidR="004E05B1" w:rsidRDefault="007C3F77">
      <w:pPr>
        <w:spacing w:after="0" w:line="240" w:lineRule="auto"/>
        <w:ind w:firstLine="855"/>
        <w:divId w:val="828599143"/>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(Отм. - ДВ, бр. 100 от 1992 г.)</w:t>
      </w:r>
    </w:p>
    <w:p w:rsidR="004E05B1" w:rsidRDefault="004E05B1">
      <w:pPr>
        <w:spacing w:after="0" w:line="240" w:lineRule="auto"/>
        <w:ind w:firstLine="855"/>
        <w:divId w:val="15422145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75062153"/>
        <w:rPr>
          <w:rFonts w:ascii="Times New Roman" w:hAnsi="Times New Roman" w:cs="Times New Roman"/>
          <w:b/>
          <w:bCs/>
          <w:sz w:val="24"/>
          <w:szCs w:val="24"/>
        </w:rPr>
      </w:pPr>
      <w:r>
        <w:rPr>
          <w:rFonts w:ascii="Times New Roman" w:hAnsi="Times New Roman" w:cs="Times New Roman"/>
          <w:b/>
          <w:bCs/>
          <w:sz w:val="24"/>
          <w:szCs w:val="24"/>
        </w:rPr>
        <w:t>Ред за даване на наградите от предприятието</w:t>
      </w:r>
    </w:p>
    <w:p w:rsidR="004E05B1" w:rsidRDefault="007C3F77">
      <w:pPr>
        <w:spacing w:after="0" w:line="240" w:lineRule="auto"/>
        <w:ind w:firstLine="855"/>
        <w:divId w:val="629826775"/>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(Отм. - ДВ, бр. 100 от 1992 г.)</w:t>
      </w:r>
    </w:p>
    <w:p w:rsidR="004E05B1" w:rsidRDefault="004E05B1">
      <w:pPr>
        <w:spacing w:after="0" w:line="240" w:lineRule="auto"/>
        <w:ind w:firstLine="855"/>
        <w:divId w:val="97506215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02069478"/>
        <w:rPr>
          <w:rFonts w:ascii="Times New Roman" w:hAnsi="Times New Roman" w:cs="Times New Roman"/>
          <w:b/>
          <w:bCs/>
          <w:sz w:val="24"/>
          <w:szCs w:val="24"/>
        </w:rPr>
      </w:pPr>
      <w:r>
        <w:rPr>
          <w:rFonts w:ascii="Times New Roman" w:hAnsi="Times New Roman" w:cs="Times New Roman"/>
          <w:b/>
          <w:bCs/>
          <w:sz w:val="24"/>
          <w:szCs w:val="24"/>
        </w:rPr>
        <w:t>Награди за изключителни заслуги</w:t>
      </w:r>
    </w:p>
    <w:p w:rsidR="004E05B1" w:rsidRDefault="007C3F77">
      <w:pPr>
        <w:spacing w:after="0" w:line="240" w:lineRule="auto"/>
        <w:ind w:firstLine="855"/>
        <w:divId w:val="1392534382"/>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(Отм. - ДВ, бр. 100 от 1992 г.)</w:t>
      </w:r>
    </w:p>
    <w:p w:rsidR="004E05B1" w:rsidRDefault="004E05B1">
      <w:pPr>
        <w:spacing w:after="0" w:line="240" w:lineRule="auto"/>
        <w:ind w:firstLine="855"/>
        <w:divId w:val="40206947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Дисциплинарна отговорност</w:t>
      </w:r>
    </w:p>
    <w:p w:rsidR="004E05B1" w:rsidRDefault="007C3F77">
      <w:pPr>
        <w:spacing w:before="100" w:beforeAutospacing="1" w:after="100" w:afterAutospacing="1" w:line="240" w:lineRule="auto"/>
        <w:ind w:firstLine="855"/>
        <w:divId w:val="677856302"/>
        <w:rPr>
          <w:rFonts w:ascii="Times New Roman" w:hAnsi="Times New Roman" w:cs="Times New Roman"/>
          <w:b/>
          <w:bCs/>
          <w:sz w:val="24"/>
          <w:szCs w:val="24"/>
        </w:rPr>
      </w:pPr>
      <w:r>
        <w:rPr>
          <w:rFonts w:ascii="Times New Roman" w:hAnsi="Times New Roman" w:cs="Times New Roman"/>
          <w:b/>
          <w:bCs/>
          <w:sz w:val="24"/>
          <w:szCs w:val="24"/>
        </w:rPr>
        <w:t>Нарушение на трудовата дисциплина</w:t>
      </w:r>
    </w:p>
    <w:p w:rsidR="004E05B1" w:rsidRDefault="007C3F77">
      <w:pPr>
        <w:spacing w:after="0" w:line="240" w:lineRule="auto"/>
        <w:ind w:firstLine="855"/>
        <w:divId w:val="1386298200"/>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Виновното неизпълнение на трудовите задължения е нарушение на трудовата дисциплина. Нарушителят се наказва с предвидените в този кодекс дисциплинарни наказания независимо от имуществената, административнонаказателната или наказателната отговорност, ако такава отговорност се предвижда.</w:t>
      </w:r>
    </w:p>
    <w:p w:rsidR="004E05B1" w:rsidRDefault="004E05B1">
      <w:pPr>
        <w:spacing w:after="0" w:line="240" w:lineRule="auto"/>
        <w:ind w:firstLine="855"/>
        <w:divId w:val="67785630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35365324"/>
        <w:rPr>
          <w:rFonts w:ascii="Times New Roman" w:hAnsi="Times New Roman" w:cs="Times New Roman"/>
          <w:b/>
          <w:bCs/>
          <w:sz w:val="24"/>
          <w:szCs w:val="24"/>
        </w:rPr>
      </w:pPr>
      <w:r>
        <w:rPr>
          <w:rFonts w:ascii="Times New Roman" w:hAnsi="Times New Roman" w:cs="Times New Roman"/>
          <w:b/>
          <w:bCs/>
          <w:sz w:val="24"/>
          <w:szCs w:val="24"/>
        </w:rPr>
        <w:t>Видове нарушения на трудовата дисциплина</w:t>
      </w:r>
    </w:p>
    <w:p w:rsidR="004E05B1" w:rsidRDefault="007C3F77">
      <w:pPr>
        <w:spacing w:after="0" w:line="240" w:lineRule="auto"/>
        <w:ind w:firstLine="855"/>
        <w:divId w:val="8620923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(Предишен текст на чл. 187 - ДВ, бр. 105 от 2016 г., в сила от 30.12.2016 г.) Нарушения на трудовата дисциплина са:</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53615952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закъснение, преждевременно напускане на работа, неявяване на работа или неуплътняване на работното време;</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20445988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1992 г.) явяване на работника или служителя на работа в състояние, което не му позволява да изпълнява възложените му задачи;</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386344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неизпълнение на възложената работа, неспазване на техническите и технологичните правила;</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3519571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произвеждане на некачествена продукция;</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6127828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неспазване на правилата за здравословни и безопасни условия на труда;</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87522150"/>
        <w:rPr>
          <w:rFonts w:ascii="Times New Roman" w:eastAsia="Times New Roman" w:hAnsi="Times New Roman" w:cs="Times New Roman"/>
          <w:sz w:val="24"/>
          <w:szCs w:val="24"/>
        </w:rPr>
      </w:pPr>
      <w:r>
        <w:rPr>
          <w:rFonts w:ascii="Times New Roman" w:eastAsia="Times New Roman" w:hAnsi="Times New Roman" w:cs="Times New Roman"/>
          <w:sz w:val="24"/>
          <w:szCs w:val="24"/>
        </w:rPr>
        <w:t>6. (зал. - ДВ, бр. 100 от 1992 г.)</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46519353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неизпълнение на законните нареждания на работодателя;</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114325666"/>
        <w:rPr>
          <w:rFonts w:ascii="Times New Roman" w:eastAsia="Times New Roman" w:hAnsi="Times New Roman" w:cs="Times New Roman"/>
          <w:sz w:val="24"/>
          <w:szCs w:val="24"/>
        </w:rPr>
      </w:pPr>
      <w:r>
        <w:rPr>
          <w:rFonts w:ascii="Times New Roman" w:eastAsia="Times New Roman" w:hAnsi="Times New Roman" w:cs="Times New Roman"/>
          <w:sz w:val="24"/>
          <w:szCs w:val="24"/>
        </w:rPr>
        <w:t>8. злоупотреба с доверието и уронване на доброто име на предприятието, както и разпространяване на поверителни за него сведения;</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54567654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100 от 1992 г.) увреждане на имуществото на работодателя и разпиляване на материали, суровини, енергия и други средства;</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963681197"/>
        <w:rPr>
          <w:rFonts w:ascii="Times New Roman" w:eastAsia="Times New Roman" w:hAnsi="Times New Roman" w:cs="Times New Roman"/>
          <w:sz w:val="24"/>
          <w:szCs w:val="24"/>
        </w:rPr>
      </w:pPr>
      <w:r>
        <w:rPr>
          <w:rFonts w:ascii="Times New Roman" w:eastAsia="Times New Roman" w:hAnsi="Times New Roman" w:cs="Times New Roman"/>
          <w:sz w:val="24"/>
          <w:szCs w:val="24"/>
        </w:rPr>
        <w:t>10. неизпълнение на други трудови задължения, предвидени в закони и други нормативни актове, в правилника за вътрешния трудов ред, в колективния трудов договор или определени при възникването на трудовото правоотношение.</w:t>
      </w:r>
    </w:p>
    <w:p w:rsidR="004E05B1" w:rsidRDefault="004E05B1">
      <w:pPr>
        <w:spacing w:after="0" w:line="240" w:lineRule="auto"/>
        <w:ind w:firstLine="855"/>
        <w:divId w:val="235365324"/>
        <w:rPr>
          <w:rFonts w:ascii="Times New Roman" w:eastAsia="Times New Roman" w:hAnsi="Times New Roman" w:cs="Times New Roman"/>
          <w:sz w:val="24"/>
          <w:szCs w:val="24"/>
        </w:rPr>
      </w:pPr>
    </w:p>
    <w:p w:rsidR="004E05B1" w:rsidRDefault="007C3F77">
      <w:pPr>
        <w:spacing w:after="0" w:line="240" w:lineRule="auto"/>
        <w:ind w:firstLine="855"/>
        <w:divId w:val="1435057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105 от 2016 г., в сила от 30.12.2016 г., изм. - ДВ, бр. 15 от 2018 г., в сила от 16.02.2018 г., доп. - ДВ, бр. 64 от 2020 г., в сила от 21.08.2020 г., изм. и доп. - ДВ, бр. 25 от 2022 г., в сила от 29.03.2022 г., доп. - ДВ, бр. 51 от 2022 г.) Подаването на жалба, сигнал или съобщение до Комисията за финансов надзор за нарушение на Закона за прилагане на мерките срещу пазарни злоупотреби с финансови инструменти, на Закона за дейността на колективните инвестиционни схеми и на други предприятия за колективно инвестиране, на Закона за пазарите на финансови инструменти, на Кодекса за застраховането, на Кодекса за социално осигуряване, на 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 L 173/1 от 12 юни 2014 г.),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 (OB, L 257/1 от 28 август 2014 г.) на Регламент (ЕС) № 575/2013 на Европейския парламент и на Съвета от 26 юни 2013 г. относно пруденциалните изисквания за кредитните институции и за изменение на Регламент (ЕС) № 648/2012 (OB, L 176/1 от 27 юни 2013 г.), на Регламент (ЕС) № 600/2014 на Европейския парламент и на Съвета от 15 май 2014 г. относно пазарите на финансови инструменти и за изменение на Регламент (ЕС) № 648/2012 (OB, L 173/84 от 12 юни 2014 г.), Регламент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168/12 от 30 юни 2017 г.), Регламент (ЕС) 2020/1503 на </w:t>
      </w:r>
      <w:r>
        <w:rPr>
          <w:rFonts w:ascii="Times New Roman" w:eastAsia="Times New Roman" w:hAnsi="Times New Roman" w:cs="Times New Roman"/>
          <w:sz w:val="24"/>
          <w:szCs w:val="24"/>
        </w:rPr>
        <w:lastRenderedPageBreak/>
        <w:t>Европейския парламент и на Съвета от 7 октомври 2020 г. относно европейските доставчици на услуги за колективно финансиране на предприятията и за изменение на Регламент (ЕС) 2017/1129 и на Директива (ЕС) 2019/1937 (ОВ, L 347/1 от 20 октомври 2020 г.), Регламент (ЕС) 2019/2033 на Европейския парламент и на Съвета от 27 ноември 2019 г. относно пруденциалните изисквания за инвестиционните посредници и за изменение на регламенти (ЕС) № 1093/2010, (ЕС) № 575/2013, (ЕС) № 600/2014 и (ЕС) № 806/2014 (ОВ, L 314/1 от 5 декември 2019 г.) или на актове по прилагането им, от работник или служител не е нарушение по ал. 1, т. 8, освен в случаите, когато същият умишлено съобщи невярна информация. Изречение първо се прилага съответно и за работник или служител, срещу когото е подадено съобщение за нарушение.</w:t>
      </w:r>
    </w:p>
    <w:p w:rsidR="004E05B1" w:rsidRDefault="004E05B1">
      <w:pPr>
        <w:spacing w:after="240" w:line="240" w:lineRule="auto"/>
        <w:ind w:firstLine="855"/>
        <w:divId w:val="2353653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95629635"/>
        <w:rPr>
          <w:rFonts w:ascii="Times New Roman" w:hAnsi="Times New Roman" w:cs="Times New Roman"/>
          <w:b/>
          <w:bCs/>
          <w:sz w:val="24"/>
          <w:szCs w:val="24"/>
        </w:rPr>
      </w:pPr>
      <w:r>
        <w:rPr>
          <w:rFonts w:ascii="Times New Roman" w:hAnsi="Times New Roman" w:cs="Times New Roman"/>
          <w:b/>
          <w:bCs/>
          <w:sz w:val="24"/>
          <w:szCs w:val="24"/>
        </w:rPr>
        <w:t>Видове дисциплинарни наказания</w:t>
      </w:r>
    </w:p>
    <w:p w:rsidR="004E05B1" w:rsidRDefault="007C3F77">
      <w:pPr>
        <w:spacing w:after="0" w:line="240" w:lineRule="auto"/>
        <w:ind w:firstLine="855"/>
        <w:divId w:val="566763147"/>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100 от 1992 г.) Дисциплинарните наказания са:</w:t>
      </w:r>
    </w:p>
    <w:p w:rsidR="004E05B1" w:rsidRDefault="007C3F77">
      <w:pPr>
        <w:spacing w:after="0" w:line="240" w:lineRule="auto"/>
        <w:ind w:firstLine="855"/>
        <w:divId w:val="1513378690"/>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забележка;</w:t>
      </w:r>
    </w:p>
    <w:p w:rsidR="004E05B1" w:rsidRDefault="004E05B1">
      <w:pPr>
        <w:spacing w:after="0" w:line="240" w:lineRule="auto"/>
        <w:ind w:firstLine="855"/>
        <w:divId w:val="895629635"/>
        <w:rPr>
          <w:rFonts w:ascii="Times New Roman" w:eastAsia="Times New Roman" w:hAnsi="Times New Roman" w:cs="Times New Roman"/>
          <w:sz w:val="24"/>
          <w:szCs w:val="24"/>
        </w:rPr>
      </w:pPr>
    </w:p>
    <w:p w:rsidR="004E05B1" w:rsidRDefault="007C3F77">
      <w:pPr>
        <w:spacing w:after="0" w:line="240" w:lineRule="auto"/>
        <w:ind w:firstLine="855"/>
        <w:divId w:val="12188551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предупреждение за уволнение;</w:t>
      </w:r>
    </w:p>
    <w:p w:rsidR="004E05B1" w:rsidRDefault="004E05B1">
      <w:pPr>
        <w:spacing w:after="0" w:line="240" w:lineRule="auto"/>
        <w:ind w:firstLine="855"/>
        <w:divId w:val="895629635"/>
        <w:rPr>
          <w:rFonts w:ascii="Times New Roman" w:eastAsia="Times New Roman" w:hAnsi="Times New Roman" w:cs="Times New Roman"/>
          <w:sz w:val="24"/>
          <w:szCs w:val="24"/>
        </w:rPr>
      </w:pPr>
    </w:p>
    <w:p w:rsidR="004E05B1" w:rsidRDefault="007C3F77">
      <w:pPr>
        <w:spacing w:after="0" w:line="240" w:lineRule="auto"/>
        <w:ind w:firstLine="855"/>
        <w:divId w:val="2055232236"/>
        <w:rPr>
          <w:rFonts w:ascii="Times New Roman" w:eastAsia="Times New Roman" w:hAnsi="Times New Roman" w:cs="Times New Roman"/>
          <w:sz w:val="24"/>
          <w:szCs w:val="24"/>
        </w:rPr>
      </w:pPr>
      <w:r>
        <w:rPr>
          <w:rFonts w:ascii="Times New Roman" w:eastAsia="Times New Roman" w:hAnsi="Times New Roman" w:cs="Times New Roman"/>
          <w:sz w:val="24"/>
          <w:szCs w:val="24"/>
        </w:rPr>
        <w:t>3. уволнение.</w:t>
      </w:r>
    </w:p>
    <w:p w:rsidR="004E05B1" w:rsidRDefault="004E05B1">
      <w:pPr>
        <w:spacing w:after="240" w:line="240" w:lineRule="auto"/>
        <w:ind w:firstLine="855"/>
        <w:divId w:val="8956296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52823339"/>
        <w:rPr>
          <w:rFonts w:ascii="Times New Roman" w:hAnsi="Times New Roman" w:cs="Times New Roman"/>
          <w:b/>
          <w:bCs/>
          <w:sz w:val="24"/>
          <w:szCs w:val="24"/>
        </w:rPr>
      </w:pPr>
      <w:r>
        <w:rPr>
          <w:rFonts w:ascii="Times New Roman" w:hAnsi="Times New Roman" w:cs="Times New Roman"/>
          <w:b/>
          <w:bCs/>
          <w:sz w:val="24"/>
          <w:szCs w:val="24"/>
        </w:rPr>
        <w:t>Критерии за определяне и еднократност на дисциплинарното наказание</w:t>
      </w:r>
    </w:p>
    <w:p w:rsidR="004E05B1" w:rsidRDefault="007C3F77">
      <w:pPr>
        <w:spacing w:after="0" w:line="240" w:lineRule="auto"/>
        <w:ind w:firstLine="855"/>
        <w:divId w:val="1474954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(Ал. 1 отм., предишна ал. 2 - ДВ, бр. 100 от 1992 г.) При определяне на дисциплинарното наказание се вземат предвид тежестта на нарушението, обстоятелствата, при които е извършено, както и поведението на работника или служителя.</w:t>
      </w:r>
    </w:p>
    <w:p w:rsidR="004E05B1" w:rsidRDefault="004E05B1">
      <w:pPr>
        <w:spacing w:after="0" w:line="240" w:lineRule="auto"/>
        <w:ind w:firstLine="855"/>
        <w:divId w:val="1452823339"/>
        <w:rPr>
          <w:rFonts w:ascii="Times New Roman" w:eastAsia="Times New Roman" w:hAnsi="Times New Roman" w:cs="Times New Roman"/>
          <w:sz w:val="24"/>
          <w:szCs w:val="24"/>
        </w:rPr>
      </w:pPr>
    </w:p>
    <w:p w:rsidR="004E05B1" w:rsidRDefault="007C3F77">
      <w:pPr>
        <w:spacing w:after="0" w:line="240" w:lineRule="auto"/>
        <w:ind w:firstLine="855"/>
        <w:divId w:val="9825374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бр. 100 от 1992 г.) За едно и също нарушение на трудовата дисциплина може да се наложи само едно дисциплинарно наказание.</w:t>
      </w:r>
    </w:p>
    <w:p w:rsidR="004E05B1" w:rsidRDefault="004E05B1">
      <w:pPr>
        <w:spacing w:after="240" w:line="240" w:lineRule="auto"/>
        <w:ind w:firstLine="855"/>
        <w:divId w:val="145282333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72933622"/>
        <w:rPr>
          <w:rFonts w:ascii="Times New Roman" w:hAnsi="Times New Roman" w:cs="Times New Roman"/>
          <w:b/>
          <w:bCs/>
          <w:sz w:val="24"/>
          <w:szCs w:val="24"/>
        </w:rPr>
      </w:pPr>
      <w:r>
        <w:rPr>
          <w:rFonts w:ascii="Times New Roman" w:hAnsi="Times New Roman" w:cs="Times New Roman"/>
          <w:b/>
          <w:bCs/>
          <w:sz w:val="24"/>
          <w:szCs w:val="24"/>
        </w:rPr>
        <w:t>Дисциплинарно уволнение</w:t>
      </w:r>
    </w:p>
    <w:p w:rsidR="004E05B1" w:rsidRDefault="007C3F77">
      <w:pPr>
        <w:spacing w:after="0" w:line="240" w:lineRule="auto"/>
        <w:ind w:firstLine="855"/>
        <w:divId w:val="1068266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(Изм. - ДВ, бр. 100 от 1992 г., предишен текст на чл. 190 - ДВ, бр. 25 от 2001 г., в сила от 31.03.2001 г.) Дисциплинарно уволнение може да се налага за:</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1474449034"/>
        <w:rPr>
          <w:rFonts w:ascii="Times New Roman" w:eastAsia="Times New Roman" w:hAnsi="Times New Roman" w:cs="Times New Roman"/>
          <w:sz w:val="24"/>
          <w:szCs w:val="24"/>
        </w:rPr>
      </w:pPr>
      <w:r>
        <w:rPr>
          <w:rFonts w:ascii="Times New Roman" w:eastAsia="Times New Roman" w:hAnsi="Times New Roman" w:cs="Times New Roman"/>
          <w:sz w:val="24"/>
          <w:szCs w:val="24"/>
        </w:rPr>
        <w:t>1. три закъснения или преждевременни напускания на работа в един календарен месец, всяко от които не по-малко от 1 час;</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489099133"/>
        <w:rPr>
          <w:rFonts w:ascii="Times New Roman" w:eastAsia="Times New Roman" w:hAnsi="Times New Roman" w:cs="Times New Roman"/>
          <w:sz w:val="24"/>
          <w:szCs w:val="24"/>
        </w:rPr>
      </w:pPr>
      <w:r>
        <w:rPr>
          <w:rFonts w:ascii="Times New Roman" w:eastAsia="Times New Roman" w:hAnsi="Times New Roman" w:cs="Times New Roman"/>
          <w:sz w:val="24"/>
          <w:szCs w:val="24"/>
        </w:rPr>
        <w:t>2. неявяване на работа в течение на два последователни работни дни;</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678044389"/>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системни нарушения на трудовата дисциплина;</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10744015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злоупотреба с доверието на работодателя или разпространяване на поверителни за него сведения;</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14747567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ощетяване на гражданите от работници или служители в търговията и услугите чрез измама в цената, теглото, качеството на стоката или услугата;</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194091490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51 от 1999 г.) участие в хазартни игри чрез телекомуникационни средства на предприятието и се възстановяват направените разходи в пълен размер;</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3736971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51 от 1999 г.) други тежки нарушения на трудовата дисциплина.</w:t>
      </w:r>
    </w:p>
    <w:p w:rsidR="004E05B1" w:rsidRDefault="004E05B1">
      <w:pPr>
        <w:spacing w:after="0" w:line="240" w:lineRule="auto"/>
        <w:ind w:firstLine="855"/>
        <w:divId w:val="572933622"/>
        <w:rPr>
          <w:rFonts w:ascii="Times New Roman" w:eastAsia="Times New Roman" w:hAnsi="Times New Roman" w:cs="Times New Roman"/>
          <w:sz w:val="24"/>
          <w:szCs w:val="24"/>
        </w:rPr>
      </w:pPr>
    </w:p>
    <w:p w:rsidR="004E05B1" w:rsidRDefault="007C3F77">
      <w:pPr>
        <w:spacing w:after="0" w:line="240" w:lineRule="auto"/>
        <w:ind w:firstLine="855"/>
        <w:divId w:val="10170006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Дисциплинарно уволнение по ал. 1 се налага при съобразяване с критериите по чл. 189, ал. 1.</w:t>
      </w:r>
    </w:p>
    <w:p w:rsidR="004E05B1" w:rsidRDefault="004E05B1">
      <w:pPr>
        <w:spacing w:after="240" w:line="240" w:lineRule="auto"/>
        <w:ind w:firstLine="855"/>
        <w:divId w:val="57293362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81951597"/>
        <w:rPr>
          <w:rFonts w:ascii="Times New Roman" w:hAnsi="Times New Roman" w:cs="Times New Roman"/>
          <w:b/>
          <w:bCs/>
          <w:sz w:val="24"/>
          <w:szCs w:val="24"/>
        </w:rPr>
      </w:pPr>
      <w:r>
        <w:rPr>
          <w:rFonts w:ascii="Times New Roman" w:hAnsi="Times New Roman" w:cs="Times New Roman"/>
          <w:b/>
          <w:bCs/>
          <w:sz w:val="24"/>
          <w:szCs w:val="24"/>
        </w:rPr>
        <w:t>Изключване от кооперация за дисциплинарни нарушения</w:t>
      </w:r>
    </w:p>
    <w:p w:rsidR="004E05B1" w:rsidRDefault="007C3F77">
      <w:pPr>
        <w:spacing w:after="0" w:line="240" w:lineRule="auto"/>
        <w:ind w:firstLine="855"/>
        <w:divId w:val="2071809514"/>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(Отм. - ДВ, бр. 100 от 1992 г.)</w:t>
      </w:r>
    </w:p>
    <w:p w:rsidR="004E05B1" w:rsidRDefault="004E05B1">
      <w:pPr>
        <w:spacing w:after="0" w:line="240" w:lineRule="auto"/>
        <w:ind w:firstLine="855"/>
        <w:divId w:val="38195159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0511128"/>
        <w:rPr>
          <w:rFonts w:ascii="Times New Roman" w:hAnsi="Times New Roman" w:cs="Times New Roman"/>
          <w:b/>
          <w:bCs/>
          <w:sz w:val="24"/>
          <w:szCs w:val="24"/>
        </w:rPr>
      </w:pPr>
      <w:r>
        <w:rPr>
          <w:rFonts w:ascii="Times New Roman" w:hAnsi="Times New Roman" w:cs="Times New Roman"/>
          <w:b/>
          <w:bCs/>
          <w:sz w:val="24"/>
          <w:szCs w:val="24"/>
        </w:rPr>
        <w:t>Органи, които налагат дисциплинарните наказания</w:t>
      </w:r>
    </w:p>
    <w:p w:rsidR="004E05B1" w:rsidRDefault="007C3F77">
      <w:pPr>
        <w:spacing w:after="0" w:line="240" w:lineRule="auto"/>
        <w:ind w:firstLine="855"/>
        <w:divId w:val="1011180650"/>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(Изм. - ДВ, бр. 100 от 1992 г., изм. - ДВ, бр. 54 от 2015 г., в сила от 17.07.2015 г.) Дисциплинарните наказания се налагат от работодателя или от определено от него длъжностно лице с ръководни функции или от друг орган, оправомощен със закон.</w:t>
      </w:r>
    </w:p>
    <w:p w:rsidR="004E05B1" w:rsidRDefault="004E05B1">
      <w:pPr>
        <w:spacing w:after="0" w:line="240" w:lineRule="auto"/>
        <w:ind w:firstLine="855"/>
        <w:divId w:val="450511128"/>
        <w:rPr>
          <w:rFonts w:ascii="Times New Roman" w:eastAsia="Times New Roman" w:hAnsi="Times New Roman" w:cs="Times New Roman"/>
          <w:sz w:val="24"/>
          <w:szCs w:val="24"/>
        </w:rPr>
      </w:pPr>
    </w:p>
    <w:p w:rsidR="004E05B1" w:rsidRDefault="007C3F77">
      <w:pPr>
        <w:spacing w:after="0" w:line="240" w:lineRule="auto"/>
        <w:ind w:firstLine="855"/>
        <w:divId w:val="15524943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Дисциплинарните наказания на ръководителя на предприятието, както и на работници или служители, назначени от по-горестоящия орган, се налагат от този орган.</w:t>
      </w:r>
    </w:p>
    <w:p w:rsidR="004E05B1" w:rsidRDefault="004E05B1">
      <w:pPr>
        <w:spacing w:after="0" w:line="240" w:lineRule="auto"/>
        <w:ind w:firstLine="855"/>
        <w:divId w:val="450511128"/>
        <w:rPr>
          <w:rFonts w:ascii="Times New Roman" w:eastAsia="Times New Roman" w:hAnsi="Times New Roman" w:cs="Times New Roman"/>
          <w:sz w:val="24"/>
          <w:szCs w:val="24"/>
        </w:rPr>
      </w:pPr>
    </w:p>
    <w:p w:rsidR="004E05B1" w:rsidRDefault="007C3F77">
      <w:pPr>
        <w:spacing w:after="0" w:line="240" w:lineRule="auto"/>
        <w:ind w:firstLine="855"/>
        <w:divId w:val="11922997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100 от 1992 г.)</w:t>
      </w:r>
    </w:p>
    <w:p w:rsidR="004E05B1" w:rsidRDefault="004E05B1">
      <w:pPr>
        <w:spacing w:after="240" w:line="240" w:lineRule="auto"/>
        <w:ind w:firstLine="855"/>
        <w:divId w:val="4505111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98101337"/>
        <w:rPr>
          <w:rFonts w:ascii="Times New Roman" w:hAnsi="Times New Roman" w:cs="Times New Roman"/>
          <w:b/>
          <w:bCs/>
          <w:sz w:val="24"/>
          <w:szCs w:val="24"/>
        </w:rPr>
      </w:pPr>
      <w:r>
        <w:rPr>
          <w:rFonts w:ascii="Times New Roman" w:hAnsi="Times New Roman" w:cs="Times New Roman"/>
          <w:b/>
          <w:bCs/>
          <w:sz w:val="24"/>
          <w:szCs w:val="24"/>
        </w:rPr>
        <w:t>Задължения на работодателя преди налагане на дисциплинарното наказание</w:t>
      </w:r>
    </w:p>
    <w:p w:rsidR="004E05B1" w:rsidRDefault="007C3F77">
      <w:pPr>
        <w:spacing w:after="0" w:line="240" w:lineRule="auto"/>
        <w:ind w:firstLine="855"/>
        <w:divId w:val="10954369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(Изм. - ДВ, бр. 21 от 1990 г., изм. - ДВ, бр. 100 от 1992 г.) Работодателят е длъжен преди налагане на дисциплинарното наказание да изслуша работника или служителя или да приеме писмените му обяснения и да събере и оцени посочените доказателства.</w:t>
      </w:r>
    </w:p>
    <w:p w:rsidR="004E05B1" w:rsidRDefault="004E05B1">
      <w:pPr>
        <w:spacing w:after="0" w:line="240" w:lineRule="auto"/>
        <w:ind w:firstLine="855"/>
        <w:divId w:val="1598101337"/>
        <w:rPr>
          <w:rFonts w:ascii="Times New Roman" w:eastAsia="Times New Roman" w:hAnsi="Times New Roman" w:cs="Times New Roman"/>
          <w:sz w:val="24"/>
          <w:szCs w:val="24"/>
        </w:rPr>
      </w:pPr>
    </w:p>
    <w:p w:rsidR="004E05B1" w:rsidRDefault="007C3F77">
      <w:pPr>
        <w:spacing w:after="0" w:line="240" w:lineRule="auto"/>
        <w:ind w:firstLine="855"/>
        <w:divId w:val="16626144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работодателят предварително не е изслушал работника или служителя или не е приел писмените му обяснения, съдът отменя дисциплинарното наказание, без да разглежда спора по същество.</w:t>
      </w:r>
    </w:p>
    <w:p w:rsidR="004E05B1" w:rsidRDefault="004E05B1">
      <w:pPr>
        <w:spacing w:after="0" w:line="240" w:lineRule="auto"/>
        <w:ind w:firstLine="855"/>
        <w:divId w:val="1598101337"/>
        <w:rPr>
          <w:rFonts w:ascii="Times New Roman" w:eastAsia="Times New Roman" w:hAnsi="Times New Roman" w:cs="Times New Roman"/>
          <w:sz w:val="24"/>
          <w:szCs w:val="24"/>
        </w:rPr>
      </w:pPr>
    </w:p>
    <w:p w:rsidR="004E05B1" w:rsidRDefault="007C3F77">
      <w:pPr>
        <w:spacing w:after="0" w:line="240" w:lineRule="auto"/>
        <w:ind w:firstLine="855"/>
        <w:divId w:val="18183726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Разпоредбите на предходната алинея не се прилагат, когато обясненията на работника или служителя не са били изслушани или дадени по негова вина.</w:t>
      </w:r>
    </w:p>
    <w:p w:rsidR="004E05B1" w:rsidRDefault="004E05B1">
      <w:pPr>
        <w:spacing w:after="240" w:line="240" w:lineRule="auto"/>
        <w:ind w:firstLine="855"/>
        <w:divId w:val="159810133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29837758"/>
        <w:rPr>
          <w:rFonts w:ascii="Times New Roman" w:hAnsi="Times New Roman" w:cs="Times New Roman"/>
          <w:b/>
          <w:bCs/>
          <w:sz w:val="24"/>
          <w:szCs w:val="24"/>
        </w:rPr>
      </w:pPr>
      <w:r>
        <w:rPr>
          <w:rFonts w:ascii="Times New Roman" w:hAnsi="Times New Roman" w:cs="Times New Roman"/>
          <w:b/>
          <w:bCs/>
          <w:sz w:val="24"/>
          <w:szCs w:val="24"/>
        </w:rPr>
        <w:lastRenderedPageBreak/>
        <w:t>Срокове за налагане на дисциплинарни наказания</w:t>
      </w:r>
    </w:p>
    <w:p w:rsidR="004E05B1" w:rsidRDefault="007C3F77">
      <w:pPr>
        <w:spacing w:after="0" w:line="240" w:lineRule="auto"/>
        <w:ind w:firstLine="855"/>
        <w:divId w:val="912009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Дисциплинарните наказания се налагат не по-късно от 2 месеца от откриване на нарушението и не по-късно от 1 година от извършването му.</w:t>
      </w:r>
    </w:p>
    <w:p w:rsidR="004E05B1" w:rsidRDefault="004E05B1">
      <w:pPr>
        <w:spacing w:after="0" w:line="240" w:lineRule="auto"/>
        <w:ind w:firstLine="855"/>
        <w:divId w:val="1029837758"/>
        <w:rPr>
          <w:rFonts w:ascii="Times New Roman" w:eastAsia="Times New Roman" w:hAnsi="Times New Roman" w:cs="Times New Roman"/>
          <w:sz w:val="24"/>
          <w:szCs w:val="24"/>
        </w:rPr>
      </w:pPr>
    </w:p>
    <w:p w:rsidR="004E05B1" w:rsidRDefault="007C3F77">
      <w:pPr>
        <w:spacing w:after="0" w:line="240" w:lineRule="auto"/>
        <w:ind w:firstLine="855"/>
        <w:divId w:val="856180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дисциплинарно нарушение, което е и престъпление или административно нарушение, свързано с възложената работа и установено с влязла в сила присъда или наказателно постановление, сроковете по предходната алинея започват да текат от влизането в сила на присъдата или на наказателното постановление.</w:t>
      </w:r>
    </w:p>
    <w:p w:rsidR="004E05B1" w:rsidRDefault="004E05B1">
      <w:pPr>
        <w:spacing w:after="0" w:line="240" w:lineRule="auto"/>
        <w:ind w:firstLine="855"/>
        <w:divId w:val="1029837758"/>
        <w:rPr>
          <w:rFonts w:ascii="Times New Roman" w:eastAsia="Times New Roman" w:hAnsi="Times New Roman" w:cs="Times New Roman"/>
          <w:sz w:val="24"/>
          <w:szCs w:val="24"/>
        </w:rPr>
      </w:pPr>
    </w:p>
    <w:p w:rsidR="004E05B1" w:rsidRDefault="007C3F77">
      <w:pPr>
        <w:spacing w:after="0" w:line="240" w:lineRule="auto"/>
        <w:ind w:firstLine="855"/>
        <w:divId w:val="79444926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1990 г., изм. - ДВ, бр. 100 от 1992 г., изм. - ДВ, бр. 25 от 2001 г., в сила от 31.03.2001 г.) Сроковете по ал. 1 не текат през времето, когато работникът или служителят е в законоустановен отпуск или участва в стачка.</w:t>
      </w:r>
    </w:p>
    <w:p w:rsidR="004E05B1" w:rsidRDefault="004E05B1">
      <w:pPr>
        <w:spacing w:after="0" w:line="240" w:lineRule="auto"/>
        <w:ind w:firstLine="855"/>
        <w:divId w:val="1029837758"/>
        <w:rPr>
          <w:rFonts w:ascii="Times New Roman" w:eastAsia="Times New Roman" w:hAnsi="Times New Roman" w:cs="Times New Roman"/>
          <w:sz w:val="24"/>
          <w:szCs w:val="24"/>
        </w:rPr>
      </w:pPr>
    </w:p>
    <w:p w:rsidR="004E05B1" w:rsidRDefault="007C3F77">
      <w:pPr>
        <w:spacing w:after="0" w:line="240" w:lineRule="auto"/>
        <w:ind w:firstLine="855"/>
        <w:divId w:val="92596391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1992 г., нова - ДВ, бр. 107 от 2020 г.) Сроковете по ал. 1 не текат през времето от подаване на искането до получаване на мнението на трудово-експертната лекарска комисия и/или на предварителното разрешение за уволнение от инспекцията по труда в случаите по чл. 333, ал. 1.</w:t>
      </w:r>
    </w:p>
    <w:p w:rsidR="004E05B1" w:rsidRDefault="004E05B1">
      <w:pPr>
        <w:spacing w:after="240" w:line="240" w:lineRule="auto"/>
        <w:ind w:firstLine="855"/>
        <w:divId w:val="102983775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63385307"/>
        <w:rPr>
          <w:rFonts w:ascii="Times New Roman" w:hAnsi="Times New Roman" w:cs="Times New Roman"/>
          <w:b/>
          <w:bCs/>
          <w:sz w:val="24"/>
          <w:szCs w:val="24"/>
        </w:rPr>
      </w:pPr>
      <w:r>
        <w:rPr>
          <w:rFonts w:ascii="Times New Roman" w:hAnsi="Times New Roman" w:cs="Times New Roman"/>
          <w:b/>
          <w:bCs/>
          <w:sz w:val="24"/>
          <w:szCs w:val="24"/>
        </w:rPr>
        <w:t>Заповед за дисциплинарно наказание</w:t>
      </w:r>
    </w:p>
    <w:p w:rsidR="004E05B1" w:rsidRDefault="007C3F77">
      <w:pPr>
        <w:spacing w:after="0" w:line="240" w:lineRule="auto"/>
        <w:ind w:firstLine="855"/>
        <w:divId w:val="21074631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Дисциплинарното наказание се налага с мотивирана писмена заповед, в която се посочват нарушителят, нарушението, и кога е извършено, наказанието и законният текст, въз основа на който се налага.</w:t>
      </w:r>
    </w:p>
    <w:p w:rsidR="004E05B1" w:rsidRDefault="004E05B1">
      <w:pPr>
        <w:spacing w:after="0" w:line="240" w:lineRule="auto"/>
        <w:ind w:firstLine="855"/>
        <w:divId w:val="1663385307"/>
        <w:rPr>
          <w:rFonts w:ascii="Times New Roman" w:eastAsia="Times New Roman" w:hAnsi="Times New Roman" w:cs="Times New Roman"/>
          <w:sz w:val="24"/>
          <w:szCs w:val="24"/>
        </w:rPr>
      </w:pPr>
    </w:p>
    <w:p w:rsidR="004E05B1" w:rsidRDefault="007C3F77">
      <w:pPr>
        <w:spacing w:after="0" w:line="240" w:lineRule="auto"/>
        <w:ind w:firstLine="855"/>
        <w:divId w:val="3365423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Заповедта за дисциплинарно наказание се връчва срещу подпис на работника или служителя, като се отбелязва датата на връчването. При невъзможност заповедта да бъде връчена на работника или служителя работодателят му я изпраща с препоръчано писмо с обратна разписка.</w:t>
      </w:r>
    </w:p>
    <w:p w:rsidR="004E05B1" w:rsidRDefault="004E05B1">
      <w:pPr>
        <w:spacing w:after="0" w:line="240" w:lineRule="auto"/>
        <w:ind w:firstLine="855"/>
        <w:divId w:val="1663385307"/>
        <w:rPr>
          <w:rFonts w:ascii="Times New Roman" w:eastAsia="Times New Roman" w:hAnsi="Times New Roman" w:cs="Times New Roman"/>
          <w:sz w:val="24"/>
          <w:szCs w:val="24"/>
        </w:rPr>
      </w:pPr>
    </w:p>
    <w:p w:rsidR="004E05B1" w:rsidRDefault="007C3F77">
      <w:pPr>
        <w:spacing w:after="0" w:line="240" w:lineRule="auto"/>
        <w:ind w:firstLine="855"/>
        <w:divId w:val="19803335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Дисциплинарното наказание се смята за наложено от деня на връчване на заповедта на работника или служителя или от деня на нейното получаване, когато е изпратена с препоръчано писмо с обратна разписка.</w:t>
      </w:r>
    </w:p>
    <w:p w:rsidR="004E05B1" w:rsidRDefault="004E05B1">
      <w:pPr>
        <w:spacing w:after="0" w:line="240" w:lineRule="auto"/>
        <w:ind w:firstLine="855"/>
        <w:divId w:val="1663385307"/>
        <w:rPr>
          <w:rFonts w:ascii="Times New Roman" w:eastAsia="Times New Roman" w:hAnsi="Times New Roman" w:cs="Times New Roman"/>
          <w:sz w:val="24"/>
          <w:szCs w:val="24"/>
        </w:rPr>
      </w:pPr>
    </w:p>
    <w:p w:rsidR="004E05B1" w:rsidRDefault="007C3F77">
      <w:pPr>
        <w:spacing w:after="0" w:line="240" w:lineRule="auto"/>
        <w:ind w:firstLine="855"/>
        <w:divId w:val="129363617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1992 г.)</w:t>
      </w:r>
    </w:p>
    <w:p w:rsidR="004E05B1" w:rsidRDefault="004E05B1">
      <w:pPr>
        <w:spacing w:after="0" w:line="240" w:lineRule="auto"/>
        <w:ind w:firstLine="855"/>
        <w:divId w:val="16633853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10950824"/>
        <w:rPr>
          <w:rFonts w:ascii="Times New Roman" w:hAnsi="Times New Roman" w:cs="Times New Roman"/>
          <w:b/>
          <w:bCs/>
          <w:sz w:val="24"/>
          <w:szCs w:val="24"/>
        </w:rPr>
      </w:pPr>
      <w:r>
        <w:rPr>
          <w:rFonts w:ascii="Times New Roman" w:hAnsi="Times New Roman" w:cs="Times New Roman"/>
          <w:b/>
          <w:bCs/>
          <w:sz w:val="24"/>
          <w:szCs w:val="24"/>
        </w:rPr>
        <w:t xml:space="preserve">Разглеждане на дисциплинарните нарушения от другарския съд </w:t>
      </w:r>
    </w:p>
    <w:p w:rsidR="004E05B1" w:rsidRDefault="007C3F77">
      <w:pPr>
        <w:spacing w:after="0" w:line="240" w:lineRule="auto"/>
        <w:ind w:firstLine="855"/>
        <w:divId w:val="1915429643"/>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(Отм. - ДВ, бр. 100 от 1992 г.)</w:t>
      </w:r>
    </w:p>
    <w:p w:rsidR="004E05B1" w:rsidRDefault="004E05B1">
      <w:pPr>
        <w:spacing w:after="0" w:line="240" w:lineRule="auto"/>
        <w:ind w:firstLine="855"/>
        <w:divId w:val="17109508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56317119"/>
        <w:rPr>
          <w:rFonts w:ascii="Times New Roman" w:hAnsi="Times New Roman" w:cs="Times New Roman"/>
          <w:b/>
          <w:bCs/>
          <w:sz w:val="24"/>
          <w:szCs w:val="24"/>
        </w:rPr>
      </w:pPr>
      <w:r>
        <w:rPr>
          <w:rFonts w:ascii="Times New Roman" w:hAnsi="Times New Roman" w:cs="Times New Roman"/>
          <w:b/>
          <w:bCs/>
          <w:sz w:val="24"/>
          <w:szCs w:val="24"/>
        </w:rPr>
        <w:t>Заличаване на дисциплинарните наказания</w:t>
      </w:r>
    </w:p>
    <w:p w:rsidR="004E05B1" w:rsidRDefault="007C3F77">
      <w:pPr>
        <w:spacing w:after="0" w:line="240" w:lineRule="auto"/>
        <w:ind w:firstLine="855"/>
        <w:divId w:val="1969579706"/>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(Изм. - ДВ, бр. 100 от 1992 г.) Дисциплинарните наказания се заличават с изтичането на една година от налагането им.</w:t>
      </w:r>
    </w:p>
    <w:p w:rsidR="004E05B1" w:rsidRDefault="004E05B1">
      <w:pPr>
        <w:spacing w:after="0" w:line="240" w:lineRule="auto"/>
        <w:ind w:firstLine="855"/>
        <w:divId w:val="1756317119"/>
        <w:rPr>
          <w:rFonts w:ascii="Times New Roman" w:eastAsia="Times New Roman" w:hAnsi="Times New Roman" w:cs="Times New Roman"/>
          <w:sz w:val="24"/>
          <w:szCs w:val="24"/>
        </w:rPr>
      </w:pPr>
    </w:p>
    <w:p w:rsidR="004E05B1" w:rsidRDefault="007C3F77">
      <w:pPr>
        <w:spacing w:after="0" w:line="240" w:lineRule="auto"/>
        <w:ind w:firstLine="855"/>
        <w:divId w:val="4661206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Заличаването има действие занапред. Заличаването на дисциплинарното уволнение не е основание за възстановяване на работника или служителя на предишната му работа.</w:t>
      </w:r>
    </w:p>
    <w:p w:rsidR="004E05B1" w:rsidRDefault="004E05B1">
      <w:pPr>
        <w:spacing w:after="240" w:line="240" w:lineRule="auto"/>
        <w:ind w:firstLine="855"/>
        <w:divId w:val="175631711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67376228"/>
        <w:rPr>
          <w:rFonts w:ascii="Times New Roman" w:hAnsi="Times New Roman" w:cs="Times New Roman"/>
          <w:b/>
          <w:bCs/>
          <w:sz w:val="24"/>
          <w:szCs w:val="24"/>
        </w:rPr>
      </w:pPr>
      <w:r>
        <w:rPr>
          <w:rFonts w:ascii="Times New Roman" w:hAnsi="Times New Roman" w:cs="Times New Roman"/>
          <w:b/>
          <w:bCs/>
          <w:sz w:val="24"/>
          <w:szCs w:val="24"/>
        </w:rPr>
        <w:t>Предсрочно заличаване на дисциплинарни наказания</w:t>
      </w:r>
    </w:p>
    <w:p w:rsidR="004E05B1" w:rsidRDefault="007C3F77">
      <w:pPr>
        <w:spacing w:after="0" w:line="240" w:lineRule="auto"/>
        <w:ind w:firstLine="855"/>
        <w:divId w:val="1194853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(Изм. - ДВ, бр. 100 от 1992 г.) Дисциплинарните наказания, с изключение на уволнението, могат да бъдат заличени от работодателя преди изтичането на срока по ал. 1 на предходния член, ако работникът или служителят не е извършил други нарушения на трудовата дисциплина. Заличаването има действие занапред.</w:t>
      </w:r>
    </w:p>
    <w:p w:rsidR="004E05B1" w:rsidRDefault="004E05B1">
      <w:pPr>
        <w:spacing w:after="0" w:line="240" w:lineRule="auto"/>
        <w:ind w:firstLine="855"/>
        <w:divId w:val="867376228"/>
        <w:rPr>
          <w:rFonts w:ascii="Times New Roman" w:eastAsia="Times New Roman" w:hAnsi="Times New Roman" w:cs="Times New Roman"/>
          <w:sz w:val="24"/>
          <w:szCs w:val="24"/>
        </w:rPr>
      </w:pPr>
    </w:p>
    <w:p w:rsidR="004E05B1" w:rsidRDefault="007C3F77">
      <w:pPr>
        <w:spacing w:after="0" w:line="240" w:lineRule="auto"/>
        <w:ind w:firstLine="855"/>
        <w:divId w:val="15354636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Заличаването на наказанието по предходната алинея се извършва с мотивирана писмена заповед, която се връчва на работника или служителя.</w:t>
      </w:r>
    </w:p>
    <w:p w:rsidR="004E05B1" w:rsidRDefault="004E05B1">
      <w:pPr>
        <w:spacing w:after="240" w:line="240" w:lineRule="auto"/>
        <w:ind w:firstLine="855"/>
        <w:divId w:val="8673762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77541092"/>
        <w:rPr>
          <w:rFonts w:ascii="Times New Roman" w:hAnsi="Times New Roman" w:cs="Times New Roman"/>
          <w:b/>
          <w:bCs/>
          <w:sz w:val="24"/>
          <w:szCs w:val="24"/>
        </w:rPr>
      </w:pPr>
      <w:r>
        <w:rPr>
          <w:rFonts w:ascii="Times New Roman" w:hAnsi="Times New Roman" w:cs="Times New Roman"/>
          <w:b/>
          <w:bCs/>
          <w:sz w:val="24"/>
          <w:szCs w:val="24"/>
        </w:rPr>
        <w:t>Временно отстраняване от работа</w:t>
      </w:r>
    </w:p>
    <w:p w:rsidR="004E05B1" w:rsidRDefault="007C3F77">
      <w:pPr>
        <w:spacing w:after="0" w:line="240" w:lineRule="auto"/>
        <w:ind w:firstLine="855"/>
        <w:divId w:val="1080057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(Изм. - ДВ, бр. 100 от 1992 г.) Работодателят или непосредственият ръководител може да отстрани временно от работа работник или служител, който се явява в състояние, което не му позволява да изпълнява трудовите си задължения, употребява през работно време алкохол или друго силно упойващо средство.</w:t>
      </w:r>
    </w:p>
    <w:p w:rsidR="004E05B1" w:rsidRDefault="004E05B1">
      <w:pPr>
        <w:spacing w:after="0" w:line="240" w:lineRule="auto"/>
        <w:ind w:firstLine="855"/>
        <w:divId w:val="1877541092"/>
        <w:rPr>
          <w:rFonts w:ascii="Times New Roman" w:eastAsia="Times New Roman" w:hAnsi="Times New Roman" w:cs="Times New Roman"/>
          <w:sz w:val="24"/>
          <w:szCs w:val="24"/>
        </w:rPr>
      </w:pPr>
    </w:p>
    <w:p w:rsidR="004E05B1" w:rsidRDefault="007C3F77">
      <w:pPr>
        <w:spacing w:after="0" w:line="240" w:lineRule="auto"/>
        <w:ind w:firstLine="855"/>
        <w:divId w:val="15043927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Отстраняването продължава, докато работникът или служителят възстанови годността си да изпълнява определената му работа.</w:t>
      </w:r>
    </w:p>
    <w:p w:rsidR="004E05B1" w:rsidRDefault="004E05B1">
      <w:pPr>
        <w:spacing w:after="0" w:line="240" w:lineRule="auto"/>
        <w:ind w:firstLine="855"/>
        <w:divId w:val="1877541092"/>
        <w:rPr>
          <w:rFonts w:ascii="Times New Roman" w:eastAsia="Times New Roman" w:hAnsi="Times New Roman" w:cs="Times New Roman"/>
          <w:sz w:val="24"/>
          <w:szCs w:val="24"/>
        </w:rPr>
      </w:pPr>
    </w:p>
    <w:p w:rsidR="004E05B1" w:rsidRDefault="007C3F77">
      <w:pPr>
        <w:spacing w:after="0" w:line="240" w:lineRule="auto"/>
        <w:ind w:firstLine="855"/>
        <w:divId w:val="1437377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През времето, докато трае отстраняването, работникът или служителят не получава трудово възнаграждение.</w:t>
      </w:r>
    </w:p>
    <w:p w:rsidR="004E05B1" w:rsidRDefault="004E05B1">
      <w:pPr>
        <w:spacing w:after="240" w:line="240" w:lineRule="auto"/>
        <w:ind w:firstLine="855"/>
        <w:divId w:val="187754109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ИМУЩЕСТВЕНА ОТГОВОРНОСТ И ДРУГИ ВИДОВЕ ОБЕЗЩЕТЕНИЯ</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Имуществена отговорност на работодателя (Загл. изм. - ДВ, бр. 100 от 1992 г.)</w:t>
      </w:r>
    </w:p>
    <w:p w:rsidR="004E05B1" w:rsidRDefault="007C3F77">
      <w:pPr>
        <w:spacing w:before="100" w:beforeAutospacing="1" w:after="100" w:afterAutospacing="1" w:line="240" w:lineRule="auto"/>
        <w:ind w:firstLine="855"/>
        <w:divId w:val="342629379"/>
        <w:rPr>
          <w:rFonts w:ascii="Times New Roman" w:hAnsi="Times New Roman" w:cs="Times New Roman"/>
          <w:b/>
          <w:bCs/>
          <w:sz w:val="24"/>
          <w:szCs w:val="24"/>
        </w:rPr>
      </w:pPr>
      <w:r>
        <w:rPr>
          <w:rFonts w:ascii="Times New Roman" w:hAnsi="Times New Roman" w:cs="Times New Roman"/>
          <w:b/>
          <w:bCs/>
          <w:sz w:val="24"/>
          <w:szCs w:val="24"/>
        </w:rPr>
        <w:t>Имуществена отговорност на работодателя при смърт или увреждане здравето на работника и служителя</w:t>
      </w:r>
    </w:p>
    <w:p w:rsidR="004E05B1" w:rsidRDefault="007C3F77">
      <w:pPr>
        <w:spacing w:after="0" w:line="240" w:lineRule="auto"/>
        <w:ind w:firstLine="855"/>
        <w:divId w:val="594560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200. (Изм. - ДВ, бр. 100 от 1992 г.) (1) (Изм. - ДВ, бр. 25 от 2001 г., в сила от 31.03.2001 г., изм. - ДВ, бр. 52 от 2004 г., в сила от 01.08.2004 г., изм. - ДВ, бр. 41 от 2009 г., в сила от 01.07.2009 г., изм. - ДВ, бр. 15 от 2010 г.) За вреди от трудова злополука или професионална болест, които са причинили временна неработоспособност, трайно намалена работоспособност 50 и над 50 на сто или смърт на работника или служителя, </w:t>
      </w:r>
      <w:r>
        <w:rPr>
          <w:rFonts w:ascii="Times New Roman" w:eastAsia="Times New Roman" w:hAnsi="Times New Roman" w:cs="Times New Roman"/>
          <w:sz w:val="24"/>
          <w:szCs w:val="24"/>
        </w:rPr>
        <w:lastRenderedPageBreak/>
        <w:t>работодателят отговаря имуществено независимо от това, дали негов орган или друг негов работник или служител има вина за настъпването им.</w:t>
      </w:r>
    </w:p>
    <w:p w:rsidR="004E05B1" w:rsidRDefault="004E05B1">
      <w:pPr>
        <w:spacing w:after="0" w:line="240" w:lineRule="auto"/>
        <w:ind w:firstLine="855"/>
        <w:divId w:val="342629379"/>
        <w:rPr>
          <w:rFonts w:ascii="Times New Roman" w:eastAsia="Times New Roman" w:hAnsi="Times New Roman" w:cs="Times New Roman"/>
          <w:sz w:val="24"/>
          <w:szCs w:val="24"/>
        </w:rPr>
      </w:pPr>
    </w:p>
    <w:p w:rsidR="004E05B1" w:rsidRDefault="007C3F77">
      <w:pPr>
        <w:spacing w:after="0" w:line="240" w:lineRule="auto"/>
        <w:ind w:firstLine="855"/>
        <w:divId w:val="16263082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Работодателят отговаря и когато трудовата злополука е причинена от непреодолима сила при или по повод изпълнението на възложената работа или на каквато и да е работа, извършена и без нареждане, но в интерес на работодателя, както и по време на почивка, прекарана в предприятието.</w:t>
      </w:r>
    </w:p>
    <w:p w:rsidR="004E05B1" w:rsidRDefault="004E05B1">
      <w:pPr>
        <w:spacing w:after="0" w:line="240" w:lineRule="auto"/>
        <w:ind w:firstLine="855"/>
        <w:divId w:val="342629379"/>
        <w:rPr>
          <w:rFonts w:ascii="Times New Roman" w:eastAsia="Times New Roman" w:hAnsi="Times New Roman" w:cs="Times New Roman"/>
          <w:sz w:val="24"/>
          <w:szCs w:val="24"/>
        </w:rPr>
      </w:pPr>
    </w:p>
    <w:p w:rsidR="004E05B1" w:rsidRDefault="007C3F77">
      <w:pPr>
        <w:spacing w:after="0" w:line="240" w:lineRule="auto"/>
        <w:ind w:firstLine="855"/>
        <w:divId w:val="7352015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дължи обезщетение за разликата между причинената вреда - неимуществена и имуществена, включително пропуснатата полза, и обезщетението и/или пенсията по общественото осигуряване.</w:t>
      </w:r>
    </w:p>
    <w:p w:rsidR="004E05B1" w:rsidRDefault="004E05B1">
      <w:pPr>
        <w:spacing w:after="0" w:line="240" w:lineRule="auto"/>
        <w:ind w:firstLine="855"/>
        <w:divId w:val="342629379"/>
        <w:rPr>
          <w:rFonts w:ascii="Times New Roman" w:eastAsia="Times New Roman" w:hAnsi="Times New Roman" w:cs="Times New Roman"/>
          <w:sz w:val="24"/>
          <w:szCs w:val="24"/>
        </w:rPr>
      </w:pPr>
    </w:p>
    <w:p w:rsidR="004E05B1" w:rsidRDefault="007C3F77">
      <w:pPr>
        <w:spacing w:after="0" w:line="240" w:lineRule="auto"/>
        <w:ind w:firstLine="855"/>
        <w:divId w:val="8268955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83 от 2005 г.) Дължимото обезщетение по ал. 3 се намалява с размера на получените суми по сключените договори за застраховане на работниците и служителите.</w:t>
      </w:r>
    </w:p>
    <w:p w:rsidR="004E05B1" w:rsidRDefault="004E05B1">
      <w:pPr>
        <w:spacing w:after="0" w:line="240" w:lineRule="auto"/>
        <w:ind w:firstLine="855"/>
        <w:divId w:val="342629379"/>
        <w:rPr>
          <w:rFonts w:ascii="Times New Roman" w:eastAsia="Times New Roman" w:hAnsi="Times New Roman" w:cs="Times New Roman"/>
          <w:sz w:val="24"/>
          <w:szCs w:val="24"/>
        </w:rPr>
      </w:pPr>
    </w:p>
    <w:p w:rsidR="004E05B1" w:rsidRDefault="007C3F77">
      <w:pPr>
        <w:spacing w:after="0" w:line="240" w:lineRule="auto"/>
        <w:ind w:firstLine="855"/>
        <w:divId w:val="12314238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100 от 1992 г., изм. - ДВ, бр. 25 от 2001 г., в сила от 31.03.2001 г., предишна ал. 4 - ДВ, бр. 83 от 2005 г.) Получаването на обезщетение по предходните алинеи от наследниците на починал поради трудова злополука или професионална болест не се смята за приемане на наследство.</w:t>
      </w:r>
    </w:p>
    <w:p w:rsidR="004E05B1" w:rsidRDefault="004E05B1">
      <w:pPr>
        <w:spacing w:after="240" w:line="240" w:lineRule="auto"/>
        <w:ind w:firstLine="855"/>
        <w:divId w:val="3426293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58224687"/>
        <w:rPr>
          <w:rFonts w:ascii="Times New Roman" w:hAnsi="Times New Roman" w:cs="Times New Roman"/>
          <w:b/>
          <w:bCs/>
          <w:sz w:val="24"/>
          <w:szCs w:val="24"/>
        </w:rPr>
      </w:pPr>
      <w:r>
        <w:rPr>
          <w:rFonts w:ascii="Times New Roman" w:hAnsi="Times New Roman" w:cs="Times New Roman"/>
          <w:b/>
          <w:bCs/>
          <w:sz w:val="24"/>
          <w:szCs w:val="24"/>
        </w:rPr>
        <w:t>Изключване или намаляване на отговорността</w:t>
      </w:r>
    </w:p>
    <w:p w:rsidR="004E05B1" w:rsidRDefault="007C3F77">
      <w:pPr>
        <w:spacing w:after="0" w:line="240" w:lineRule="auto"/>
        <w:ind w:firstLine="855"/>
        <w:divId w:val="6843306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(Изм. - ДВ, бр. 100 от 1992 г.) (1) Работодателят не отговаря по предходния член, ако пострадалият е причинил умишлено увреждането.</w:t>
      </w:r>
    </w:p>
    <w:p w:rsidR="004E05B1" w:rsidRDefault="004E05B1">
      <w:pPr>
        <w:spacing w:after="0" w:line="240" w:lineRule="auto"/>
        <w:ind w:firstLine="855"/>
        <w:divId w:val="258224687"/>
        <w:rPr>
          <w:rFonts w:ascii="Times New Roman" w:eastAsia="Times New Roman" w:hAnsi="Times New Roman" w:cs="Times New Roman"/>
          <w:sz w:val="24"/>
          <w:szCs w:val="24"/>
        </w:rPr>
      </w:pPr>
    </w:p>
    <w:p w:rsidR="004E05B1" w:rsidRDefault="007C3F77">
      <w:pPr>
        <w:spacing w:after="0" w:line="240" w:lineRule="auto"/>
        <w:ind w:firstLine="855"/>
        <w:divId w:val="598025322"/>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Отговорността на работодателя може да се намали, ако пострадалият е допринесъл за трудовата злополука, като е допуснал груба небрежност.</w:t>
      </w:r>
    </w:p>
    <w:p w:rsidR="004E05B1" w:rsidRDefault="004E05B1">
      <w:pPr>
        <w:spacing w:after="240" w:line="240" w:lineRule="auto"/>
        <w:ind w:firstLine="855"/>
        <w:divId w:val="2582246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20169699"/>
        <w:rPr>
          <w:rFonts w:ascii="Times New Roman" w:hAnsi="Times New Roman" w:cs="Times New Roman"/>
          <w:b/>
          <w:bCs/>
          <w:sz w:val="24"/>
          <w:szCs w:val="24"/>
        </w:rPr>
      </w:pPr>
      <w:r>
        <w:rPr>
          <w:rFonts w:ascii="Times New Roman" w:hAnsi="Times New Roman" w:cs="Times New Roman"/>
          <w:b/>
          <w:bCs/>
          <w:sz w:val="24"/>
          <w:szCs w:val="24"/>
        </w:rPr>
        <w:t>Регресен иск</w:t>
      </w:r>
    </w:p>
    <w:p w:rsidR="004E05B1" w:rsidRDefault="007C3F77">
      <w:pPr>
        <w:spacing w:after="0" w:line="240" w:lineRule="auto"/>
        <w:ind w:firstLine="855"/>
        <w:divId w:val="1102534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100 от 1992 г.) За изплатеното на пострадалия или на неговите наследници обезщетение работодателят има право на иск срещу виновните работници или служители съобразно правилата на раздел II от тази глава.</w:t>
      </w:r>
    </w:p>
    <w:p w:rsidR="004E05B1" w:rsidRDefault="004E05B1">
      <w:pPr>
        <w:spacing w:after="0" w:line="240" w:lineRule="auto"/>
        <w:ind w:firstLine="855"/>
        <w:divId w:val="192016969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Имуществена отговорност на работника или служителя (Загл. изм. - ДВ, бр. 100 от 1992 г.)</w:t>
      </w:r>
    </w:p>
    <w:p w:rsidR="004E05B1" w:rsidRDefault="007C3F77">
      <w:pPr>
        <w:spacing w:before="100" w:beforeAutospacing="1" w:after="100" w:afterAutospacing="1" w:line="240" w:lineRule="auto"/>
        <w:ind w:firstLine="855"/>
        <w:divId w:val="539441803"/>
        <w:rPr>
          <w:rFonts w:ascii="Times New Roman" w:hAnsi="Times New Roman" w:cs="Times New Roman"/>
          <w:b/>
          <w:bCs/>
          <w:sz w:val="24"/>
          <w:szCs w:val="24"/>
        </w:rPr>
      </w:pPr>
      <w:r>
        <w:rPr>
          <w:rFonts w:ascii="Times New Roman" w:hAnsi="Times New Roman" w:cs="Times New Roman"/>
          <w:b/>
          <w:bCs/>
          <w:sz w:val="24"/>
          <w:szCs w:val="24"/>
        </w:rPr>
        <w:t>Обсег на имуществената отговорност</w:t>
      </w:r>
    </w:p>
    <w:p w:rsidR="004E05B1" w:rsidRDefault="007C3F77">
      <w:pPr>
        <w:spacing w:after="0" w:line="240" w:lineRule="auto"/>
        <w:ind w:firstLine="855"/>
        <w:divId w:val="31288116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(Изм. - ДВ, бр. 100 от 1992 г.) Работникът или служителят отговаря имуществено съобразно правилата на тази глава за вредата, която е причинил на работодателя по небрежност при или по повод изпълнението на трудовите си задължения.</w:t>
      </w:r>
    </w:p>
    <w:p w:rsidR="004E05B1" w:rsidRDefault="004E05B1">
      <w:pPr>
        <w:spacing w:after="0" w:line="240" w:lineRule="auto"/>
        <w:ind w:firstLine="855"/>
        <w:divId w:val="539441803"/>
        <w:rPr>
          <w:rFonts w:ascii="Times New Roman" w:eastAsia="Times New Roman" w:hAnsi="Times New Roman" w:cs="Times New Roman"/>
          <w:sz w:val="24"/>
          <w:szCs w:val="24"/>
        </w:rPr>
      </w:pPr>
    </w:p>
    <w:p w:rsidR="004E05B1" w:rsidRDefault="007C3F77">
      <w:pPr>
        <w:spacing w:after="0" w:line="240" w:lineRule="auto"/>
        <w:ind w:firstLine="855"/>
        <w:divId w:val="64320121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вреда, която е причинена умишлено или в резултат на престъпление или е причинена не при или по повод изпълнението на трудовите задължения, отговорността се определя от гражданския закон.</w:t>
      </w:r>
    </w:p>
    <w:p w:rsidR="004E05B1" w:rsidRDefault="004E05B1">
      <w:pPr>
        <w:spacing w:after="0" w:line="240" w:lineRule="auto"/>
        <w:ind w:firstLine="855"/>
        <w:divId w:val="539441803"/>
        <w:rPr>
          <w:rFonts w:ascii="Times New Roman" w:eastAsia="Times New Roman" w:hAnsi="Times New Roman" w:cs="Times New Roman"/>
          <w:sz w:val="24"/>
          <w:szCs w:val="24"/>
        </w:rPr>
      </w:pPr>
    </w:p>
    <w:p w:rsidR="004E05B1" w:rsidRDefault="007C3F77">
      <w:pPr>
        <w:spacing w:after="0" w:line="240" w:lineRule="auto"/>
        <w:ind w:firstLine="855"/>
        <w:divId w:val="5242483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Имуществената отговорност на работника или служителя се прилага независимо от дисциплинарната, административнонаказателната и наказателната отговорност за същото деяние.</w:t>
      </w:r>
    </w:p>
    <w:p w:rsidR="004E05B1" w:rsidRDefault="004E05B1">
      <w:pPr>
        <w:spacing w:after="240" w:line="240" w:lineRule="auto"/>
        <w:ind w:firstLine="855"/>
        <w:divId w:val="5394418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95236623"/>
        <w:rPr>
          <w:rFonts w:ascii="Times New Roman" w:hAnsi="Times New Roman" w:cs="Times New Roman"/>
          <w:b/>
          <w:bCs/>
          <w:sz w:val="24"/>
          <w:szCs w:val="24"/>
        </w:rPr>
      </w:pPr>
      <w:r>
        <w:rPr>
          <w:rFonts w:ascii="Times New Roman" w:hAnsi="Times New Roman" w:cs="Times New Roman"/>
          <w:b/>
          <w:bCs/>
          <w:sz w:val="24"/>
          <w:szCs w:val="24"/>
        </w:rPr>
        <w:t>Изключване на отговорността</w:t>
      </w:r>
    </w:p>
    <w:p w:rsidR="004E05B1" w:rsidRDefault="007C3F77">
      <w:pPr>
        <w:spacing w:after="0" w:line="240" w:lineRule="auto"/>
        <w:ind w:firstLine="855"/>
        <w:divId w:val="1897740904"/>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(Изм. - ДВ, бр. 100 от 1992 г.) Работникът или служителят не отговаря имуществено за вредата, която е резултат на нормален производствено-стопански риск.</w:t>
      </w:r>
    </w:p>
    <w:p w:rsidR="004E05B1" w:rsidRDefault="004E05B1">
      <w:pPr>
        <w:spacing w:after="0" w:line="240" w:lineRule="auto"/>
        <w:ind w:firstLine="855"/>
        <w:divId w:val="89523662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1432486"/>
        <w:rPr>
          <w:rFonts w:ascii="Times New Roman" w:hAnsi="Times New Roman" w:cs="Times New Roman"/>
          <w:b/>
          <w:bCs/>
          <w:sz w:val="24"/>
          <w:szCs w:val="24"/>
        </w:rPr>
      </w:pPr>
      <w:r>
        <w:rPr>
          <w:rFonts w:ascii="Times New Roman" w:hAnsi="Times New Roman" w:cs="Times New Roman"/>
          <w:b/>
          <w:bCs/>
          <w:sz w:val="24"/>
          <w:szCs w:val="24"/>
        </w:rPr>
        <w:t>Вреда, която подлежи на обезщетяване</w:t>
      </w:r>
    </w:p>
    <w:p w:rsidR="004E05B1" w:rsidRDefault="007C3F77">
      <w:pPr>
        <w:spacing w:after="0" w:line="240" w:lineRule="auto"/>
        <w:ind w:firstLine="855"/>
        <w:divId w:val="1591541805"/>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(Доп. - ДВ, бр. 100 от 1992 г.) Работникът или служителят отговаря за претърпяната загуба, но не и за пропуснатата полза.</w:t>
      </w:r>
    </w:p>
    <w:p w:rsidR="004E05B1" w:rsidRDefault="004E05B1">
      <w:pPr>
        <w:spacing w:after="0" w:line="240" w:lineRule="auto"/>
        <w:ind w:firstLine="855"/>
        <w:divId w:val="1841432486"/>
        <w:rPr>
          <w:rFonts w:ascii="Times New Roman" w:eastAsia="Times New Roman" w:hAnsi="Times New Roman" w:cs="Times New Roman"/>
          <w:sz w:val="24"/>
          <w:szCs w:val="24"/>
        </w:rPr>
      </w:pPr>
    </w:p>
    <w:p w:rsidR="004E05B1" w:rsidRDefault="007C3F77">
      <w:pPr>
        <w:spacing w:after="0" w:line="240" w:lineRule="auto"/>
        <w:ind w:firstLine="855"/>
        <w:divId w:val="107192408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вредата се определя към деня на настъпването ѝ, а ако той не може да се установи - към деня на откриването ѝ.</w:t>
      </w:r>
    </w:p>
    <w:p w:rsidR="004E05B1" w:rsidRDefault="004E05B1">
      <w:pPr>
        <w:spacing w:after="240" w:line="240" w:lineRule="auto"/>
        <w:ind w:firstLine="855"/>
        <w:divId w:val="184143248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93594049"/>
        <w:rPr>
          <w:rFonts w:ascii="Times New Roman" w:hAnsi="Times New Roman" w:cs="Times New Roman"/>
          <w:b/>
          <w:bCs/>
          <w:sz w:val="24"/>
          <w:szCs w:val="24"/>
        </w:rPr>
      </w:pPr>
      <w:r>
        <w:rPr>
          <w:rFonts w:ascii="Times New Roman" w:hAnsi="Times New Roman" w:cs="Times New Roman"/>
          <w:b/>
          <w:bCs/>
          <w:sz w:val="24"/>
          <w:szCs w:val="24"/>
        </w:rPr>
        <w:t>Размер на отговорността</w:t>
      </w:r>
    </w:p>
    <w:p w:rsidR="004E05B1" w:rsidRDefault="007C3F77">
      <w:pPr>
        <w:spacing w:after="0" w:line="240" w:lineRule="auto"/>
        <w:ind w:firstLine="855"/>
        <w:divId w:val="1799494886"/>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(Изм. - ДВ, бр. 100 от 1992 г.) (1) За вреда, причинена на работодателя по небрежност при или по повод изпълнението на трудовите задължения, работникът или служителят отговаря в размер на вредата, но не повече от уговореното месечно трудово възнаграждение.</w:t>
      </w:r>
    </w:p>
    <w:p w:rsidR="004E05B1" w:rsidRDefault="004E05B1">
      <w:pPr>
        <w:spacing w:after="0" w:line="240" w:lineRule="auto"/>
        <w:ind w:firstLine="855"/>
        <w:divId w:val="793594049"/>
        <w:rPr>
          <w:rFonts w:ascii="Times New Roman" w:eastAsia="Times New Roman" w:hAnsi="Times New Roman" w:cs="Times New Roman"/>
          <w:sz w:val="24"/>
          <w:szCs w:val="24"/>
        </w:rPr>
      </w:pPr>
    </w:p>
    <w:p w:rsidR="004E05B1" w:rsidRDefault="007C3F77">
      <w:pPr>
        <w:spacing w:after="0" w:line="240" w:lineRule="auto"/>
        <w:ind w:firstLine="855"/>
        <w:divId w:val="105913617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вредата е причинена от ръководител, включително и от непосредствен ръководител, при или по повод упражняване на ръководните му функции, отговорността е в размер на вредата, но не повече от трикратния размер на уговореното месечно трудово възнаграждение.</w:t>
      </w:r>
    </w:p>
    <w:p w:rsidR="004E05B1" w:rsidRDefault="004E05B1">
      <w:pPr>
        <w:spacing w:after="0" w:line="240" w:lineRule="auto"/>
        <w:ind w:firstLine="855"/>
        <w:divId w:val="793594049"/>
        <w:rPr>
          <w:rFonts w:ascii="Times New Roman" w:eastAsia="Times New Roman" w:hAnsi="Times New Roman" w:cs="Times New Roman"/>
          <w:sz w:val="24"/>
          <w:szCs w:val="24"/>
        </w:rPr>
      </w:pPr>
    </w:p>
    <w:p w:rsidR="004E05B1" w:rsidRDefault="007C3F77">
      <w:pPr>
        <w:spacing w:after="0" w:line="240" w:lineRule="auto"/>
        <w:ind w:firstLine="855"/>
        <w:divId w:val="493228758"/>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Отговорността е в размерите по предходните алинеи и когато работодателят е обезщетил трети лица за вреди, причинени от работника или служителя при същите условия.</w:t>
      </w:r>
    </w:p>
    <w:p w:rsidR="004E05B1" w:rsidRDefault="004E05B1">
      <w:pPr>
        <w:spacing w:after="240" w:line="240" w:lineRule="auto"/>
        <w:ind w:firstLine="855"/>
        <w:divId w:val="79359404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59789542"/>
        <w:rPr>
          <w:rFonts w:ascii="Times New Roman" w:hAnsi="Times New Roman" w:cs="Times New Roman"/>
          <w:b/>
          <w:bCs/>
          <w:sz w:val="24"/>
          <w:szCs w:val="24"/>
        </w:rPr>
      </w:pPr>
      <w:r>
        <w:rPr>
          <w:rFonts w:ascii="Times New Roman" w:hAnsi="Times New Roman" w:cs="Times New Roman"/>
          <w:b/>
          <w:bCs/>
          <w:sz w:val="24"/>
          <w:szCs w:val="24"/>
        </w:rPr>
        <w:t>Размер на отговорността за вреда, причинена при отчетническа дейност</w:t>
      </w:r>
    </w:p>
    <w:p w:rsidR="004E05B1" w:rsidRDefault="007C3F77">
      <w:pPr>
        <w:spacing w:after="0" w:line="240" w:lineRule="auto"/>
        <w:ind w:firstLine="855"/>
        <w:divId w:val="996616548"/>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(Изм. - ДВ, бр. 100 от 1992 г.) (1) Работник или служител, на когото е възложено като трудово задължение да събира, съхранява, разходва или отчита парични или материални ценности, отговаря спрямо работодателя:</w:t>
      </w:r>
    </w:p>
    <w:p w:rsidR="004E05B1" w:rsidRDefault="004E05B1">
      <w:pPr>
        <w:spacing w:after="0" w:line="240" w:lineRule="auto"/>
        <w:ind w:firstLine="855"/>
        <w:divId w:val="1759789542"/>
        <w:rPr>
          <w:rFonts w:ascii="Times New Roman" w:eastAsia="Times New Roman" w:hAnsi="Times New Roman" w:cs="Times New Roman"/>
          <w:sz w:val="24"/>
          <w:szCs w:val="24"/>
        </w:rPr>
      </w:pPr>
    </w:p>
    <w:p w:rsidR="004E05B1" w:rsidRDefault="007C3F77">
      <w:pPr>
        <w:spacing w:after="0" w:line="240" w:lineRule="auto"/>
        <w:ind w:firstLine="855"/>
        <w:divId w:val="1870139964"/>
        <w:rPr>
          <w:rFonts w:ascii="Times New Roman" w:eastAsia="Times New Roman" w:hAnsi="Times New Roman" w:cs="Times New Roman"/>
          <w:sz w:val="24"/>
          <w:szCs w:val="24"/>
        </w:rPr>
      </w:pPr>
      <w:r>
        <w:rPr>
          <w:rFonts w:ascii="Times New Roman" w:eastAsia="Times New Roman" w:hAnsi="Times New Roman" w:cs="Times New Roman"/>
          <w:sz w:val="24"/>
          <w:szCs w:val="24"/>
        </w:rPr>
        <w:t>1. в размер на вредата, но не повече от трикратния размер на уговореното месечно трудово възнаграждение;</w:t>
      </w:r>
    </w:p>
    <w:p w:rsidR="004E05B1" w:rsidRDefault="004E05B1">
      <w:pPr>
        <w:spacing w:after="0" w:line="240" w:lineRule="auto"/>
        <w:ind w:firstLine="855"/>
        <w:divId w:val="1759789542"/>
        <w:rPr>
          <w:rFonts w:ascii="Times New Roman" w:eastAsia="Times New Roman" w:hAnsi="Times New Roman" w:cs="Times New Roman"/>
          <w:sz w:val="24"/>
          <w:szCs w:val="24"/>
        </w:rPr>
      </w:pPr>
    </w:p>
    <w:p w:rsidR="004E05B1" w:rsidRDefault="007C3F77">
      <w:pPr>
        <w:spacing w:after="0" w:line="240" w:lineRule="auto"/>
        <w:ind w:firstLine="855"/>
        <w:divId w:val="3923877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липса - в пълен размер заедно със законните лихви от деня на причиняването на щетата, а ако това не може да се установи - от деня на откриването на липсата.</w:t>
      </w:r>
    </w:p>
    <w:p w:rsidR="004E05B1" w:rsidRDefault="004E05B1">
      <w:pPr>
        <w:spacing w:after="0" w:line="240" w:lineRule="auto"/>
        <w:ind w:firstLine="855"/>
        <w:divId w:val="1759789542"/>
        <w:rPr>
          <w:rFonts w:ascii="Times New Roman" w:eastAsia="Times New Roman" w:hAnsi="Times New Roman" w:cs="Times New Roman"/>
          <w:sz w:val="24"/>
          <w:szCs w:val="24"/>
        </w:rPr>
      </w:pPr>
    </w:p>
    <w:p w:rsidR="004E05B1" w:rsidRDefault="007C3F77">
      <w:pPr>
        <w:spacing w:after="0" w:line="240" w:lineRule="auto"/>
        <w:ind w:firstLine="855"/>
        <w:divId w:val="16621415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са получили нещо без основание от причинителя на щетата или са се възползували от увреждането по т. 1 на предходната алинея, дължат солидарно с причинителя на вредата връщане на полученото до размера на обогатяването освен в случаите по чл. 271, ал. 1. Лицата дължат връщане и на полученото по дарение от причинителя на вредата, когато дарението е със средства, извлечени от причинената вреда.</w:t>
      </w:r>
    </w:p>
    <w:p w:rsidR="004E05B1" w:rsidRDefault="004E05B1">
      <w:pPr>
        <w:spacing w:after="0" w:line="240" w:lineRule="auto"/>
        <w:ind w:firstLine="855"/>
        <w:divId w:val="1759789542"/>
        <w:rPr>
          <w:rFonts w:ascii="Times New Roman" w:eastAsia="Times New Roman" w:hAnsi="Times New Roman" w:cs="Times New Roman"/>
          <w:sz w:val="24"/>
          <w:szCs w:val="24"/>
        </w:rPr>
      </w:pPr>
    </w:p>
    <w:p w:rsidR="004E05B1" w:rsidRDefault="007C3F77">
      <w:pPr>
        <w:spacing w:after="0" w:line="240" w:lineRule="auto"/>
        <w:ind w:firstLine="855"/>
        <w:divId w:val="895705495"/>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Исковете по т. 2 на ал. 1 и по ал. 2 се погасяват с изтичането на 10-годишна давност от деня на причиняването на вредата.</w:t>
      </w:r>
    </w:p>
    <w:p w:rsidR="004E05B1" w:rsidRDefault="004E05B1">
      <w:pPr>
        <w:spacing w:after="0" w:line="240" w:lineRule="auto"/>
        <w:ind w:firstLine="855"/>
        <w:divId w:val="1759789542"/>
        <w:rPr>
          <w:rFonts w:ascii="Times New Roman" w:eastAsia="Times New Roman" w:hAnsi="Times New Roman" w:cs="Times New Roman"/>
          <w:sz w:val="24"/>
          <w:szCs w:val="24"/>
        </w:rPr>
      </w:pPr>
    </w:p>
    <w:p w:rsidR="004E05B1" w:rsidRDefault="007C3F77">
      <w:pPr>
        <w:spacing w:after="0" w:line="240" w:lineRule="auto"/>
        <w:ind w:firstLine="855"/>
        <w:divId w:val="173695552"/>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закон могат да се установяват и други случаи на пълна имуществена отговорност.</w:t>
      </w:r>
    </w:p>
    <w:p w:rsidR="004E05B1" w:rsidRDefault="004E05B1">
      <w:pPr>
        <w:spacing w:after="240" w:line="240" w:lineRule="auto"/>
        <w:ind w:firstLine="855"/>
        <w:divId w:val="17597895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03811127"/>
        <w:rPr>
          <w:rFonts w:ascii="Times New Roman" w:hAnsi="Times New Roman" w:cs="Times New Roman"/>
          <w:b/>
          <w:bCs/>
          <w:sz w:val="24"/>
          <w:szCs w:val="24"/>
        </w:rPr>
      </w:pPr>
      <w:r>
        <w:rPr>
          <w:rFonts w:ascii="Times New Roman" w:hAnsi="Times New Roman" w:cs="Times New Roman"/>
          <w:b/>
          <w:bCs/>
          <w:sz w:val="24"/>
          <w:szCs w:val="24"/>
        </w:rPr>
        <w:t>Отговорност за вреда, причинена от няколко работници или служители</w:t>
      </w:r>
    </w:p>
    <w:p w:rsidR="004E05B1" w:rsidRDefault="007C3F77">
      <w:pPr>
        <w:spacing w:after="0" w:line="240" w:lineRule="auto"/>
        <w:ind w:firstLine="855"/>
        <w:divId w:val="613827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(Изм. - ДВ, бр. 100 от 1992 г.) Когато вредата е причинена от няколко работници или служители, те отговарят:</w:t>
      </w:r>
    </w:p>
    <w:p w:rsidR="004E05B1" w:rsidRDefault="007C3F77">
      <w:pPr>
        <w:spacing w:after="0" w:line="240" w:lineRule="auto"/>
        <w:ind w:firstLine="855"/>
        <w:divId w:val="10700384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в случаите на ограничена отговорност - съобразно участието на всеки от тях в причиняването на вредата, а когато то не може да бъде установено - пропорционално на уговореното им месечно трудово възнаграждение. Сборът на дължимите от тях обезщетения не може да надвишава размера на вредата;</w:t>
      </w:r>
    </w:p>
    <w:p w:rsidR="004E05B1" w:rsidRDefault="004E05B1">
      <w:pPr>
        <w:spacing w:after="0" w:line="240" w:lineRule="auto"/>
        <w:ind w:firstLine="855"/>
        <w:divId w:val="1503811127"/>
        <w:rPr>
          <w:rFonts w:ascii="Times New Roman" w:eastAsia="Times New Roman" w:hAnsi="Times New Roman" w:cs="Times New Roman"/>
          <w:sz w:val="24"/>
          <w:szCs w:val="24"/>
        </w:rPr>
      </w:pPr>
    </w:p>
    <w:p w:rsidR="004E05B1" w:rsidRDefault="007C3F77">
      <w:pPr>
        <w:spacing w:after="0" w:line="240" w:lineRule="auto"/>
        <w:ind w:firstLine="855"/>
        <w:divId w:val="30554902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пълна отговорност - солидарно.</w:t>
      </w:r>
    </w:p>
    <w:p w:rsidR="004E05B1" w:rsidRDefault="004E05B1">
      <w:pPr>
        <w:spacing w:after="240" w:line="240" w:lineRule="auto"/>
        <w:ind w:firstLine="855"/>
        <w:divId w:val="150381112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69214711"/>
        <w:rPr>
          <w:rFonts w:ascii="Times New Roman" w:hAnsi="Times New Roman" w:cs="Times New Roman"/>
          <w:b/>
          <w:bCs/>
          <w:sz w:val="24"/>
          <w:szCs w:val="24"/>
        </w:rPr>
      </w:pPr>
      <w:r>
        <w:rPr>
          <w:rFonts w:ascii="Times New Roman" w:hAnsi="Times New Roman" w:cs="Times New Roman"/>
          <w:b/>
          <w:bCs/>
          <w:sz w:val="24"/>
          <w:szCs w:val="24"/>
        </w:rPr>
        <w:t>Бригадна отговорност</w:t>
      </w:r>
    </w:p>
    <w:p w:rsidR="004E05B1" w:rsidRDefault="007C3F77">
      <w:pPr>
        <w:spacing w:after="0" w:line="240" w:lineRule="auto"/>
        <w:ind w:firstLine="855"/>
        <w:divId w:val="591744730"/>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(Изм. - ДВ, бр. 100 от 1992 г.) Бригадна отговорност за липса може да се поеме с писмен договор, сключен между работодателя и работниците или служителите, които общо или на смени извършват отчетническа дейност. Когато не може да се установи конкретният причинител, обезщетението се разпределя между работниците или служителите, подписали договора, съразмерно на получената брутна работна заплата за периода от време, за който е установена липсата.</w:t>
      </w:r>
    </w:p>
    <w:p w:rsidR="004E05B1" w:rsidRDefault="004E05B1">
      <w:pPr>
        <w:spacing w:after="0" w:line="240" w:lineRule="auto"/>
        <w:ind w:firstLine="855"/>
        <w:divId w:val="969214711"/>
        <w:rPr>
          <w:rFonts w:ascii="Times New Roman" w:eastAsia="Times New Roman" w:hAnsi="Times New Roman" w:cs="Times New Roman"/>
          <w:sz w:val="24"/>
          <w:szCs w:val="24"/>
        </w:rPr>
      </w:pPr>
    </w:p>
    <w:p w:rsidR="004E05B1" w:rsidRDefault="007C3F77">
      <w:pPr>
        <w:spacing w:after="0" w:line="240" w:lineRule="auto"/>
        <w:ind w:firstLine="855"/>
        <w:divId w:val="79359851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100 от 1992 г.)</w:t>
      </w:r>
    </w:p>
    <w:p w:rsidR="004E05B1" w:rsidRDefault="004E05B1">
      <w:pPr>
        <w:spacing w:after="0" w:line="240" w:lineRule="auto"/>
        <w:ind w:firstLine="855"/>
        <w:divId w:val="9692147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762384934"/>
        <w:rPr>
          <w:rFonts w:ascii="Times New Roman" w:hAnsi="Times New Roman" w:cs="Times New Roman"/>
          <w:b/>
          <w:bCs/>
          <w:sz w:val="24"/>
          <w:szCs w:val="24"/>
        </w:rPr>
      </w:pPr>
      <w:r>
        <w:rPr>
          <w:rFonts w:ascii="Times New Roman" w:hAnsi="Times New Roman" w:cs="Times New Roman"/>
          <w:b/>
          <w:bCs/>
          <w:sz w:val="24"/>
          <w:szCs w:val="24"/>
        </w:rPr>
        <w:t>Осъществяване на ограничената имуществена отговорност</w:t>
      </w:r>
    </w:p>
    <w:p w:rsidR="004E05B1" w:rsidRDefault="007C3F77">
      <w:pPr>
        <w:spacing w:after="0" w:line="240" w:lineRule="auto"/>
        <w:ind w:firstLine="855"/>
        <w:divId w:val="528763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210. (1) (Изм. - ДВ, бр. 100 от 1992 г.) В случаите на ограничена имуществена отговорност работодателят издава заповед, с която определя основанието и размера на отговорността на работника или служителя. Когато вредата е причинена от ръководителя на предприятието, заповедта се издава от съответния по-горестоящ орган, а ако няма такъв - от колективния орган за управление на предприятието.</w:t>
      </w:r>
    </w:p>
    <w:p w:rsidR="004E05B1" w:rsidRDefault="004E05B1">
      <w:pPr>
        <w:spacing w:after="0" w:line="240" w:lineRule="auto"/>
        <w:ind w:firstLine="855"/>
        <w:divId w:val="762384934"/>
        <w:rPr>
          <w:rFonts w:ascii="Times New Roman" w:eastAsia="Times New Roman" w:hAnsi="Times New Roman" w:cs="Times New Roman"/>
          <w:sz w:val="24"/>
          <w:szCs w:val="24"/>
        </w:rPr>
      </w:pPr>
    </w:p>
    <w:p w:rsidR="004E05B1" w:rsidRDefault="007C3F77">
      <w:pPr>
        <w:spacing w:after="0" w:line="240" w:lineRule="auto"/>
        <w:ind w:firstLine="855"/>
        <w:divId w:val="204035185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се издава в 1-месечен срок от откриването на вредата или от плащането на сумата на третото лице, но не по-късно от 1 година от причиняването ѝ, а когато вредата е причинена от ръководител или при извършване на отчетническа дейност - в 3-месечен срок от откриването ѝ, но не по-късно от 5 години от нейното причиняване. Тези срокове не текат, ако е образувано производство за осъществяване на пълна имуществена отговорност, докато производството е висящо.</w:t>
      </w:r>
    </w:p>
    <w:p w:rsidR="004E05B1" w:rsidRDefault="004E05B1">
      <w:pPr>
        <w:spacing w:after="0" w:line="240" w:lineRule="auto"/>
        <w:ind w:firstLine="855"/>
        <w:divId w:val="762384934"/>
        <w:rPr>
          <w:rFonts w:ascii="Times New Roman" w:eastAsia="Times New Roman" w:hAnsi="Times New Roman" w:cs="Times New Roman"/>
          <w:sz w:val="24"/>
          <w:szCs w:val="24"/>
        </w:rPr>
      </w:pPr>
    </w:p>
    <w:p w:rsidR="004E05B1" w:rsidRDefault="007C3F77">
      <w:pPr>
        <w:spacing w:after="0" w:line="240" w:lineRule="auto"/>
        <w:ind w:firstLine="855"/>
        <w:divId w:val="893512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Ако работникът или служителят в 1-месечен срок от връчването на заповедта оспори писмено основанието или размера на отговорността, работодателят може да предяви срещу него иск пред съда.</w:t>
      </w:r>
    </w:p>
    <w:p w:rsidR="004E05B1" w:rsidRDefault="004E05B1">
      <w:pPr>
        <w:spacing w:after="0" w:line="240" w:lineRule="auto"/>
        <w:ind w:firstLine="855"/>
        <w:divId w:val="762384934"/>
        <w:rPr>
          <w:rFonts w:ascii="Times New Roman" w:eastAsia="Times New Roman" w:hAnsi="Times New Roman" w:cs="Times New Roman"/>
          <w:sz w:val="24"/>
          <w:szCs w:val="24"/>
        </w:rPr>
      </w:pPr>
    </w:p>
    <w:p w:rsidR="004E05B1" w:rsidRDefault="007C3F77">
      <w:pPr>
        <w:spacing w:after="0" w:line="240" w:lineRule="auto"/>
        <w:ind w:firstLine="855"/>
        <w:divId w:val="16657441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Ако в срока по предходната алинея работникът или служителят не оспори основанието или размера на отговорността, работодателят удържа дължимата сума от трудовото възнаграждение на работника или служителя в размерите, посочени в Гражданския процесуален кодекс.</w:t>
      </w:r>
    </w:p>
    <w:p w:rsidR="004E05B1" w:rsidRDefault="004E05B1">
      <w:pPr>
        <w:spacing w:after="0" w:line="240" w:lineRule="auto"/>
        <w:ind w:firstLine="855"/>
        <w:divId w:val="762384934"/>
        <w:rPr>
          <w:rFonts w:ascii="Times New Roman" w:eastAsia="Times New Roman" w:hAnsi="Times New Roman" w:cs="Times New Roman"/>
          <w:sz w:val="24"/>
          <w:szCs w:val="24"/>
        </w:rPr>
      </w:pPr>
    </w:p>
    <w:p w:rsidR="004E05B1" w:rsidRDefault="007C3F77">
      <w:pPr>
        <w:spacing w:after="0" w:line="240" w:lineRule="auto"/>
        <w:ind w:firstLine="855"/>
        <w:divId w:val="182107513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изм. - ДВ, бр. 59 от 2007 г., в сила от 01.03.2008 г.) В случаите, когато поради прекратяване на трудовото правоотношение или по други причини събирането на сумата не може да стане чрез удръжки по реда на предходната алинея, въз основа на заповедта на работодателя или на органа по изречение второ на ал. 1 работодателят може да поиска издаване на заповед за изпълнение по чл. 410, ал. 1 от Гражданския процесуален кодекс независимо от размера на вземането.</w:t>
      </w:r>
    </w:p>
    <w:p w:rsidR="004E05B1" w:rsidRDefault="004E05B1">
      <w:pPr>
        <w:spacing w:after="0" w:line="240" w:lineRule="auto"/>
        <w:ind w:firstLine="855"/>
        <w:divId w:val="762384934"/>
        <w:rPr>
          <w:rFonts w:ascii="Times New Roman" w:eastAsia="Times New Roman" w:hAnsi="Times New Roman" w:cs="Times New Roman"/>
          <w:sz w:val="24"/>
          <w:szCs w:val="24"/>
        </w:rPr>
      </w:pPr>
    </w:p>
    <w:p w:rsidR="004E05B1" w:rsidRDefault="007C3F77">
      <w:pPr>
        <w:spacing w:after="0" w:line="240" w:lineRule="auto"/>
        <w:ind w:firstLine="855"/>
        <w:divId w:val="3389684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12 от 1996 г.)</w:t>
      </w:r>
    </w:p>
    <w:p w:rsidR="004E05B1" w:rsidRDefault="004E05B1">
      <w:pPr>
        <w:spacing w:after="240" w:line="240" w:lineRule="auto"/>
        <w:ind w:firstLine="855"/>
        <w:divId w:val="76238493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03009993"/>
        <w:rPr>
          <w:rFonts w:ascii="Times New Roman" w:hAnsi="Times New Roman" w:cs="Times New Roman"/>
          <w:b/>
          <w:bCs/>
          <w:sz w:val="24"/>
          <w:szCs w:val="24"/>
        </w:rPr>
      </w:pPr>
      <w:r>
        <w:rPr>
          <w:rFonts w:ascii="Times New Roman" w:hAnsi="Times New Roman" w:cs="Times New Roman"/>
          <w:b/>
          <w:bCs/>
          <w:sz w:val="24"/>
          <w:szCs w:val="24"/>
        </w:rPr>
        <w:t>Осъществяване на пълната имуществена отговорност</w:t>
      </w:r>
    </w:p>
    <w:p w:rsidR="004E05B1" w:rsidRDefault="007C3F77">
      <w:pPr>
        <w:spacing w:after="0" w:line="240" w:lineRule="auto"/>
        <w:ind w:firstLine="855"/>
        <w:divId w:val="1237863191"/>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Пълната имуществена отговорност се осъществява по съдебен ред. В тези случаи удръжки могат да се правят само въз основа на влязло в сила съдебно решение.</w:t>
      </w:r>
    </w:p>
    <w:p w:rsidR="004E05B1" w:rsidRDefault="004E05B1">
      <w:pPr>
        <w:spacing w:after="0" w:line="240" w:lineRule="auto"/>
        <w:ind w:firstLine="855"/>
        <w:divId w:val="120300999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41415446"/>
        <w:rPr>
          <w:rFonts w:ascii="Times New Roman" w:hAnsi="Times New Roman" w:cs="Times New Roman"/>
          <w:b/>
          <w:bCs/>
          <w:sz w:val="24"/>
          <w:szCs w:val="24"/>
        </w:rPr>
      </w:pPr>
      <w:r>
        <w:rPr>
          <w:rFonts w:ascii="Times New Roman" w:hAnsi="Times New Roman" w:cs="Times New Roman"/>
          <w:b/>
          <w:bCs/>
          <w:sz w:val="24"/>
          <w:szCs w:val="24"/>
        </w:rPr>
        <w:t>Прилагане на гражданския закон</w:t>
      </w:r>
    </w:p>
    <w:p w:rsidR="004E05B1" w:rsidRDefault="007C3F77">
      <w:pPr>
        <w:spacing w:after="0" w:line="240" w:lineRule="auto"/>
        <w:ind w:firstLine="855"/>
        <w:divId w:val="1369455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(Доп. - ДВ, бр. 100 от 1992 г.) За неуредените в тази глава въпроси по имуществената отговорност на работодателя за причиняване на смърт или увреждане на здравето на работника или служителя, както и по имуществената отговорност на работника или служителя към работодателя, се прилага гражданският закон.</w:t>
      </w:r>
    </w:p>
    <w:p w:rsidR="004E05B1" w:rsidRDefault="004E05B1">
      <w:pPr>
        <w:spacing w:after="0" w:line="240" w:lineRule="auto"/>
        <w:ind w:firstLine="855"/>
        <w:divId w:val="44141544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Други видове обезщетения</w:t>
      </w:r>
    </w:p>
    <w:p w:rsidR="004E05B1" w:rsidRDefault="007C3F77">
      <w:pPr>
        <w:spacing w:before="100" w:beforeAutospacing="1" w:after="100" w:afterAutospacing="1" w:line="240" w:lineRule="auto"/>
        <w:ind w:firstLine="855"/>
        <w:divId w:val="1932810312"/>
        <w:rPr>
          <w:rFonts w:ascii="Times New Roman" w:hAnsi="Times New Roman" w:cs="Times New Roman"/>
          <w:b/>
          <w:bCs/>
          <w:sz w:val="24"/>
          <w:szCs w:val="24"/>
        </w:rPr>
      </w:pPr>
      <w:r>
        <w:rPr>
          <w:rFonts w:ascii="Times New Roman" w:hAnsi="Times New Roman" w:cs="Times New Roman"/>
          <w:b/>
          <w:bCs/>
          <w:sz w:val="24"/>
          <w:szCs w:val="24"/>
        </w:rPr>
        <w:t>Обезщетение при недопускане на работа</w:t>
      </w:r>
    </w:p>
    <w:p w:rsidR="004E05B1" w:rsidRDefault="007C3F77">
      <w:pPr>
        <w:spacing w:after="0" w:line="240" w:lineRule="auto"/>
        <w:ind w:firstLine="855"/>
        <w:divId w:val="764156859"/>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(Изм. - ДВ, бр. 100 от 1992 г.) При незаконно недопускане на работник или служител, с когото е създадено трудово правоотношение по реда на глава пета, да постъпи на работа работодателят и виновните длъжностни лица дължат солидарно на работника или служителя брутното трудово възнаграждение за съответната длъжност от деня на явяването, за да постъпи на работа, до неговото действително допускане на работа.</w:t>
      </w:r>
    </w:p>
    <w:p w:rsidR="004E05B1" w:rsidRDefault="004E05B1">
      <w:pPr>
        <w:spacing w:after="0" w:line="240" w:lineRule="auto"/>
        <w:ind w:firstLine="855"/>
        <w:divId w:val="1932810312"/>
        <w:rPr>
          <w:rFonts w:ascii="Times New Roman" w:eastAsia="Times New Roman" w:hAnsi="Times New Roman" w:cs="Times New Roman"/>
          <w:sz w:val="24"/>
          <w:szCs w:val="24"/>
        </w:rPr>
      </w:pPr>
    </w:p>
    <w:p w:rsidR="004E05B1" w:rsidRDefault="007C3F77">
      <w:pPr>
        <w:spacing w:after="0" w:line="240" w:lineRule="auto"/>
        <w:ind w:firstLine="855"/>
        <w:divId w:val="18241546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Работодателят и виновните длъжностни лица солидарно дължат обезщетение на работника или служителя, когото незаконно не са допуснали на работа през времето, докато трае изпълнението на трудовото правоотношение. Това обезщетение е в размер на брутното трудово възнаграждение на работника или служителя за времето на незаконното недопускане на работа.</w:t>
      </w:r>
    </w:p>
    <w:p w:rsidR="004E05B1" w:rsidRDefault="004E05B1">
      <w:pPr>
        <w:spacing w:after="240" w:line="240" w:lineRule="auto"/>
        <w:ind w:firstLine="855"/>
        <w:divId w:val="193281031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94870758"/>
        <w:rPr>
          <w:rFonts w:ascii="Times New Roman" w:hAnsi="Times New Roman" w:cs="Times New Roman"/>
          <w:b/>
          <w:bCs/>
          <w:sz w:val="24"/>
          <w:szCs w:val="24"/>
        </w:rPr>
      </w:pPr>
      <w:r>
        <w:rPr>
          <w:rFonts w:ascii="Times New Roman" w:hAnsi="Times New Roman" w:cs="Times New Roman"/>
          <w:b/>
          <w:bCs/>
          <w:sz w:val="24"/>
          <w:szCs w:val="24"/>
        </w:rPr>
        <w:t>Обезщетение при временно отстраняване от работа</w:t>
      </w:r>
    </w:p>
    <w:p w:rsidR="004E05B1" w:rsidRDefault="007C3F77">
      <w:pPr>
        <w:spacing w:after="0" w:line="240" w:lineRule="auto"/>
        <w:ind w:firstLine="855"/>
        <w:divId w:val="1704331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(Предишен текст на ал. 1, изм. и доп. - ДВ, бр. 100 от 1992 г.) Работник или служител, който е бил незаконно отстранен от работа от работодателя или от непосредствения ръководител, има право на обезщетение в размер на брутното му трудово възнаграждение за времето на незаконното отстраняване. Обезщетението се дължи солидарно от работодателя и виновните длъжностни лица.</w:t>
      </w:r>
    </w:p>
    <w:p w:rsidR="004E05B1" w:rsidRDefault="007C3F77">
      <w:pPr>
        <w:spacing w:after="0" w:line="240" w:lineRule="auto"/>
        <w:ind w:firstLine="855"/>
        <w:divId w:val="1807551353"/>
        <w:rPr>
          <w:rFonts w:ascii="Times New Roman" w:eastAsia="Times New Roman" w:hAnsi="Times New Roman" w:cs="Times New Roman"/>
          <w:sz w:val="24"/>
          <w:szCs w:val="24"/>
        </w:rPr>
      </w:pPr>
      <w:r>
        <w:rPr>
          <w:rFonts w:ascii="Times New Roman" w:eastAsia="Times New Roman" w:hAnsi="Times New Roman" w:cs="Times New Roman"/>
          <w:sz w:val="24"/>
          <w:szCs w:val="24"/>
        </w:rPr>
        <w:t>(Ал. 2 - отм. - ДВ, бр. 100 от 1992 г.)</w:t>
      </w:r>
    </w:p>
    <w:p w:rsidR="004E05B1" w:rsidRDefault="004E05B1">
      <w:pPr>
        <w:spacing w:after="240" w:line="240" w:lineRule="auto"/>
        <w:ind w:firstLine="855"/>
        <w:divId w:val="59487075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45527418"/>
        <w:rPr>
          <w:rFonts w:ascii="Times New Roman" w:hAnsi="Times New Roman" w:cs="Times New Roman"/>
          <w:b/>
          <w:bCs/>
          <w:sz w:val="24"/>
          <w:szCs w:val="24"/>
        </w:rPr>
      </w:pPr>
      <w:r>
        <w:rPr>
          <w:rFonts w:ascii="Times New Roman" w:hAnsi="Times New Roman" w:cs="Times New Roman"/>
          <w:b/>
          <w:bCs/>
          <w:sz w:val="24"/>
          <w:szCs w:val="24"/>
        </w:rPr>
        <w:t>Обезщетение при командировка</w:t>
      </w:r>
    </w:p>
    <w:p w:rsidR="004E05B1" w:rsidRDefault="007C3F77">
      <w:pPr>
        <w:spacing w:after="0" w:line="240" w:lineRule="auto"/>
        <w:ind w:firstLine="855"/>
        <w:divId w:val="1694306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(Изм. - ДВ, бр. 100 от 1992 г., предишен текст на чл. 215, доп. - ДВ, бр. 105 от 2016 г., в сила от 30.12.2016 г.) При командироване по чл. 121, ал. 1 работникът или служителят има право да получи освен брутното си трудово възнаграждение още и пътни, дневни и квартирни пари при условия и в размери, определени от Министерския съвет.</w:t>
      </w:r>
    </w:p>
    <w:p w:rsidR="004E05B1" w:rsidRDefault="004E05B1">
      <w:pPr>
        <w:spacing w:after="0" w:line="240" w:lineRule="auto"/>
        <w:ind w:firstLine="855"/>
        <w:divId w:val="545527418"/>
        <w:rPr>
          <w:rFonts w:ascii="Times New Roman" w:eastAsia="Times New Roman" w:hAnsi="Times New Roman" w:cs="Times New Roman"/>
          <w:sz w:val="24"/>
          <w:szCs w:val="24"/>
        </w:rPr>
      </w:pPr>
    </w:p>
    <w:p w:rsidR="004E05B1" w:rsidRDefault="007C3F77">
      <w:pPr>
        <w:spacing w:after="0" w:line="240" w:lineRule="auto"/>
        <w:ind w:firstLine="855"/>
        <w:divId w:val="1992491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в сила от 30.12.2016 г.) При командироване по чл. 121а, ал. 1, т. 1 и при изпращане по чл. 121а, ал. 2, т. 1 работникът или служителят има право да получи освен брутното си трудово възнаграждение още и пътни пари при условия, определени в наредбата по чл. 121а, ал. 8.</w:t>
      </w:r>
    </w:p>
    <w:p w:rsidR="004E05B1" w:rsidRDefault="004E05B1">
      <w:pPr>
        <w:spacing w:after="0" w:line="240" w:lineRule="auto"/>
        <w:ind w:firstLine="855"/>
        <w:divId w:val="54552741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35950863"/>
        <w:rPr>
          <w:rFonts w:ascii="Times New Roman" w:hAnsi="Times New Roman" w:cs="Times New Roman"/>
          <w:b/>
          <w:bCs/>
          <w:sz w:val="24"/>
          <w:szCs w:val="24"/>
        </w:rPr>
      </w:pPr>
      <w:r>
        <w:rPr>
          <w:rFonts w:ascii="Times New Roman" w:hAnsi="Times New Roman" w:cs="Times New Roman"/>
          <w:b/>
          <w:bCs/>
          <w:sz w:val="24"/>
          <w:szCs w:val="24"/>
        </w:rPr>
        <w:t>Обезщетение при преместване</w:t>
      </w:r>
    </w:p>
    <w:p w:rsidR="004E05B1" w:rsidRDefault="007C3F77">
      <w:pPr>
        <w:spacing w:after="0" w:line="240" w:lineRule="auto"/>
        <w:ind w:firstLine="855"/>
        <w:divId w:val="1358120410"/>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(Изм. - ДВ, бр. 100 от 1992 г.) (1) На работник или служител, който се премества на работа в друго населено място, по споразумение с работодателя могат да се заплатят:</w:t>
      </w:r>
    </w:p>
    <w:p w:rsidR="004E05B1" w:rsidRDefault="004E05B1">
      <w:pPr>
        <w:spacing w:after="0" w:line="240" w:lineRule="auto"/>
        <w:ind w:firstLine="855"/>
        <w:divId w:val="2135950863"/>
        <w:rPr>
          <w:rFonts w:ascii="Times New Roman" w:eastAsia="Times New Roman" w:hAnsi="Times New Roman" w:cs="Times New Roman"/>
          <w:sz w:val="24"/>
          <w:szCs w:val="24"/>
        </w:rPr>
      </w:pPr>
    </w:p>
    <w:p w:rsidR="004E05B1" w:rsidRDefault="007C3F77">
      <w:pPr>
        <w:spacing w:after="0" w:line="240" w:lineRule="auto"/>
        <w:ind w:firstLine="855"/>
        <w:divId w:val="15532246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пътните разноски за него и за членовете на семейството му;</w:t>
      </w:r>
    </w:p>
    <w:p w:rsidR="004E05B1" w:rsidRDefault="004E05B1">
      <w:pPr>
        <w:spacing w:after="0" w:line="240" w:lineRule="auto"/>
        <w:ind w:firstLine="855"/>
        <w:divId w:val="2135950863"/>
        <w:rPr>
          <w:rFonts w:ascii="Times New Roman" w:eastAsia="Times New Roman" w:hAnsi="Times New Roman" w:cs="Times New Roman"/>
          <w:sz w:val="24"/>
          <w:szCs w:val="24"/>
        </w:rPr>
      </w:pPr>
    </w:p>
    <w:p w:rsidR="004E05B1" w:rsidRDefault="007C3F77">
      <w:pPr>
        <w:spacing w:after="0" w:line="240" w:lineRule="auto"/>
        <w:ind w:firstLine="855"/>
        <w:divId w:val="765652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по пренасянето на покъщнината му;</w:t>
      </w:r>
    </w:p>
    <w:p w:rsidR="004E05B1" w:rsidRDefault="004E05B1">
      <w:pPr>
        <w:spacing w:after="0" w:line="240" w:lineRule="auto"/>
        <w:ind w:firstLine="855"/>
        <w:divId w:val="2135950863"/>
        <w:rPr>
          <w:rFonts w:ascii="Times New Roman" w:eastAsia="Times New Roman" w:hAnsi="Times New Roman" w:cs="Times New Roman"/>
          <w:sz w:val="24"/>
          <w:szCs w:val="24"/>
        </w:rPr>
      </w:pPr>
    </w:p>
    <w:p w:rsidR="004E05B1" w:rsidRDefault="007C3F77">
      <w:pPr>
        <w:spacing w:after="0" w:line="240" w:lineRule="auto"/>
        <w:ind w:firstLine="855"/>
        <w:divId w:val="2056654668"/>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възнаграждение за дните на пътуването и за още 2 дни.</w:t>
      </w:r>
    </w:p>
    <w:p w:rsidR="004E05B1" w:rsidRDefault="007C3F77">
      <w:pPr>
        <w:spacing w:after="0" w:line="240" w:lineRule="auto"/>
        <w:ind w:firstLine="855"/>
        <w:divId w:val="1769082904"/>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работник или служител, трудовото правоотношение с когото е прекратено не по негова вина или не по негово заявление с предизвестие, по споразумение с работодателя могат да се заплатят разноските по т. 1 и 2 на предходната алинея за неговото и на семейството му завръщане в постоянното им местоживеене.</w:t>
      </w:r>
    </w:p>
    <w:p w:rsidR="004E05B1" w:rsidRDefault="004E05B1">
      <w:pPr>
        <w:spacing w:after="0" w:line="240" w:lineRule="auto"/>
        <w:ind w:firstLine="855"/>
        <w:divId w:val="2135950863"/>
        <w:rPr>
          <w:rFonts w:ascii="Times New Roman" w:eastAsia="Times New Roman" w:hAnsi="Times New Roman" w:cs="Times New Roman"/>
          <w:sz w:val="24"/>
          <w:szCs w:val="24"/>
        </w:rPr>
      </w:pPr>
    </w:p>
    <w:p w:rsidR="004E05B1" w:rsidRDefault="007C3F77">
      <w:pPr>
        <w:spacing w:after="0" w:line="240" w:lineRule="auto"/>
        <w:ind w:firstLine="855"/>
        <w:divId w:val="1723676756"/>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Работникът или служителят има право на обезщетение по предходните алинеи, когато по ред, предвиден в закон, се премества или е преместен на постоянна работа в друго населено място не по негова молба. Когато разстоянието до населеното място на новата работа е над 100 километра и преместването е за време над 1 година, на работника или служителя се заплаща и уговореното едномесечно трудово възнаграждение за новата работа и възнаграждение в размер на една четвърт от същата сума за всеки член от семейството, издържан от работника или служителя. Обезщетението се изплаща от работодателя, при когото работникът или служителят се премества на работа.</w:t>
      </w:r>
    </w:p>
    <w:p w:rsidR="004E05B1" w:rsidRDefault="004E05B1">
      <w:pPr>
        <w:spacing w:after="240" w:line="240" w:lineRule="auto"/>
        <w:ind w:firstLine="855"/>
        <w:divId w:val="213595086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35906701"/>
        <w:rPr>
          <w:rFonts w:ascii="Times New Roman" w:hAnsi="Times New Roman" w:cs="Times New Roman"/>
          <w:b/>
          <w:bCs/>
          <w:sz w:val="24"/>
          <w:szCs w:val="24"/>
        </w:rPr>
      </w:pPr>
      <w:r>
        <w:rPr>
          <w:rFonts w:ascii="Times New Roman" w:hAnsi="Times New Roman" w:cs="Times New Roman"/>
          <w:b/>
          <w:bCs/>
          <w:sz w:val="24"/>
          <w:szCs w:val="24"/>
        </w:rPr>
        <w:t>Обезщетение при трудоустрояване</w:t>
      </w:r>
    </w:p>
    <w:p w:rsidR="004E05B1" w:rsidRDefault="007C3F77">
      <w:pPr>
        <w:spacing w:after="0" w:line="240" w:lineRule="auto"/>
        <w:ind w:firstLine="855"/>
        <w:divId w:val="128937023"/>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(Изм. - ДВ, бр. 100 от 1992 г., изм. - ДВ, бр. 25 от 2001 г., в сила от 31.03.2001 г., изм. - ДВ, бр. 41 от 2009 г., в сила от 01.07.2009 г.) Работодателят дължи на подлежащия на трудоустрояване работник или служител обезщетение в размер на брутното му трудово възнаграждение от деня, в който получи предписанието за трудоустрояване, до неговото изпълнение.</w:t>
      </w:r>
    </w:p>
    <w:p w:rsidR="004E05B1" w:rsidRDefault="004E05B1">
      <w:pPr>
        <w:spacing w:after="0" w:line="240" w:lineRule="auto"/>
        <w:ind w:firstLine="855"/>
        <w:divId w:val="435906701"/>
        <w:rPr>
          <w:rFonts w:ascii="Times New Roman" w:eastAsia="Times New Roman" w:hAnsi="Times New Roman" w:cs="Times New Roman"/>
          <w:sz w:val="24"/>
          <w:szCs w:val="24"/>
        </w:rPr>
      </w:pPr>
    </w:p>
    <w:p w:rsidR="004E05B1" w:rsidRDefault="007C3F77">
      <w:pPr>
        <w:spacing w:after="0" w:line="240" w:lineRule="auto"/>
        <w:ind w:firstLine="855"/>
        <w:divId w:val="13857624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Работник или служител, който без уважителни причини откаже да приеме работата, на която се трудоустроява в същото или в друго предприятие, няма право на обезщетението по предходната алинея.</w:t>
      </w:r>
    </w:p>
    <w:p w:rsidR="004E05B1" w:rsidRDefault="004E05B1">
      <w:pPr>
        <w:spacing w:after="240" w:line="240" w:lineRule="auto"/>
        <w:ind w:firstLine="855"/>
        <w:divId w:val="43590670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23255111"/>
        <w:rPr>
          <w:rFonts w:ascii="Times New Roman" w:hAnsi="Times New Roman" w:cs="Times New Roman"/>
          <w:b/>
          <w:bCs/>
          <w:sz w:val="24"/>
          <w:szCs w:val="24"/>
        </w:rPr>
      </w:pPr>
      <w:r>
        <w:rPr>
          <w:rFonts w:ascii="Times New Roman" w:hAnsi="Times New Roman" w:cs="Times New Roman"/>
          <w:b/>
          <w:bCs/>
          <w:sz w:val="24"/>
          <w:szCs w:val="24"/>
        </w:rPr>
        <w:t>Обезщетение при бедствие (Загл. изм. - ДВ, бр. 19 от 2005 г., изм. - ДВ, бр. 35 от 2009 г., в сила от 12.05.2009 г.)</w:t>
      </w:r>
    </w:p>
    <w:p w:rsidR="004E05B1" w:rsidRDefault="007C3F77">
      <w:pPr>
        <w:spacing w:after="0" w:line="240" w:lineRule="auto"/>
        <w:ind w:firstLine="855"/>
        <w:divId w:val="358120870"/>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(Изм. - ДВ, бр. 100 от 1992 г.) (1) (Изм. - ДВ, бр. 100 от 1992 г., изм. - ДВ, бр. 19 от 2005 г., доп. - ДВ, бр. 102 от 2006 г., изм. - ДВ, бр. 35 от 2009 г., в сила от 12.05.2009 г.) Когато при бедствие работникът или служителят е възпрепятствуван да се яви на работа, заплаща му се обезщетение в размер 50 на сто от брутното му трудово възнаграждение за времето, през което е бил възпрепятствуван да работи, но не по-малко от 75 на сто от минималната работна заплата, установена за страната.</w:t>
      </w:r>
    </w:p>
    <w:p w:rsidR="004E05B1" w:rsidRDefault="004E05B1">
      <w:pPr>
        <w:spacing w:after="0" w:line="240" w:lineRule="auto"/>
        <w:ind w:firstLine="855"/>
        <w:divId w:val="1423255111"/>
        <w:rPr>
          <w:rFonts w:ascii="Times New Roman" w:eastAsia="Times New Roman" w:hAnsi="Times New Roman" w:cs="Times New Roman"/>
          <w:sz w:val="24"/>
          <w:szCs w:val="24"/>
        </w:rPr>
      </w:pPr>
    </w:p>
    <w:p w:rsidR="004E05B1" w:rsidRDefault="007C3F77">
      <w:pPr>
        <w:spacing w:after="0" w:line="240" w:lineRule="auto"/>
        <w:ind w:firstLine="855"/>
        <w:divId w:val="19057254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19 от 2005 г., доп. - ДВ, бр. 102 от 2006 г., изм. - ДВ, бр. 35 от 2009 г., в сила от 12.05.2009 г.) Ако работникът или служителят е взел участие в спасителните работи при бедствие, заплаща му се пълният размер на брутното трудово възнаграждение.</w:t>
      </w:r>
    </w:p>
    <w:p w:rsidR="004E05B1" w:rsidRDefault="004E05B1">
      <w:pPr>
        <w:spacing w:after="0" w:line="240" w:lineRule="auto"/>
        <w:ind w:firstLine="855"/>
        <w:divId w:val="1423255111"/>
        <w:rPr>
          <w:rFonts w:ascii="Times New Roman" w:eastAsia="Times New Roman" w:hAnsi="Times New Roman" w:cs="Times New Roman"/>
          <w:sz w:val="24"/>
          <w:szCs w:val="24"/>
        </w:rPr>
      </w:pPr>
    </w:p>
    <w:p w:rsidR="004E05B1" w:rsidRDefault="007C3F77">
      <w:pPr>
        <w:spacing w:after="0" w:line="240" w:lineRule="auto"/>
        <w:ind w:firstLine="855"/>
        <w:divId w:val="7110735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Обезщетението по предходните алинеи се изплаща от работодателя, при когото работникът или служителят работи.</w:t>
      </w:r>
    </w:p>
    <w:p w:rsidR="004E05B1" w:rsidRDefault="004E05B1">
      <w:pPr>
        <w:spacing w:after="0" w:line="240" w:lineRule="auto"/>
        <w:ind w:firstLine="855"/>
        <w:divId w:val="1423255111"/>
        <w:rPr>
          <w:rFonts w:ascii="Times New Roman" w:eastAsia="Times New Roman" w:hAnsi="Times New Roman" w:cs="Times New Roman"/>
          <w:sz w:val="24"/>
          <w:szCs w:val="24"/>
        </w:rPr>
      </w:pPr>
    </w:p>
    <w:p w:rsidR="004E05B1" w:rsidRDefault="007C3F77">
      <w:pPr>
        <w:spacing w:after="0" w:line="240" w:lineRule="auto"/>
        <w:ind w:firstLine="855"/>
        <w:divId w:val="3674102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Причините за неявяването на работа и участието в спасителните работи се установяват от кметството, от общинския съвет или от друг държавен орган.</w:t>
      </w:r>
    </w:p>
    <w:p w:rsidR="004E05B1" w:rsidRDefault="004E05B1">
      <w:pPr>
        <w:spacing w:after="240" w:line="240" w:lineRule="auto"/>
        <w:ind w:firstLine="855"/>
        <w:divId w:val="14232551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33381950"/>
        <w:rPr>
          <w:rFonts w:ascii="Times New Roman" w:hAnsi="Times New Roman" w:cs="Times New Roman"/>
          <w:b/>
          <w:bCs/>
          <w:sz w:val="24"/>
          <w:szCs w:val="24"/>
        </w:rPr>
      </w:pPr>
      <w:r>
        <w:rPr>
          <w:rFonts w:ascii="Times New Roman" w:hAnsi="Times New Roman" w:cs="Times New Roman"/>
          <w:b/>
          <w:bCs/>
          <w:sz w:val="24"/>
          <w:szCs w:val="24"/>
        </w:rPr>
        <w:t>Обезщетения при правомерен отказ на работника или служителя да изпълнява работата</w:t>
      </w:r>
    </w:p>
    <w:p w:rsidR="004E05B1" w:rsidRDefault="007C3F77">
      <w:pPr>
        <w:spacing w:after="0" w:line="240" w:lineRule="auto"/>
        <w:ind w:firstLine="855"/>
        <w:divId w:val="2058044471"/>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(Изм. - ДВ, бр. 100 от 1992 г.) (1) Работник или служител, който на законно основание е отказал изпълнението или е преустановил работа поради възникнала сериозна и непосредствена опасност за живота и здравето му, има право на обезщетение в размер на брутното му трудово възнаграждение за времето, през което не е работил.</w:t>
      </w:r>
    </w:p>
    <w:p w:rsidR="004E05B1" w:rsidRDefault="004E05B1">
      <w:pPr>
        <w:spacing w:after="0" w:line="240" w:lineRule="auto"/>
        <w:ind w:firstLine="855"/>
        <w:divId w:val="1733381950"/>
        <w:rPr>
          <w:rFonts w:ascii="Times New Roman" w:eastAsia="Times New Roman" w:hAnsi="Times New Roman" w:cs="Times New Roman"/>
          <w:sz w:val="24"/>
          <w:szCs w:val="24"/>
        </w:rPr>
      </w:pPr>
    </w:p>
    <w:p w:rsidR="004E05B1" w:rsidRDefault="007C3F77">
      <w:pPr>
        <w:spacing w:after="0" w:line="240" w:lineRule="auto"/>
        <w:ind w:firstLine="855"/>
        <w:divId w:val="1817425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 на обезщетение по предходната алинея има и работник или служител, който откаже да изпълнява работа, възложена му вън от допустимите от този кодекс случаи за едностранна промяна на мястото и характера на работа, ако е възпрепятствуван да изпълнява работата си по досегашните условия.</w:t>
      </w:r>
    </w:p>
    <w:p w:rsidR="004E05B1" w:rsidRDefault="004E05B1">
      <w:pPr>
        <w:spacing w:after="240" w:line="240" w:lineRule="auto"/>
        <w:ind w:firstLine="855"/>
        <w:divId w:val="173338195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35378997"/>
        <w:rPr>
          <w:rFonts w:ascii="Times New Roman" w:hAnsi="Times New Roman" w:cs="Times New Roman"/>
          <w:b/>
          <w:bCs/>
          <w:sz w:val="24"/>
          <w:szCs w:val="24"/>
        </w:rPr>
      </w:pPr>
      <w:r>
        <w:rPr>
          <w:rFonts w:ascii="Times New Roman" w:hAnsi="Times New Roman" w:cs="Times New Roman"/>
          <w:b/>
          <w:bCs/>
          <w:sz w:val="24"/>
          <w:szCs w:val="24"/>
        </w:rPr>
        <w:t>Обезщетение за неспазено предизвестие</w:t>
      </w:r>
    </w:p>
    <w:p w:rsidR="004E05B1" w:rsidRDefault="007C3F77">
      <w:pPr>
        <w:spacing w:after="0" w:line="240" w:lineRule="auto"/>
        <w:ind w:firstLine="855"/>
        <w:divId w:val="5974922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(Изм. - ДВ, бр. 100 от 1992 г.) (1) Страната, която има право да прекрати трудовото правоотношение с предизвестие, може да го прекрати и преди да изтече срокът на предизвестието, при което дължи на другата страна обезщетение в размер на брутното трудово възнаграждение на работника или служителя за неспазения срок на предизвестието.</w:t>
      </w:r>
    </w:p>
    <w:p w:rsidR="004E05B1" w:rsidRDefault="004E05B1">
      <w:pPr>
        <w:spacing w:after="0" w:line="240" w:lineRule="auto"/>
        <w:ind w:firstLine="855"/>
        <w:divId w:val="635378997"/>
        <w:rPr>
          <w:rFonts w:ascii="Times New Roman" w:eastAsia="Times New Roman" w:hAnsi="Times New Roman" w:cs="Times New Roman"/>
          <w:sz w:val="24"/>
          <w:szCs w:val="24"/>
        </w:rPr>
      </w:pPr>
    </w:p>
    <w:p w:rsidR="004E05B1" w:rsidRDefault="007C3F77">
      <w:pPr>
        <w:spacing w:after="0" w:line="240" w:lineRule="auto"/>
        <w:ind w:firstLine="855"/>
        <w:divId w:val="195629165"/>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която е предизвестена за прекратяване на трудовото правоотношение, може да го прекрати и преди да изтече срокът на предизвестието, като дължи на другата страна обезщетение в размер на брутното трудово възнаграждение на работника или служителя за неспазения срок на предизвестие.</w:t>
      </w:r>
    </w:p>
    <w:p w:rsidR="004E05B1" w:rsidRDefault="004E05B1">
      <w:pPr>
        <w:spacing w:after="240" w:line="240" w:lineRule="auto"/>
        <w:ind w:firstLine="855"/>
        <w:divId w:val="63537899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76989052"/>
        <w:rPr>
          <w:rFonts w:ascii="Times New Roman" w:hAnsi="Times New Roman" w:cs="Times New Roman"/>
          <w:b/>
          <w:bCs/>
          <w:sz w:val="24"/>
          <w:szCs w:val="24"/>
        </w:rPr>
      </w:pPr>
      <w:r>
        <w:rPr>
          <w:rFonts w:ascii="Times New Roman" w:hAnsi="Times New Roman" w:cs="Times New Roman"/>
          <w:b/>
          <w:bCs/>
          <w:sz w:val="24"/>
          <w:szCs w:val="24"/>
        </w:rPr>
        <w:t>Обезщетение при прекратяване на трудовото правоотношение без предизвестие</w:t>
      </w:r>
    </w:p>
    <w:p w:rsidR="004E05B1" w:rsidRDefault="007C3F77">
      <w:pPr>
        <w:spacing w:after="0" w:line="240" w:lineRule="auto"/>
        <w:ind w:firstLine="855"/>
        <w:divId w:val="20931614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(Изм. - ДВ, бр. 100 от 1992 г.) (1) (Изм. - ДВ, бр. 52 от 2004 г., в сила от 01.08.2004 г., доп. - ДВ, бр. 58 от 2010 г., в сила от 30.07.2010 г.) При прекратяване на трудовото правоотношение от работника или служителя без предизвестие в случаите по чл. 327, ал. 1, т. 2, 3 и 3а работодателят му дължи обезщетение в размер на брутното трудово възнаграждение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4E05B1" w:rsidRDefault="004E05B1">
      <w:pPr>
        <w:spacing w:after="0" w:line="240" w:lineRule="auto"/>
        <w:ind w:firstLine="855"/>
        <w:divId w:val="1976989052"/>
        <w:rPr>
          <w:rFonts w:ascii="Times New Roman" w:eastAsia="Times New Roman" w:hAnsi="Times New Roman" w:cs="Times New Roman"/>
          <w:sz w:val="24"/>
          <w:szCs w:val="24"/>
        </w:rPr>
      </w:pPr>
    </w:p>
    <w:p w:rsidR="004E05B1" w:rsidRDefault="007C3F77">
      <w:pPr>
        <w:spacing w:after="0" w:line="240" w:lineRule="auto"/>
        <w:ind w:firstLine="855"/>
        <w:divId w:val="12831950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дисциплинарно уволнение работникът или служителят дължи на работодателя обезщетение в размер на брутното си трудово възнаграждение за срока на предизвестието - при безсрочно трудово правоотношение, и в размер на действителните вреди - при срочно трудово правоотношение.</w:t>
      </w:r>
    </w:p>
    <w:p w:rsidR="004E05B1" w:rsidRDefault="004E05B1">
      <w:pPr>
        <w:spacing w:after="0" w:line="240" w:lineRule="auto"/>
        <w:ind w:firstLine="855"/>
        <w:divId w:val="1976989052"/>
        <w:rPr>
          <w:rFonts w:ascii="Times New Roman" w:eastAsia="Times New Roman" w:hAnsi="Times New Roman" w:cs="Times New Roman"/>
          <w:sz w:val="24"/>
          <w:szCs w:val="24"/>
        </w:rPr>
      </w:pPr>
    </w:p>
    <w:p w:rsidR="004E05B1" w:rsidRDefault="007C3F77">
      <w:pPr>
        <w:spacing w:after="0" w:line="240" w:lineRule="auto"/>
        <w:ind w:firstLine="855"/>
        <w:divId w:val="19411778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Предходната алинея се прилага и когато работникът или служителят бъде уволнен по чл. 330, ал. 1 поради осъждане за престъпление, което съставлява и нарушение на трудовите задължения.</w:t>
      </w:r>
    </w:p>
    <w:p w:rsidR="004E05B1" w:rsidRDefault="004E05B1">
      <w:pPr>
        <w:spacing w:after="0" w:line="240" w:lineRule="auto"/>
        <w:ind w:firstLine="855"/>
        <w:divId w:val="1976989052"/>
        <w:rPr>
          <w:rFonts w:ascii="Times New Roman" w:eastAsia="Times New Roman" w:hAnsi="Times New Roman" w:cs="Times New Roman"/>
          <w:sz w:val="24"/>
          <w:szCs w:val="24"/>
        </w:rPr>
      </w:pPr>
    </w:p>
    <w:p w:rsidR="004E05B1" w:rsidRDefault="007C3F77">
      <w:pPr>
        <w:spacing w:after="0" w:line="240" w:lineRule="auto"/>
        <w:ind w:firstLine="855"/>
        <w:divId w:val="976836573"/>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Действителните вреди по предходните алинеи се изчисляват върху брутното трудово възнаграждение на работника или служителя, както следва:</w:t>
      </w:r>
    </w:p>
    <w:p w:rsidR="004E05B1" w:rsidRDefault="004E05B1">
      <w:pPr>
        <w:spacing w:after="0" w:line="240" w:lineRule="auto"/>
        <w:ind w:firstLine="855"/>
        <w:divId w:val="1976989052"/>
        <w:rPr>
          <w:rFonts w:ascii="Times New Roman" w:eastAsia="Times New Roman" w:hAnsi="Times New Roman" w:cs="Times New Roman"/>
          <w:sz w:val="24"/>
          <w:szCs w:val="24"/>
        </w:rPr>
      </w:pPr>
    </w:p>
    <w:p w:rsidR="004E05B1" w:rsidRDefault="007C3F77">
      <w:pPr>
        <w:spacing w:after="0" w:line="240" w:lineRule="auto"/>
        <w:ind w:firstLine="855"/>
        <w:divId w:val="1428309047"/>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за времето, през което работникът или служителят е останал без работа, но за не повече от остатъка от срока на трудовото правоотношение;</w:t>
      </w:r>
    </w:p>
    <w:p w:rsidR="004E05B1" w:rsidRDefault="004E05B1">
      <w:pPr>
        <w:spacing w:after="0" w:line="240" w:lineRule="auto"/>
        <w:ind w:firstLine="855"/>
        <w:divId w:val="1976989052"/>
        <w:rPr>
          <w:rFonts w:ascii="Times New Roman" w:eastAsia="Times New Roman" w:hAnsi="Times New Roman" w:cs="Times New Roman"/>
          <w:sz w:val="24"/>
          <w:szCs w:val="24"/>
        </w:rPr>
      </w:pPr>
    </w:p>
    <w:p w:rsidR="004E05B1" w:rsidRDefault="007C3F77">
      <w:pPr>
        <w:spacing w:after="0" w:line="240" w:lineRule="auto"/>
        <w:ind w:firstLine="855"/>
        <w:divId w:val="2885561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и 3 - за времето, през което работодателят е останал без работник или служител за същата работа, но за не повече от остатъка от срока на трудовото правоотношение.</w:t>
      </w:r>
    </w:p>
    <w:p w:rsidR="004E05B1" w:rsidRDefault="004E05B1">
      <w:pPr>
        <w:spacing w:after="240" w:line="240" w:lineRule="auto"/>
        <w:ind w:firstLine="855"/>
        <w:divId w:val="19769890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61474890"/>
        <w:rPr>
          <w:rFonts w:ascii="Times New Roman" w:hAnsi="Times New Roman" w:cs="Times New Roman"/>
          <w:b/>
          <w:bCs/>
          <w:sz w:val="24"/>
          <w:szCs w:val="24"/>
        </w:rPr>
      </w:pPr>
      <w:r>
        <w:rPr>
          <w:rFonts w:ascii="Times New Roman" w:hAnsi="Times New Roman" w:cs="Times New Roman"/>
          <w:b/>
          <w:bCs/>
          <w:sz w:val="24"/>
          <w:szCs w:val="24"/>
        </w:rPr>
        <w:t>Обезщетение при уволнение на други основания</w:t>
      </w:r>
    </w:p>
    <w:p w:rsidR="004E05B1" w:rsidRDefault="007C3F77">
      <w:pPr>
        <w:spacing w:after="0" w:line="240" w:lineRule="auto"/>
        <w:ind w:firstLine="855"/>
        <w:divId w:val="973174207"/>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(Изм. - ДВ, бр. 100 от 1992 г., изм. - ДВ, бр. 1 от 2002 г., изм. - ДВ, бр. 108 от 2008 г.) При уволнение поради закриване на предприятието или на част от него, съкращаване в щата, намаляване обема на работа, спиране на работата за повече от 15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 работникът или служителят има право на обезщетение от работодателя. Обезщетението е в размер на брутното му трудово възнаграждение за времето, през което е останал без работа, но за не повече от 1 месец. С акт на Министерския съвет, с колективен трудов договор или с трудовия договор може да се предвижда обезщетение за по-дълъг срок. Ако в този срок работникът или служителят е постъпил на работа с по-ниско трудово възнаграждение, той има право на разликата за същия срок.</w:t>
      </w:r>
    </w:p>
    <w:p w:rsidR="004E05B1" w:rsidRDefault="004E05B1">
      <w:pPr>
        <w:spacing w:after="0" w:line="240" w:lineRule="auto"/>
        <w:ind w:firstLine="855"/>
        <w:divId w:val="1561474890"/>
        <w:rPr>
          <w:rFonts w:ascii="Times New Roman" w:eastAsia="Times New Roman" w:hAnsi="Times New Roman" w:cs="Times New Roman"/>
          <w:sz w:val="24"/>
          <w:szCs w:val="24"/>
        </w:rPr>
      </w:pPr>
    </w:p>
    <w:p w:rsidR="004E05B1" w:rsidRDefault="007C3F77">
      <w:pPr>
        <w:spacing w:after="0" w:line="240" w:lineRule="auto"/>
        <w:ind w:firstLine="855"/>
        <w:divId w:val="151148243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100 от 1992 г., доп. - ДВ, бр. 58 от 2010 г., в сила от 30.07.2010 г., изм. - ДВ, бр. 7 от 2012 г.) При прекратяване на трудовото правоотношение поради болест (чл. 325, ал. 1, т. 9 и чл. 327, ал. 1, т. 1) работникът или служителят има право на обезщетение от работодателя в размер на брутното му трудово възнаграждение за срок от 2 месеца, ако има най-малко 5 години трудов стаж и през последните 5 години трудов стаж не е получил обезщетение на същото основание.</w:t>
      </w:r>
    </w:p>
    <w:p w:rsidR="004E05B1" w:rsidRDefault="004E05B1">
      <w:pPr>
        <w:spacing w:after="0" w:line="240" w:lineRule="auto"/>
        <w:ind w:firstLine="855"/>
        <w:divId w:val="1561474890"/>
        <w:rPr>
          <w:rFonts w:ascii="Times New Roman" w:eastAsia="Times New Roman" w:hAnsi="Times New Roman" w:cs="Times New Roman"/>
          <w:sz w:val="24"/>
          <w:szCs w:val="24"/>
        </w:rPr>
      </w:pPr>
    </w:p>
    <w:p w:rsidR="004E05B1" w:rsidRDefault="007C3F77">
      <w:pPr>
        <w:spacing w:after="0" w:line="240" w:lineRule="auto"/>
        <w:ind w:firstLine="855"/>
        <w:divId w:val="658117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100 от 1992 г., изм. - ДВ, бр. 2 от 1996 г., изм. - ДВ, бр. 25 от 2001 г., в сила от 31.03.2001 г., изм. - ДВ, бр. 107 от 2020 г.) При прекратяване на </w:t>
      </w:r>
      <w:r>
        <w:rPr>
          <w:rFonts w:ascii="Times New Roman" w:eastAsia="Times New Roman" w:hAnsi="Times New Roman" w:cs="Times New Roman"/>
          <w:sz w:val="24"/>
          <w:szCs w:val="24"/>
        </w:rPr>
        <w:lastRenderedPageBreak/>
        <w:t>трудовото правоотношение, след като работникът или служителят е придобил право на пенсия за осигурителен стаж и възраст, независимо от основанието за прекратяването, той има право на обезщетение от работодателя в размер на брутното му трудово възнаграждение за срок от 2 месеца, а ако е придобил при същия работодател или в същата група предприятия 10 години трудов стаж през последните 20 години - на обезщетение в размер на брутното му трудово възнаграждение за срок от 6 месеца. Обезщетение по тази алинея може да се изплаща само веднъж.</w:t>
      </w:r>
    </w:p>
    <w:p w:rsidR="004E05B1" w:rsidRDefault="004E05B1">
      <w:pPr>
        <w:spacing w:after="0" w:line="240" w:lineRule="auto"/>
        <w:ind w:firstLine="855"/>
        <w:divId w:val="1561474890"/>
        <w:rPr>
          <w:rFonts w:ascii="Times New Roman" w:eastAsia="Times New Roman" w:hAnsi="Times New Roman" w:cs="Times New Roman"/>
          <w:sz w:val="24"/>
          <w:szCs w:val="24"/>
        </w:rPr>
      </w:pPr>
    </w:p>
    <w:p w:rsidR="004E05B1" w:rsidRDefault="007C3F77">
      <w:pPr>
        <w:spacing w:after="0" w:line="240" w:lineRule="auto"/>
        <w:ind w:firstLine="855"/>
        <w:divId w:val="18657034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2015 г., в сила от 01.01.2016 г.) Алинея 3 се прилага и когато при прекратяване на трудовото правоотношение работникът или служителят отговаря на условията за отпускане на пенсия за осигурителен стаж и възраст в намален размер по чл. 68а от Кодекса за социално осигуряване.</w:t>
      </w:r>
    </w:p>
    <w:p w:rsidR="004E05B1" w:rsidRDefault="004E05B1">
      <w:pPr>
        <w:spacing w:after="0" w:line="240" w:lineRule="auto"/>
        <w:ind w:firstLine="855"/>
        <w:divId w:val="15614748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48927711"/>
        <w:rPr>
          <w:rFonts w:ascii="Times New Roman" w:hAnsi="Times New Roman" w:cs="Times New Roman"/>
          <w:b/>
          <w:bCs/>
          <w:sz w:val="24"/>
          <w:szCs w:val="24"/>
        </w:rPr>
      </w:pPr>
      <w:r>
        <w:rPr>
          <w:rFonts w:ascii="Times New Roman" w:hAnsi="Times New Roman" w:cs="Times New Roman"/>
          <w:b/>
          <w:bCs/>
          <w:sz w:val="24"/>
          <w:szCs w:val="24"/>
        </w:rPr>
        <w:t>Обезщетение при уволнение поради задържане от органите на властта</w:t>
      </w:r>
    </w:p>
    <w:p w:rsidR="004E05B1" w:rsidRDefault="007C3F77">
      <w:pPr>
        <w:spacing w:after="0" w:line="240" w:lineRule="auto"/>
        <w:ind w:firstLine="855"/>
        <w:divId w:val="713893402"/>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(Отм. - ДВ, бр. 100 от 1992 г.)</w:t>
      </w:r>
    </w:p>
    <w:p w:rsidR="004E05B1" w:rsidRDefault="004E05B1">
      <w:pPr>
        <w:spacing w:after="0" w:line="240" w:lineRule="auto"/>
        <w:ind w:firstLine="855"/>
        <w:divId w:val="9489277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20537340"/>
        <w:rPr>
          <w:rFonts w:ascii="Times New Roman" w:hAnsi="Times New Roman" w:cs="Times New Roman"/>
          <w:b/>
          <w:bCs/>
          <w:sz w:val="24"/>
          <w:szCs w:val="24"/>
        </w:rPr>
      </w:pPr>
      <w:r>
        <w:rPr>
          <w:rFonts w:ascii="Times New Roman" w:hAnsi="Times New Roman" w:cs="Times New Roman"/>
          <w:b/>
          <w:bCs/>
          <w:sz w:val="24"/>
          <w:szCs w:val="24"/>
        </w:rPr>
        <w:t>Обезщетение за неизползуван платен годишен отпуск</w:t>
      </w:r>
    </w:p>
    <w:p w:rsidR="004E05B1" w:rsidRDefault="007C3F77">
      <w:pPr>
        <w:spacing w:after="0" w:line="240" w:lineRule="auto"/>
        <w:ind w:firstLine="855"/>
        <w:divId w:val="334307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224. (1) (Изм. - ДВ, бр. 100 от 1992 г., изм. - ДВ, бр. 58 от 2010 г., обявена за противоконституционна в частта "за текущата календарна година пропорционално на времето, което се признава за трудов стаж, и за неизползвания отпуск, отложен по реда на чл. 176" с РКС № 12 от 2010 г. - ДВ, бр. 91 от 2010 г.) При прекратяване на трудовото правоотношение работникът или служителят има право на парично обезщетение за неизползвания платен годишен отпуск </w:t>
      </w:r>
      <w:r>
        <w:rPr>
          <w:rFonts w:ascii="Times New Roman" w:eastAsia="Times New Roman" w:hAnsi="Times New Roman" w:cs="Times New Roman"/>
          <w:color w:val="FF0000"/>
          <w:sz w:val="24"/>
          <w:szCs w:val="24"/>
        </w:rPr>
        <w:t>за текущата календарна година пропорционално на времето, което се признава за трудов стаж, и за неизползвания отпуск, отложен по реда на чл. 176</w:t>
      </w:r>
      <w:r>
        <w:rPr>
          <w:rFonts w:ascii="Times New Roman" w:eastAsia="Times New Roman" w:hAnsi="Times New Roman" w:cs="Times New Roman"/>
          <w:sz w:val="24"/>
          <w:szCs w:val="24"/>
        </w:rPr>
        <w:t>, правото за който не е погасено по давност.</w:t>
      </w:r>
    </w:p>
    <w:p w:rsidR="004E05B1" w:rsidRDefault="004E05B1">
      <w:pPr>
        <w:spacing w:after="0" w:line="240" w:lineRule="auto"/>
        <w:ind w:firstLine="855"/>
        <w:divId w:val="1820537340"/>
        <w:rPr>
          <w:rFonts w:ascii="Times New Roman" w:eastAsia="Times New Roman" w:hAnsi="Times New Roman" w:cs="Times New Roman"/>
          <w:sz w:val="24"/>
          <w:szCs w:val="24"/>
        </w:rPr>
      </w:pPr>
    </w:p>
    <w:p w:rsidR="004E05B1" w:rsidRDefault="007C3F77">
      <w:pPr>
        <w:spacing w:after="0" w:line="240" w:lineRule="auto"/>
        <w:ind w:firstLine="855"/>
        <w:divId w:val="16529812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Обезщетението по предходната алинея се изчислява по реда на чл. 177 към деня на прекратяването на трудовото правоотношение.</w:t>
      </w:r>
    </w:p>
    <w:p w:rsidR="004E05B1" w:rsidRDefault="004E05B1">
      <w:pPr>
        <w:spacing w:after="0" w:line="240" w:lineRule="auto"/>
        <w:ind w:firstLine="855"/>
        <w:divId w:val="1820537340"/>
        <w:rPr>
          <w:rFonts w:ascii="Times New Roman" w:eastAsia="Times New Roman" w:hAnsi="Times New Roman" w:cs="Times New Roman"/>
          <w:sz w:val="24"/>
          <w:szCs w:val="24"/>
        </w:rPr>
      </w:pPr>
    </w:p>
    <w:p w:rsidR="004E05B1" w:rsidRDefault="007C3F77">
      <w:pPr>
        <w:spacing w:after="0" w:line="240" w:lineRule="auto"/>
        <w:ind w:firstLine="855"/>
        <w:divId w:val="18339093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Платеният отпуск за обучение на учащи се и на докторанти без откъсване от производството и за приемен изпит в учебно заведение, когато не бъде използуван, не се обезщетява парично.</w:t>
      </w:r>
    </w:p>
    <w:p w:rsidR="004E05B1" w:rsidRDefault="004E05B1">
      <w:pPr>
        <w:spacing w:after="240" w:line="240" w:lineRule="auto"/>
        <w:ind w:firstLine="855"/>
        <w:divId w:val="182053734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28816377"/>
        <w:rPr>
          <w:rFonts w:ascii="Times New Roman" w:hAnsi="Times New Roman" w:cs="Times New Roman"/>
          <w:b/>
          <w:bCs/>
          <w:sz w:val="24"/>
          <w:szCs w:val="24"/>
        </w:rPr>
      </w:pPr>
      <w:r>
        <w:rPr>
          <w:rFonts w:ascii="Times New Roman" w:hAnsi="Times New Roman" w:cs="Times New Roman"/>
          <w:b/>
          <w:bCs/>
          <w:sz w:val="24"/>
          <w:szCs w:val="24"/>
        </w:rPr>
        <w:t>Обезщетения при незаконно уволнение и при недопускане на работа на възстановен работник или служител</w:t>
      </w:r>
    </w:p>
    <w:p w:rsidR="004E05B1" w:rsidRDefault="007C3F77">
      <w:pPr>
        <w:spacing w:after="0" w:line="240" w:lineRule="auto"/>
        <w:ind w:firstLine="855"/>
        <w:divId w:val="5649927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(Изм. - ДВ, бр. 100 от 1992 г.) (1) При незаконно уволнение работникът или служителят има право на обезщетение от работодателя в размер на брутното му трудово възнаграждение за времето, през което е останал без работа поради това уволнение, но за не повече от 6 месеца.</w:t>
      </w:r>
    </w:p>
    <w:p w:rsidR="004E05B1" w:rsidRDefault="004E05B1">
      <w:pPr>
        <w:spacing w:after="0" w:line="240" w:lineRule="auto"/>
        <w:ind w:firstLine="855"/>
        <w:divId w:val="1428816377"/>
        <w:rPr>
          <w:rFonts w:ascii="Times New Roman" w:eastAsia="Times New Roman" w:hAnsi="Times New Roman" w:cs="Times New Roman"/>
          <w:sz w:val="24"/>
          <w:szCs w:val="24"/>
        </w:rPr>
      </w:pPr>
    </w:p>
    <w:p w:rsidR="004E05B1" w:rsidRDefault="007C3F77">
      <w:pPr>
        <w:spacing w:after="0" w:line="240" w:lineRule="auto"/>
        <w:ind w:firstLine="855"/>
        <w:divId w:val="496305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100 от 1992 г.) Когато през времето по предходната алинея работникът или служителят е работил на по-нископлатена работа, той има право на разликата в заплатите. Това право има и работникът или служителят, който незаконно е бил преместен на друга по-нископлатена работа.</w:t>
      </w:r>
    </w:p>
    <w:p w:rsidR="004E05B1" w:rsidRDefault="004E05B1">
      <w:pPr>
        <w:spacing w:after="0" w:line="240" w:lineRule="auto"/>
        <w:ind w:firstLine="855"/>
        <w:divId w:val="1428816377"/>
        <w:rPr>
          <w:rFonts w:ascii="Times New Roman" w:eastAsia="Times New Roman" w:hAnsi="Times New Roman" w:cs="Times New Roman"/>
          <w:sz w:val="24"/>
          <w:szCs w:val="24"/>
        </w:rPr>
      </w:pPr>
    </w:p>
    <w:p w:rsidR="004E05B1" w:rsidRDefault="007C3F77">
      <w:pPr>
        <w:spacing w:after="0" w:line="240" w:lineRule="auto"/>
        <w:ind w:firstLine="855"/>
        <w:divId w:val="5613294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Когато незаконно уволнен работник или служител бъде възстановен на работа и след явяването му в предприятието, за да заеме работата, на която е възстановен, не бъде допуснат да я изпълнява, работодателят и виновните длъжностни лица отговарят солидарно към работника или служителя в размер на брутното му трудово възнаграждение от деня на явяването му до действителното му допускане на работа.</w:t>
      </w:r>
    </w:p>
    <w:p w:rsidR="004E05B1" w:rsidRDefault="004E05B1">
      <w:pPr>
        <w:spacing w:after="240" w:line="240" w:lineRule="auto"/>
        <w:ind w:firstLine="855"/>
        <w:divId w:val="142881637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78429079"/>
        <w:rPr>
          <w:rFonts w:ascii="Times New Roman" w:hAnsi="Times New Roman" w:cs="Times New Roman"/>
          <w:b/>
          <w:bCs/>
          <w:sz w:val="24"/>
          <w:szCs w:val="24"/>
        </w:rPr>
      </w:pPr>
      <w:r>
        <w:rPr>
          <w:rFonts w:ascii="Times New Roman" w:hAnsi="Times New Roman" w:cs="Times New Roman"/>
          <w:b/>
          <w:bCs/>
          <w:sz w:val="24"/>
          <w:szCs w:val="24"/>
        </w:rPr>
        <w:t>Отговорност на работодателя за други вреди, причинени на работника или служителя</w:t>
      </w:r>
    </w:p>
    <w:p w:rsidR="004E05B1" w:rsidRDefault="007C3F77">
      <w:pPr>
        <w:spacing w:after="0" w:line="240" w:lineRule="auto"/>
        <w:ind w:firstLine="855"/>
        <w:divId w:val="1018195504"/>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(Доп. - ДВ, бр. 100 от 1992 г.) (1) Работодателят и виновните длъжностни лица отговарят солидарно за вредите, причинени на работника или служителя поради:</w:t>
      </w:r>
    </w:p>
    <w:p w:rsidR="004E05B1" w:rsidRDefault="004E05B1">
      <w:pPr>
        <w:spacing w:after="0" w:line="240" w:lineRule="auto"/>
        <w:ind w:firstLine="855"/>
        <w:divId w:val="1378429079"/>
        <w:rPr>
          <w:rFonts w:ascii="Times New Roman" w:eastAsia="Times New Roman" w:hAnsi="Times New Roman" w:cs="Times New Roman"/>
          <w:sz w:val="24"/>
          <w:szCs w:val="24"/>
        </w:rPr>
      </w:pPr>
    </w:p>
    <w:p w:rsidR="004E05B1" w:rsidRDefault="007C3F77">
      <w:pPr>
        <w:spacing w:after="0" w:line="240" w:lineRule="auto"/>
        <w:ind w:firstLine="855"/>
        <w:divId w:val="1573075248"/>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неиздаване или несвоевременно издаване на необходимите му документи, удостоверяващи факти, свързани с трудовото правоотношение;</w:t>
      </w:r>
    </w:p>
    <w:p w:rsidR="004E05B1" w:rsidRDefault="004E05B1">
      <w:pPr>
        <w:spacing w:after="0" w:line="240" w:lineRule="auto"/>
        <w:ind w:firstLine="855"/>
        <w:divId w:val="1378429079"/>
        <w:rPr>
          <w:rFonts w:ascii="Times New Roman" w:eastAsia="Times New Roman" w:hAnsi="Times New Roman" w:cs="Times New Roman"/>
          <w:sz w:val="24"/>
          <w:szCs w:val="24"/>
        </w:rPr>
      </w:pPr>
    </w:p>
    <w:p w:rsidR="004E05B1" w:rsidRDefault="007C3F77">
      <w:pPr>
        <w:spacing w:after="0" w:line="240" w:lineRule="auto"/>
        <w:ind w:firstLine="855"/>
        <w:divId w:val="2053649797"/>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 на неверни данни в издадените документи.</w:t>
      </w:r>
    </w:p>
    <w:p w:rsidR="004E05B1" w:rsidRDefault="004E05B1">
      <w:pPr>
        <w:spacing w:after="0" w:line="240" w:lineRule="auto"/>
        <w:ind w:firstLine="855"/>
        <w:divId w:val="1378429079"/>
        <w:rPr>
          <w:rFonts w:ascii="Times New Roman" w:eastAsia="Times New Roman" w:hAnsi="Times New Roman" w:cs="Times New Roman"/>
          <w:sz w:val="24"/>
          <w:szCs w:val="24"/>
        </w:rPr>
      </w:pPr>
    </w:p>
    <w:p w:rsidR="004E05B1" w:rsidRDefault="007C3F77">
      <w:pPr>
        <w:spacing w:after="0" w:line="240" w:lineRule="auto"/>
        <w:ind w:firstLine="855"/>
        <w:divId w:val="104617732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и виновните длъжностни лица отговарят солидарно към работника или служителя за вредите, които той е претърпял поради незаконно задържане на трудовата му книжка, след като трудовото правоотношение е било прекратено.</w:t>
      </w:r>
    </w:p>
    <w:p w:rsidR="004E05B1" w:rsidRDefault="004E05B1">
      <w:pPr>
        <w:spacing w:after="0" w:line="240" w:lineRule="auto"/>
        <w:ind w:firstLine="855"/>
        <w:divId w:val="1378429079"/>
        <w:rPr>
          <w:rFonts w:ascii="Times New Roman" w:eastAsia="Times New Roman" w:hAnsi="Times New Roman" w:cs="Times New Roman"/>
          <w:sz w:val="24"/>
          <w:szCs w:val="24"/>
        </w:rPr>
      </w:pPr>
    </w:p>
    <w:p w:rsidR="004E05B1" w:rsidRDefault="007C3F77">
      <w:pPr>
        <w:spacing w:after="0" w:line="240" w:lineRule="auto"/>
        <w:ind w:firstLine="855"/>
        <w:divId w:val="1045326641"/>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1 обхваща всички вреди, претърпени от работника или служителя, включително и неимуществените. Обезщетението по ал. 2 е в размер на брутното му трудово възнаграждение от деня на прекратяването на трудовото правоотношение до предаване на трудовата книжка на работника или служителя.</w:t>
      </w:r>
    </w:p>
    <w:p w:rsidR="004E05B1" w:rsidRDefault="004E05B1">
      <w:pPr>
        <w:spacing w:after="240" w:line="240" w:lineRule="auto"/>
        <w:ind w:firstLine="855"/>
        <w:divId w:val="13784290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72002520"/>
        <w:rPr>
          <w:rFonts w:ascii="Times New Roman" w:hAnsi="Times New Roman" w:cs="Times New Roman"/>
          <w:b/>
          <w:bCs/>
          <w:sz w:val="24"/>
          <w:szCs w:val="24"/>
        </w:rPr>
      </w:pPr>
      <w:r>
        <w:rPr>
          <w:rFonts w:ascii="Times New Roman" w:hAnsi="Times New Roman" w:cs="Times New Roman"/>
          <w:b/>
          <w:bCs/>
          <w:sz w:val="24"/>
          <w:szCs w:val="24"/>
        </w:rPr>
        <w:t>Регресна отговорност</w:t>
      </w:r>
    </w:p>
    <w:p w:rsidR="004E05B1" w:rsidRDefault="007C3F77">
      <w:pPr>
        <w:spacing w:after="0" w:line="240" w:lineRule="auto"/>
        <w:ind w:firstLine="855"/>
        <w:divId w:val="1223441354"/>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(Изм. - ДВ, бр. 94 от 1990 г., изм. - ДВ, бр. 100 от 1992 г.) Длъжностните лица, виновни за плащането на обезщетенията по чл. 213, 214, 225, ал. 3 и чл. 226, дължат възстановяването им на работодателя съобразно правилата на раздел II от тази глава.</w:t>
      </w:r>
    </w:p>
    <w:p w:rsidR="004E05B1" w:rsidRDefault="004E05B1">
      <w:pPr>
        <w:spacing w:after="0" w:line="240" w:lineRule="auto"/>
        <w:ind w:firstLine="855"/>
        <w:divId w:val="107200252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25014107"/>
        <w:rPr>
          <w:rFonts w:ascii="Times New Roman" w:hAnsi="Times New Roman" w:cs="Times New Roman"/>
          <w:b/>
          <w:bCs/>
          <w:sz w:val="24"/>
          <w:szCs w:val="24"/>
        </w:rPr>
      </w:pPr>
      <w:r>
        <w:rPr>
          <w:rFonts w:ascii="Times New Roman" w:hAnsi="Times New Roman" w:cs="Times New Roman"/>
          <w:b/>
          <w:bCs/>
          <w:sz w:val="24"/>
          <w:szCs w:val="24"/>
        </w:rPr>
        <w:t>Брутно трудово възнаграждение за определяне на обезщетенията и срок за изплащане (Загл. доп. - ДВ, бр. 102 от 2017 г., в сила от 22.12.2017 г.)</w:t>
      </w:r>
    </w:p>
    <w:p w:rsidR="004E05B1" w:rsidRDefault="007C3F77">
      <w:pPr>
        <w:spacing w:after="0" w:line="240" w:lineRule="auto"/>
        <w:ind w:firstLine="855"/>
        <w:divId w:val="2062245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228. (1) (Изм. - ДВ, бр. 100 от 1992 г.) Брутното трудово възнаграждение за определяне на обезщетенията по този раздел е полученото от работника или служителя брутно трудово възнаграждение за месеца, предхождащ месеца, в който е възникнало </w:t>
      </w:r>
      <w:r>
        <w:rPr>
          <w:rFonts w:ascii="Times New Roman" w:eastAsia="Times New Roman" w:hAnsi="Times New Roman" w:cs="Times New Roman"/>
          <w:sz w:val="24"/>
          <w:szCs w:val="24"/>
        </w:rPr>
        <w:lastRenderedPageBreak/>
        <w:t>основанието за съответното обезщетение, или последното получено от работника или служителя месечно брутно трудово възнаграждение, доколкото друго не е предвидено.</w:t>
      </w:r>
    </w:p>
    <w:p w:rsidR="004E05B1" w:rsidRDefault="004E05B1">
      <w:pPr>
        <w:spacing w:after="0" w:line="240" w:lineRule="auto"/>
        <w:ind w:firstLine="855"/>
        <w:divId w:val="1325014107"/>
        <w:rPr>
          <w:rFonts w:ascii="Times New Roman" w:eastAsia="Times New Roman" w:hAnsi="Times New Roman" w:cs="Times New Roman"/>
          <w:sz w:val="24"/>
          <w:szCs w:val="24"/>
        </w:rPr>
      </w:pPr>
    </w:p>
    <w:p w:rsidR="004E05B1" w:rsidRDefault="007C3F77">
      <w:pPr>
        <w:spacing w:after="0" w:line="240" w:lineRule="auto"/>
        <w:ind w:firstLine="855"/>
        <w:divId w:val="12200205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1992 г.) Размерите на обезщетенията по чл. 215, 218, 222 и 225 се прилагат, доколкото в акт на Министерския съвет, в колективен трудов договор или в трудовия договор не са предвидени по-големи размери.</w:t>
      </w:r>
    </w:p>
    <w:p w:rsidR="004E05B1" w:rsidRDefault="004E05B1">
      <w:pPr>
        <w:spacing w:after="0" w:line="240" w:lineRule="auto"/>
        <w:ind w:firstLine="855"/>
        <w:divId w:val="1325014107"/>
        <w:rPr>
          <w:rFonts w:ascii="Times New Roman" w:eastAsia="Times New Roman" w:hAnsi="Times New Roman" w:cs="Times New Roman"/>
          <w:sz w:val="24"/>
          <w:szCs w:val="24"/>
        </w:rPr>
      </w:pPr>
    </w:p>
    <w:p w:rsidR="004E05B1" w:rsidRDefault="007C3F77">
      <w:pPr>
        <w:spacing w:after="0" w:line="240" w:lineRule="auto"/>
        <w:ind w:firstLine="855"/>
        <w:divId w:val="1531864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4E05B1" w:rsidRDefault="004E05B1">
      <w:pPr>
        <w:spacing w:after="240" w:line="240" w:lineRule="auto"/>
        <w:ind w:firstLine="855"/>
        <w:divId w:val="132501410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ПРОФЕСИОНАЛНА КВАЛИФИКАЦИЯ (ИЗМ. - ДВ, БР. 100 ОТ 1992 Г.)</w:t>
      </w:r>
    </w:p>
    <w:p w:rsidR="004E05B1" w:rsidRDefault="007C3F77">
      <w:pPr>
        <w:spacing w:before="100" w:beforeAutospacing="1" w:after="100" w:afterAutospacing="1" w:line="240" w:lineRule="auto"/>
        <w:ind w:firstLine="855"/>
        <w:divId w:val="1240796067"/>
        <w:rPr>
          <w:rFonts w:ascii="Times New Roman" w:hAnsi="Times New Roman" w:cs="Times New Roman"/>
          <w:b/>
          <w:bCs/>
          <w:sz w:val="24"/>
          <w:szCs w:val="24"/>
        </w:rPr>
      </w:pPr>
      <w:r>
        <w:rPr>
          <w:rFonts w:ascii="Times New Roman" w:hAnsi="Times New Roman" w:cs="Times New Roman"/>
          <w:b/>
          <w:bCs/>
          <w:sz w:val="24"/>
          <w:szCs w:val="24"/>
        </w:rPr>
        <w:t>Задължения на работодателя за поддържане и повишаване професионалната квалификация на работниците и служителите</w:t>
      </w:r>
    </w:p>
    <w:p w:rsidR="004E05B1" w:rsidRDefault="007C3F77">
      <w:pPr>
        <w:spacing w:after="0" w:line="240" w:lineRule="auto"/>
        <w:ind w:firstLine="855"/>
        <w:divId w:val="185630772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228а. (Нов - ДВ, бр. 108 от 2008 г.) (1) Работодателят е длъжен да осигурява условия за поддържане и повишаване професионалната квалификация на работниците и служителите за ефективно изпълнение на техните задължения по трудовото правоотношение в съответствие с изискванията на изпълняваната работа и бъдещото им професионално развитие.</w:t>
      </w:r>
    </w:p>
    <w:p w:rsidR="004E05B1" w:rsidRDefault="007C3F77">
      <w:pPr>
        <w:spacing w:after="0" w:line="240" w:lineRule="auto"/>
        <w:ind w:firstLine="855"/>
        <w:divId w:val="12318460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2022 г., в сила от 01.08.2022 г.) Когато по силата на нормативен акт, колективен трудов договор или споразумение към индивидуалния трудов договор работодателят е длъжен да осигури обучение за поддържане и повишаване на професионалната квалификация на работниците и служителите за ефективно изпълнение на техните задължения в съответствие с изискванията на изпълняваната работа, времето на обучение се отчита като работно време. Когато е възможно, обучението се провежда в рамките на установеното работно време на работника или служителя. Всички разходи, свързани с обучението, са за сметка на работодателя.</w:t>
      </w:r>
    </w:p>
    <w:p w:rsidR="004E05B1" w:rsidRDefault="007C3F77">
      <w:pPr>
        <w:spacing w:after="0" w:line="240" w:lineRule="auto"/>
        <w:ind w:firstLine="855"/>
        <w:divId w:val="19476107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62 от 2022 г., в сила от 01.08.2022 г.) При продължително отсъствие на работника или служителя от работа работодателят е длъжен да му осигури условия за запознаване с новостите в работата, настъпили през времето на неговото отсъствие, и за постигане на необходимото квалификационно равнище за ефективно изпълнение на трудовите му задължения.</w:t>
      </w:r>
    </w:p>
    <w:p w:rsidR="004E05B1" w:rsidRDefault="004E05B1">
      <w:pPr>
        <w:spacing w:after="0" w:line="240" w:lineRule="auto"/>
        <w:ind w:firstLine="855"/>
        <w:divId w:val="12407960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77795218"/>
        <w:rPr>
          <w:rFonts w:ascii="Times New Roman" w:hAnsi="Times New Roman" w:cs="Times New Roman"/>
          <w:b/>
          <w:bCs/>
          <w:sz w:val="24"/>
          <w:szCs w:val="24"/>
        </w:rPr>
      </w:pPr>
      <w:r>
        <w:rPr>
          <w:rFonts w:ascii="Times New Roman" w:hAnsi="Times New Roman" w:cs="Times New Roman"/>
          <w:b/>
          <w:bCs/>
          <w:sz w:val="24"/>
          <w:szCs w:val="24"/>
        </w:rPr>
        <w:t>Задължение на работника или служителя за поддържане и повишаване на професионалната квалификация</w:t>
      </w:r>
    </w:p>
    <w:p w:rsidR="004E05B1" w:rsidRDefault="007C3F77">
      <w:pPr>
        <w:spacing w:after="0" w:line="240" w:lineRule="auto"/>
        <w:ind w:firstLine="855"/>
        <w:divId w:val="1838378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228б. (Нов - ДВ, бр. 108 от 2008 г.) Работникът или служителят е длъжен да участва в организираните или финансираните от работодателя форми на обучение за поддържане и повишаване на професионалната си квалификация, за подобряване на </w:t>
      </w:r>
      <w:r>
        <w:rPr>
          <w:rFonts w:ascii="Times New Roman" w:eastAsia="Times New Roman" w:hAnsi="Times New Roman" w:cs="Times New Roman"/>
          <w:sz w:val="24"/>
          <w:szCs w:val="24"/>
        </w:rPr>
        <w:lastRenderedPageBreak/>
        <w:t>професионалните си умения, както и да полага усилия за повишаване на квалификационното си равнище в съответствие с характера на изпълняваната работа.</w:t>
      </w:r>
    </w:p>
    <w:p w:rsidR="004E05B1" w:rsidRDefault="004E05B1">
      <w:pPr>
        <w:spacing w:after="0" w:line="240" w:lineRule="auto"/>
        <w:ind w:firstLine="855"/>
        <w:divId w:val="177779521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37063621"/>
        <w:rPr>
          <w:rFonts w:ascii="Times New Roman" w:hAnsi="Times New Roman" w:cs="Times New Roman"/>
          <w:b/>
          <w:bCs/>
          <w:sz w:val="24"/>
          <w:szCs w:val="24"/>
        </w:rPr>
      </w:pPr>
      <w:r>
        <w:rPr>
          <w:rFonts w:ascii="Times New Roman" w:hAnsi="Times New Roman" w:cs="Times New Roman"/>
          <w:b/>
          <w:bCs/>
          <w:sz w:val="24"/>
          <w:szCs w:val="24"/>
        </w:rPr>
        <w:t>Договор за придобиване на квалификация</w:t>
      </w:r>
    </w:p>
    <w:p w:rsidR="004E05B1" w:rsidRDefault="007C3F77">
      <w:pPr>
        <w:spacing w:after="0" w:line="240" w:lineRule="auto"/>
        <w:ind w:firstLine="855"/>
        <w:divId w:val="1689986038"/>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(Изм. - ДВ, бр. 100 от 1992 г.) (1) Работодателят може да сключи договор с лице, което постъпва или е постъпило в учебно заведение за придобиване на квалификация.</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844634548"/>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по предходната алинея работодателят се задължава:</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65785401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осигурява на обучаващия се издръжка и други условия във връзка с обучението;</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1089153638"/>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завършване на обучението да приеме обучаващия се на работа по придобитата квалификация за уговорения от страните срок, който не може да бъде по-дълъг от 6 години.</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851529292"/>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договора по ал. 1 обучаващият се задължава:</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176097717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завърши в срок обучението си по уговорената квалификация;</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1397821562"/>
        <w:rPr>
          <w:rFonts w:ascii="Times New Roman" w:eastAsia="Times New Roman" w:hAnsi="Times New Roman" w:cs="Times New Roman"/>
          <w:sz w:val="24"/>
          <w:szCs w:val="24"/>
        </w:rPr>
      </w:pPr>
      <w:r>
        <w:rPr>
          <w:rFonts w:ascii="Times New Roman" w:eastAsia="Times New Roman" w:hAnsi="Times New Roman" w:cs="Times New Roman"/>
          <w:sz w:val="24"/>
          <w:szCs w:val="24"/>
        </w:rPr>
        <w:t>2. да работи при работодателя в уговорения срок.</w:t>
      </w:r>
    </w:p>
    <w:p w:rsidR="004E05B1" w:rsidRDefault="004E05B1">
      <w:pPr>
        <w:spacing w:after="0" w:line="240" w:lineRule="auto"/>
        <w:ind w:firstLine="855"/>
        <w:divId w:val="1137063621"/>
        <w:rPr>
          <w:rFonts w:ascii="Times New Roman" w:eastAsia="Times New Roman" w:hAnsi="Times New Roman" w:cs="Times New Roman"/>
          <w:sz w:val="24"/>
          <w:szCs w:val="24"/>
        </w:rPr>
      </w:pPr>
    </w:p>
    <w:p w:rsidR="004E05B1" w:rsidRDefault="007C3F77">
      <w:pPr>
        <w:spacing w:after="0" w:line="240" w:lineRule="auto"/>
        <w:ind w:firstLine="855"/>
        <w:divId w:val="6028058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виновно неизпълнение на задълженията по ал. 2 и 3, доколкото не е уговорено друго, неизправната страна отговаря съгласно гражданския закон.</w:t>
      </w:r>
    </w:p>
    <w:p w:rsidR="004E05B1" w:rsidRDefault="004E05B1">
      <w:pPr>
        <w:spacing w:after="240" w:line="240" w:lineRule="auto"/>
        <w:ind w:firstLine="855"/>
        <w:divId w:val="11370636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58961572"/>
        <w:rPr>
          <w:rFonts w:ascii="Times New Roman" w:hAnsi="Times New Roman" w:cs="Times New Roman"/>
          <w:b/>
          <w:bCs/>
          <w:sz w:val="24"/>
          <w:szCs w:val="24"/>
        </w:rPr>
      </w:pPr>
      <w:r>
        <w:rPr>
          <w:rFonts w:ascii="Times New Roman" w:hAnsi="Times New Roman" w:cs="Times New Roman"/>
          <w:b/>
          <w:bCs/>
          <w:sz w:val="24"/>
          <w:szCs w:val="24"/>
        </w:rPr>
        <w:t>Трудов договор за обучение по време на работа (Загл. изм. - ДВ, бр. 27 от 2014 г., изм. - ДВ, бр. 107 от 2020 г.)</w:t>
      </w:r>
    </w:p>
    <w:p w:rsidR="004E05B1" w:rsidRDefault="007C3F77">
      <w:pPr>
        <w:spacing w:after="0" w:line="240" w:lineRule="auto"/>
        <w:ind w:firstLine="855"/>
        <w:divId w:val="1174801294"/>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(Изм. - ДВ, бр. 100 от 1992 г.) (1) (Изм. - ДВ, бр. 27 от 2014 г., изм. - ДВ, бр. 54 от 2015 г., в сила от 17.07.2015 г., доп. - ДВ, бр. 92 от 2018 г., изм. - ДВ, бр. 107 от 2020 г.) С трудовия договор за обучение по време на работа работодателят се задължава да обучи работника или служителя в процеса на работата по определена професия или специалност, а работникът или служителят - да я усвои. Такъв договор с един и същ работник или служител в едно и също предприятие за обучение по същата професия може да се сключва само веднъж, освен в случаите на обучение чрез работа (дуална система на обучение), организирано при условията и по реда на Закона за професионалното образование и обучение.</w:t>
      </w:r>
    </w:p>
    <w:p w:rsidR="004E05B1" w:rsidRDefault="004E05B1">
      <w:pPr>
        <w:spacing w:after="0" w:line="240" w:lineRule="auto"/>
        <w:ind w:firstLine="855"/>
        <w:divId w:val="1158961572"/>
        <w:rPr>
          <w:rFonts w:ascii="Times New Roman" w:eastAsia="Times New Roman" w:hAnsi="Times New Roman" w:cs="Times New Roman"/>
          <w:sz w:val="24"/>
          <w:szCs w:val="24"/>
        </w:rPr>
      </w:pPr>
    </w:p>
    <w:p w:rsidR="004E05B1" w:rsidRDefault="007C3F77">
      <w:pPr>
        <w:spacing w:after="0" w:line="240" w:lineRule="auto"/>
        <w:ind w:firstLine="855"/>
        <w:divId w:val="13815188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61 от 2014 г., доп. - ДВ, бр. 54 от 2015 г., в сила от 17.07.2015 г., изм. - ДВ, бр. 79 от 2015 г., в сила от 01.08.2016 г., изм. - ДВ, бр. 92 от 2018 г.) С договора се определят формите, мястото и времетраенето на обучението, обезщетението, което страните си дължат при неизпълнение, както и други въпроси, свързани с осъществяване на обучението. Времетраенето на обучението не може да бъде повече от 6 месеца, освен в </w:t>
      </w:r>
      <w:r>
        <w:rPr>
          <w:rFonts w:ascii="Times New Roman" w:eastAsia="Times New Roman" w:hAnsi="Times New Roman" w:cs="Times New Roman"/>
          <w:sz w:val="24"/>
          <w:szCs w:val="24"/>
        </w:rPr>
        <w:lastRenderedPageBreak/>
        <w:t>случаите на обучение чрез работа (дуална система на обучение), организирано при условията и по реда на Закона за професионалното образование и обучение, в които времетраенето се определя съгласно съответните учебни планове.</w:t>
      </w:r>
    </w:p>
    <w:p w:rsidR="004E05B1" w:rsidRDefault="004E05B1">
      <w:pPr>
        <w:spacing w:after="0" w:line="240" w:lineRule="auto"/>
        <w:ind w:firstLine="855"/>
        <w:divId w:val="1158961572"/>
        <w:rPr>
          <w:rFonts w:ascii="Times New Roman" w:eastAsia="Times New Roman" w:hAnsi="Times New Roman" w:cs="Times New Roman"/>
          <w:sz w:val="24"/>
          <w:szCs w:val="24"/>
        </w:rPr>
      </w:pPr>
    </w:p>
    <w:p w:rsidR="004E05B1" w:rsidRDefault="007C3F77">
      <w:pPr>
        <w:spacing w:after="0" w:line="240" w:lineRule="auto"/>
        <w:ind w:firstLine="855"/>
        <w:divId w:val="751321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2015 г., в сила от 17.07.2015 г., изм. - ДВ, бр. 59 от 2016 г., в сила от 01.08.2016 г., изм. - ДВ, бр. 92 от 2018 г., изм. - ДВ, бр. 107 от 2020 г.) Трудовият договор за обучение за учениците в случаите на обучение чрез работа (дуална система на обучение) се сключва по реда на глава петнадесета, раздел I.</w:t>
      </w:r>
    </w:p>
    <w:p w:rsidR="004E05B1" w:rsidRDefault="004E05B1">
      <w:pPr>
        <w:spacing w:after="0" w:line="240" w:lineRule="auto"/>
        <w:ind w:firstLine="855"/>
        <w:divId w:val="1158961572"/>
        <w:rPr>
          <w:rFonts w:ascii="Times New Roman" w:eastAsia="Times New Roman" w:hAnsi="Times New Roman" w:cs="Times New Roman"/>
          <w:sz w:val="24"/>
          <w:szCs w:val="24"/>
        </w:rPr>
      </w:pPr>
    </w:p>
    <w:p w:rsidR="004E05B1" w:rsidRDefault="007C3F77">
      <w:pPr>
        <w:spacing w:after="0" w:line="240" w:lineRule="auto"/>
        <w:ind w:firstLine="855"/>
        <w:divId w:val="16779276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27 от 2014 г., предишна ал. 3, изм. - ДВ, бр. 54 от 2015 г., в сила от 17.07.2015 г.) С договора страните определят и срока, през който работникът или служителят се задължава да работи при работодателя след успешното завършване на обучението, а работодателят - да му осигури работа съобразно придобитата квалификация. Този срок не може да бъде по-дълъг от 3 години.</w:t>
      </w:r>
    </w:p>
    <w:p w:rsidR="004E05B1" w:rsidRDefault="004E05B1">
      <w:pPr>
        <w:spacing w:after="0" w:line="240" w:lineRule="auto"/>
        <w:ind w:firstLine="855"/>
        <w:divId w:val="1158961572"/>
        <w:rPr>
          <w:rFonts w:ascii="Times New Roman" w:eastAsia="Times New Roman" w:hAnsi="Times New Roman" w:cs="Times New Roman"/>
          <w:sz w:val="24"/>
          <w:szCs w:val="24"/>
        </w:rPr>
      </w:pPr>
    </w:p>
    <w:p w:rsidR="004E05B1" w:rsidRDefault="007C3F77">
      <w:pPr>
        <w:spacing w:after="0" w:line="240" w:lineRule="auto"/>
        <w:ind w:firstLine="855"/>
        <w:divId w:val="18178674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27 от 2014 г., предишна ал. 4, изм. - ДВ, бр. 54 от 2015 г., в сила от 17.07.2015 г.) През време на обучението работникът или служителят получава трудово възнаграждение според извършената работа, но не по-малко от 90 на сто от минималната работна заплата, установена за страната.</w:t>
      </w:r>
    </w:p>
    <w:p w:rsidR="004E05B1" w:rsidRDefault="004E05B1">
      <w:pPr>
        <w:spacing w:after="0" w:line="240" w:lineRule="auto"/>
        <w:ind w:firstLine="855"/>
        <w:divId w:val="1158961572"/>
        <w:rPr>
          <w:rFonts w:ascii="Times New Roman" w:eastAsia="Times New Roman" w:hAnsi="Times New Roman" w:cs="Times New Roman"/>
          <w:sz w:val="24"/>
          <w:szCs w:val="24"/>
        </w:rPr>
      </w:pPr>
    </w:p>
    <w:p w:rsidR="004E05B1" w:rsidRDefault="007C3F77">
      <w:pPr>
        <w:spacing w:after="0" w:line="240" w:lineRule="auto"/>
        <w:ind w:firstLine="855"/>
        <w:divId w:val="112388637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2018 г.) По време на обучението чрез работа учениците в дуалната система на обучение получават възнаграждение в размер: за ХІ клас - не по-малко от два пъти, а за ХІІ клас - не по-малко от три пъти максималния размер на месечната стипендия, определена по реда на чл. 171, ал. 3 от Закона за предучилищното и училищното образование.</w:t>
      </w:r>
    </w:p>
    <w:p w:rsidR="004E05B1" w:rsidRDefault="004E05B1">
      <w:pPr>
        <w:spacing w:after="240" w:line="240" w:lineRule="auto"/>
        <w:ind w:firstLine="855"/>
        <w:divId w:val="11589615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11565114"/>
        <w:rPr>
          <w:rFonts w:ascii="Times New Roman" w:hAnsi="Times New Roman" w:cs="Times New Roman"/>
          <w:b/>
          <w:bCs/>
          <w:sz w:val="24"/>
          <w:szCs w:val="24"/>
        </w:rPr>
      </w:pPr>
      <w:r>
        <w:rPr>
          <w:rFonts w:ascii="Times New Roman" w:hAnsi="Times New Roman" w:cs="Times New Roman"/>
          <w:b/>
          <w:bCs/>
          <w:sz w:val="24"/>
          <w:szCs w:val="24"/>
        </w:rPr>
        <w:t>Завършване на обучението</w:t>
      </w:r>
    </w:p>
    <w:p w:rsidR="004E05B1" w:rsidRDefault="007C3F77">
      <w:pPr>
        <w:spacing w:after="0" w:line="240" w:lineRule="auto"/>
        <w:ind w:firstLine="855"/>
        <w:divId w:val="85545030"/>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100 от 1992 г., изм. - ДВ, бр. 27 от 2014 г.) (1) (Изм. - ДВ, бр. 54 от 2015 г., в сила от 17.07.2015 г.) Резултатът от обучението по договора по чл. 230, ал. 1 се установява чрез изпит на работника или служителя, който се провежда при условия и по ред, определени от работодателя. При обучение за придобиване на професионална квалификация изпитът се провежда при условията и по реда на Закона за професионалното образование и обучение.</w:t>
      </w:r>
    </w:p>
    <w:p w:rsidR="004E05B1" w:rsidRDefault="004E05B1">
      <w:pPr>
        <w:spacing w:after="0" w:line="240" w:lineRule="auto"/>
        <w:ind w:firstLine="855"/>
        <w:divId w:val="2011565114"/>
        <w:rPr>
          <w:rFonts w:ascii="Times New Roman" w:eastAsia="Times New Roman" w:hAnsi="Times New Roman" w:cs="Times New Roman"/>
          <w:sz w:val="24"/>
          <w:szCs w:val="24"/>
        </w:rPr>
      </w:pPr>
    </w:p>
    <w:p w:rsidR="004E05B1" w:rsidRDefault="007C3F77">
      <w:pPr>
        <w:spacing w:after="0" w:line="240" w:lineRule="auto"/>
        <w:ind w:firstLine="855"/>
        <w:divId w:val="10605147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61 от 2014 г., изм. - ДВ, бр. 54 от 2015 г., в сила от 17.07.2015 г.) При успешно полагане на изпита на работника или служителя се издава документ, който удостоверява придобитите знания и умения. При обучение за придобиване на професионална квалификация резултатите от обучението се удостоверяват при условията и по реда на Закона за професионалното образование и обучение.</w:t>
      </w:r>
    </w:p>
    <w:p w:rsidR="004E05B1" w:rsidRDefault="004E05B1">
      <w:pPr>
        <w:spacing w:after="0" w:line="240" w:lineRule="auto"/>
        <w:ind w:firstLine="855"/>
        <w:divId w:val="2011565114"/>
        <w:rPr>
          <w:rFonts w:ascii="Times New Roman" w:eastAsia="Times New Roman" w:hAnsi="Times New Roman" w:cs="Times New Roman"/>
          <w:sz w:val="24"/>
          <w:szCs w:val="24"/>
        </w:rPr>
      </w:pPr>
    </w:p>
    <w:p w:rsidR="004E05B1" w:rsidRDefault="007C3F77">
      <w:pPr>
        <w:spacing w:after="0" w:line="240" w:lineRule="auto"/>
        <w:ind w:firstLine="855"/>
        <w:divId w:val="2645089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2015 г., в сила от 17.07.2015 г.) При завършване на обучението работникът или служителят има право на платен отпуск за подготовка и явяване на изпит в размер, уговорен с работодателя, но не по-малко от 5 работни дни. При повторно явяване на изпит работникът или служителят има право на неплатен отпуск в размер 5 работни дни, който се признава за трудов стаж.</w:t>
      </w:r>
    </w:p>
    <w:p w:rsidR="004E05B1" w:rsidRDefault="004E05B1">
      <w:pPr>
        <w:spacing w:after="240" w:line="240" w:lineRule="auto"/>
        <w:ind w:firstLine="855"/>
        <w:divId w:val="201156511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94992792"/>
        <w:rPr>
          <w:rFonts w:ascii="Times New Roman" w:hAnsi="Times New Roman" w:cs="Times New Roman"/>
          <w:b/>
          <w:bCs/>
          <w:sz w:val="24"/>
          <w:szCs w:val="24"/>
        </w:rPr>
      </w:pPr>
      <w:r>
        <w:rPr>
          <w:rFonts w:ascii="Times New Roman" w:hAnsi="Times New Roman" w:cs="Times New Roman"/>
          <w:b/>
          <w:bCs/>
          <w:sz w:val="24"/>
          <w:szCs w:val="24"/>
        </w:rPr>
        <w:t>Задължения за работа и отговорност за неизпълнение на трудовия договор за обучение по време на работа (Загл. изм. - ДВ, бр. 27 от 2014 г., изм. - ДВ, бр. 107 от 2020 г.)</w:t>
      </w:r>
    </w:p>
    <w:p w:rsidR="004E05B1" w:rsidRDefault="007C3F77">
      <w:pPr>
        <w:spacing w:after="0" w:line="240" w:lineRule="auto"/>
        <w:ind w:firstLine="855"/>
        <w:divId w:val="546988790"/>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(Изм. - ДВ, бр. 100 от 1992 г.) (1) (Изм. - ДВ, бр. 27 от 2014 г., изм. - ДВ, бр. 61 от 2014 г., изм. - ДВ, бр. 54 от 2015 г., в сила от 17.07.2015 г., изм. - ДВ, бр. 79 от 2015 г., в сила от 01.08.2016 г.) След успешно завършване на обучението, съгласно договора по чл. 230, ал. 1, с изключение на случаите на обучение чрез работа (дуална система на обучение), организирано при условията и по реда на Закона за професионалното образование и обучение, работодателят е длъжен да приеме работника или служителя на работа съобразно придобитата професионална квалификация, а работникът или служителят - да постъпи на работа и да работи в уговорения срок.</w:t>
      </w:r>
    </w:p>
    <w:p w:rsidR="004E05B1" w:rsidRDefault="004E05B1">
      <w:pPr>
        <w:spacing w:after="0" w:line="240" w:lineRule="auto"/>
        <w:ind w:firstLine="855"/>
        <w:divId w:val="294992792"/>
        <w:rPr>
          <w:rFonts w:ascii="Times New Roman" w:eastAsia="Times New Roman" w:hAnsi="Times New Roman" w:cs="Times New Roman"/>
          <w:sz w:val="24"/>
          <w:szCs w:val="24"/>
        </w:rPr>
      </w:pPr>
    </w:p>
    <w:p w:rsidR="004E05B1" w:rsidRDefault="007C3F77">
      <w:pPr>
        <w:spacing w:after="0" w:line="240" w:lineRule="auto"/>
        <w:ind w:firstLine="855"/>
        <w:divId w:val="7952201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2014 г., изм. - ДВ, бр. 54 от 2015 г., в сила от 17.07.2015 г.) Ако работодателят не осигури на работника или служителя, завършил успешно обучението, работа съобразно придобитата квалификация, той му дължи брутното трудово възнаграждение за съответната длъжност за времето, през което не му е осигурил такава работа, но за не повече от 6 месеца, доколкото не е уговорено друго.</w:t>
      </w:r>
    </w:p>
    <w:p w:rsidR="004E05B1" w:rsidRDefault="004E05B1">
      <w:pPr>
        <w:spacing w:after="0" w:line="240" w:lineRule="auto"/>
        <w:ind w:firstLine="855"/>
        <w:divId w:val="294992792"/>
        <w:rPr>
          <w:rFonts w:ascii="Times New Roman" w:eastAsia="Times New Roman" w:hAnsi="Times New Roman" w:cs="Times New Roman"/>
          <w:sz w:val="24"/>
          <w:szCs w:val="24"/>
        </w:rPr>
      </w:pPr>
    </w:p>
    <w:p w:rsidR="004E05B1" w:rsidRDefault="007C3F77">
      <w:pPr>
        <w:spacing w:after="0" w:line="240" w:lineRule="auto"/>
        <w:ind w:firstLine="855"/>
        <w:divId w:val="20786991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2014 г., изм. - ДВ, бр. 54 от 2015 г., в сила от 17.07.2015 г.) Ако работникът или служителят по неуважителни причини не завърши обучението или след като го е завършил, не постъпи на осигурената му от работодателя работа, или я напусне преди определения срок, дължи на работодателя обезщетение съответно на неизпълнението в размер, уговорен от страните, но не повече от шесткратния размер на брутното трудово възнаграждение за съответната длъжност.</w:t>
      </w:r>
    </w:p>
    <w:p w:rsidR="004E05B1" w:rsidRDefault="004E05B1">
      <w:pPr>
        <w:spacing w:after="0" w:line="240" w:lineRule="auto"/>
        <w:ind w:firstLine="855"/>
        <w:divId w:val="294992792"/>
        <w:rPr>
          <w:rFonts w:ascii="Times New Roman" w:eastAsia="Times New Roman" w:hAnsi="Times New Roman" w:cs="Times New Roman"/>
          <w:sz w:val="24"/>
          <w:szCs w:val="24"/>
        </w:rPr>
      </w:pPr>
    </w:p>
    <w:p w:rsidR="004E05B1" w:rsidRDefault="007C3F77">
      <w:pPr>
        <w:spacing w:after="0" w:line="240" w:lineRule="auto"/>
        <w:ind w:firstLine="855"/>
        <w:divId w:val="17678443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61 от 2014 г., изм. - ДВ, бр. 79 от 2015 г., в сила от 01.08.2016 г.) Разпоредбите на ал. 2 и ал. 3 не се прилагат при договори по чл. 230, ал. 1, сключени за обучение чрез работа (дуална система на обучение), организирано при условията и по реда на Закона за професионалното образование и обучение. При виновно неизпълнение на задълженията, доколкото не е уговорено друго, неизправната страна отговаря съгласно действащото законодателство.</w:t>
      </w:r>
    </w:p>
    <w:p w:rsidR="004E05B1" w:rsidRDefault="004E05B1">
      <w:pPr>
        <w:spacing w:after="0" w:line="240" w:lineRule="auto"/>
        <w:ind w:firstLine="855"/>
        <w:divId w:val="29499279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44528765"/>
        <w:rPr>
          <w:rFonts w:ascii="Times New Roman" w:hAnsi="Times New Roman" w:cs="Times New Roman"/>
          <w:b/>
          <w:bCs/>
          <w:sz w:val="24"/>
          <w:szCs w:val="24"/>
        </w:rPr>
      </w:pPr>
      <w:r>
        <w:rPr>
          <w:rFonts w:ascii="Times New Roman" w:hAnsi="Times New Roman" w:cs="Times New Roman"/>
          <w:b/>
          <w:bCs/>
          <w:sz w:val="24"/>
          <w:szCs w:val="24"/>
        </w:rPr>
        <w:t>Приложимост на трудовото законодателство към трудовия договор за обучение по време на работа (Загл. изм. - ДВ, бр. 107 от 2020 г.)</w:t>
      </w:r>
    </w:p>
    <w:p w:rsidR="004E05B1" w:rsidRDefault="007C3F77">
      <w:pPr>
        <w:spacing w:after="0" w:line="240" w:lineRule="auto"/>
        <w:ind w:firstLine="855"/>
        <w:divId w:val="1491604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(Изм. - ДВ, бр. 100 от 1992 г., изм. - ДВ, бр. 27 от 2014 г., изм. - ДВ, бр. 107 от 2020 г.) За отношенията между страните по трудовия договор за обучение по време на работа се прилага действащото трудово законодателство.</w:t>
      </w:r>
    </w:p>
    <w:p w:rsidR="004E05B1" w:rsidRDefault="004E05B1">
      <w:pPr>
        <w:spacing w:after="0" w:line="240" w:lineRule="auto"/>
        <w:ind w:firstLine="855"/>
        <w:divId w:val="124452876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5313735"/>
        <w:rPr>
          <w:rFonts w:ascii="Times New Roman" w:hAnsi="Times New Roman" w:cs="Times New Roman"/>
          <w:b/>
          <w:bCs/>
          <w:sz w:val="24"/>
          <w:szCs w:val="24"/>
        </w:rPr>
      </w:pPr>
      <w:r>
        <w:rPr>
          <w:rFonts w:ascii="Times New Roman" w:hAnsi="Times New Roman" w:cs="Times New Roman"/>
          <w:b/>
          <w:bCs/>
          <w:sz w:val="24"/>
          <w:szCs w:val="24"/>
        </w:rPr>
        <w:t>Стажуване</w:t>
      </w:r>
    </w:p>
    <w:p w:rsidR="004E05B1" w:rsidRDefault="007C3F77">
      <w:pPr>
        <w:spacing w:after="0" w:line="240" w:lineRule="auto"/>
        <w:ind w:firstLine="855"/>
        <w:divId w:val="12316918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233а. (Нов - ДВ, бр. 27 от 2014 г.) (1) Стажуването е изпълнение на работа под наставничеството на работодателя или на определено от него лице - наставник, с цел усвояване на практически умения по придобита професия или специалност. </w:t>
      </w:r>
    </w:p>
    <w:p w:rsidR="004E05B1" w:rsidRDefault="007C3F77">
      <w:pPr>
        <w:spacing w:after="0" w:line="240" w:lineRule="auto"/>
        <w:ind w:firstLine="855"/>
        <w:divId w:val="1604340784"/>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Наставник може да бъде лице от същото предприятие, което притежава квалификация по същата или сходна професия, по която ще се провежда стажуването, и не по-малко от три години трудов стаж или професионален опит по тази професия.</w:t>
      </w:r>
    </w:p>
    <w:p w:rsidR="004E05B1" w:rsidRDefault="007C3F77">
      <w:pPr>
        <w:spacing w:after="0" w:line="240" w:lineRule="auto"/>
        <w:ind w:firstLine="855"/>
        <w:divId w:val="2105607575"/>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между работодателя и наставника се уреждат с допълнително споразумение към трудовия му договор, в което се определят разпределението на работното време и други условия за изпълнение на наставничеството.</w:t>
      </w:r>
    </w:p>
    <w:p w:rsidR="004E05B1" w:rsidRDefault="004E05B1">
      <w:pPr>
        <w:spacing w:after="0" w:line="240" w:lineRule="auto"/>
        <w:ind w:firstLine="855"/>
        <w:divId w:val="2153137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68385630"/>
        <w:rPr>
          <w:rFonts w:ascii="Times New Roman" w:hAnsi="Times New Roman" w:cs="Times New Roman"/>
          <w:b/>
          <w:bCs/>
          <w:sz w:val="24"/>
          <w:szCs w:val="24"/>
        </w:rPr>
      </w:pPr>
      <w:r>
        <w:rPr>
          <w:rFonts w:ascii="Times New Roman" w:hAnsi="Times New Roman" w:cs="Times New Roman"/>
          <w:b/>
          <w:bCs/>
          <w:sz w:val="24"/>
          <w:szCs w:val="24"/>
        </w:rPr>
        <w:t>Трудов договор за стажуване (Загл. изм. - ДВ, бр. 107 от 2020 г.)</w:t>
      </w:r>
    </w:p>
    <w:p w:rsidR="004E05B1" w:rsidRDefault="007C3F77">
      <w:pPr>
        <w:spacing w:after="0" w:line="240" w:lineRule="auto"/>
        <w:ind w:firstLine="855"/>
        <w:divId w:val="1421412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233б. (Нов - ДВ, бр. 27 от 2014 г.) (1) (Изм. - ДВ, бр. 107 от 2020 г.) Работодателят може да сключи трудов договор за стажуване с лице на възраст до 29 години, завършило средно или висше училище и без трудов стаж или професионален опит по придобитата от него професия или специалност.</w:t>
      </w:r>
    </w:p>
    <w:p w:rsidR="004E05B1" w:rsidRDefault="007C3F77">
      <w:pPr>
        <w:spacing w:after="0" w:line="240" w:lineRule="auto"/>
        <w:ind w:firstLine="855"/>
        <w:divId w:val="7745156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по ал. 1 се сключва за работа на длъжност, която съответства на придобита от лицето квалификация. Такъв договор с едно и също лице може да се сключва само веднъж.</w:t>
      </w:r>
    </w:p>
    <w:p w:rsidR="004E05B1" w:rsidRDefault="007C3F77">
      <w:pPr>
        <w:spacing w:after="0" w:line="240" w:lineRule="auto"/>
        <w:ind w:firstLine="855"/>
        <w:divId w:val="1295137211"/>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договора по ал. 1 освен условията по чл. 66, ал. 1 се определят начинът и формата, чрез които се усвояват практическите умения в процеса на изпълнение на трудовите задължения, името и длъжността на наставника, времетраенето на договора, което не може да бъде по-малко от 6 и повече от 12 месеца, както и други условия, свързани със стажуването.</w:t>
      </w:r>
    </w:p>
    <w:p w:rsidR="004E05B1" w:rsidRDefault="004E05B1">
      <w:pPr>
        <w:spacing w:after="0" w:line="240" w:lineRule="auto"/>
        <w:ind w:firstLine="855"/>
        <w:divId w:val="126838563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84812664"/>
        <w:rPr>
          <w:rFonts w:ascii="Times New Roman" w:hAnsi="Times New Roman" w:cs="Times New Roman"/>
          <w:b/>
          <w:bCs/>
          <w:sz w:val="24"/>
          <w:szCs w:val="24"/>
        </w:rPr>
      </w:pPr>
      <w:r>
        <w:rPr>
          <w:rFonts w:ascii="Times New Roman" w:hAnsi="Times New Roman" w:cs="Times New Roman"/>
          <w:b/>
          <w:bCs/>
          <w:sz w:val="24"/>
          <w:szCs w:val="24"/>
        </w:rPr>
        <w:t>Удостоверяване на резултатите от обучението</w:t>
      </w:r>
    </w:p>
    <w:p w:rsidR="004E05B1" w:rsidRDefault="007C3F77">
      <w:pPr>
        <w:spacing w:after="0" w:line="240" w:lineRule="auto"/>
        <w:ind w:firstLine="855"/>
        <w:divId w:val="715199275"/>
        <w:rPr>
          <w:rFonts w:ascii="Times New Roman" w:eastAsia="Times New Roman" w:hAnsi="Times New Roman" w:cs="Times New Roman"/>
          <w:sz w:val="24"/>
          <w:szCs w:val="24"/>
        </w:rPr>
      </w:pPr>
      <w:r>
        <w:rPr>
          <w:rFonts w:ascii="Times New Roman" w:eastAsia="Times New Roman" w:hAnsi="Times New Roman" w:cs="Times New Roman"/>
          <w:sz w:val="24"/>
          <w:szCs w:val="24"/>
        </w:rPr>
        <w:t>Чл. 233в. (Нов - ДВ, бр. 27 от 2014 г.) В 14-дневен срок от прекратяването на договора по чл. 233б работодателят издава на лицето, което е стажувало, препоръка, удостоверяваща резултатите от обучението, която да му послужи при кандидатстване за работа при друг работодател.</w:t>
      </w:r>
    </w:p>
    <w:p w:rsidR="004E05B1" w:rsidRDefault="004E05B1">
      <w:pPr>
        <w:spacing w:after="0" w:line="240" w:lineRule="auto"/>
        <w:ind w:firstLine="855"/>
        <w:divId w:val="148481266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94773243"/>
        <w:rPr>
          <w:rFonts w:ascii="Times New Roman" w:hAnsi="Times New Roman" w:cs="Times New Roman"/>
          <w:b/>
          <w:bCs/>
          <w:sz w:val="24"/>
          <w:szCs w:val="24"/>
        </w:rPr>
      </w:pPr>
      <w:r>
        <w:rPr>
          <w:rFonts w:ascii="Times New Roman" w:hAnsi="Times New Roman" w:cs="Times New Roman"/>
          <w:b/>
          <w:bCs/>
          <w:sz w:val="24"/>
          <w:szCs w:val="24"/>
        </w:rPr>
        <w:t>Договор за повишаване на квалификацията и за преквалификация</w:t>
      </w:r>
    </w:p>
    <w:p w:rsidR="004E05B1" w:rsidRDefault="007C3F77">
      <w:pPr>
        <w:spacing w:after="0" w:line="240" w:lineRule="auto"/>
        <w:ind w:firstLine="855"/>
        <w:divId w:val="826676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(Изм. - ДВ, бр. 100 от 1992 г.) (1) Страните по трудовото правоотношение могат да сключат договор за повишаване на квалификацията на работника или служителя или за придобиване на квалификация по друга професия или специалност (преквалификация).</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1458258395"/>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по предходната алинея се определят:</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24773181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професията и специалността, по която работникът или служителят ще се обучава;</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1580015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мястото, формата и времето на обучението;</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1434009155"/>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финансовите, битовите и други условия за времето на обучението.</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780993195"/>
        <w:rPr>
          <w:rFonts w:ascii="Times New Roman" w:eastAsia="Times New Roman" w:hAnsi="Times New Roman" w:cs="Times New Roman"/>
          <w:sz w:val="24"/>
          <w:szCs w:val="24"/>
        </w:rPr>
      </w:pPr>
      <w:r>
        <w:rPr>
          <w:rFonts w:ascii="Times New Roman" w:eastAsia="Times New Roman" w:hAnsi="Times New Roman" w:cs="Times New Roman"/>
          <w:sz w:val="24"/>
          <w:szCs w:val="24"/>
        </w:rPr>
        <w:t>(3) С договора по ал. 1 страните могат да уговарят:</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1753430911"/>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задължение на работника или служителя да работи при работодателя за определен срок, но за не повече от 5 години;</w:t>
      </w:r>
    </w:p>
    <w:p w:rsidR="004E05B1" w:rsidRDefault="004E05B1">
      <w:pPr>
        <w:spacing w:after="0" w:line="240" w:lineRule="auto"/>
        <w:ind w:firstLine="855"/>
        <w:divId w:val="694773243"/>
        <w:rPr>
          <w:rFonts w:ascii="Times New Roman" w:eastAsia="Times New Roman" w:hAnsi="Times New Roman" w:cs="Times New Roman"/>
          <w:sz w:val="24"/>
          <w:szCs w:val="24"/>
        </w:rPr>
      </w:pPr>
    </w:p>
    <w:p w:rsidR="004E05B1" w:rsidRDefault="007C3F77">
      <w:pPr>
        <w:spacing w:after="0" w:line="240" w:lineRule="auto"/>
        <w:ind w:firstLine="855"/>
        <w:divId w:val="286278892"/>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отговорност при незавършване на обучението, както и при неизпълнение на задълженията по предходната точка.</w:t>
      </w:r>
    </w:p>
    <w:p w:rsidR="004E05B1" w:rsidRDefault="004E05B1">
      <w:pPr>
        <w:spacing w:after="240" w:line="240" w:lineRule="auto"/>
        <w:ind w:firstLine="855"/>
        <w:divId w:val="69477324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33847567"/>
        <w:rPr>
          <w:rFonts w:ascii="Times New Roman" w:hAnsi="Times New Roman" w:cs="Times New Roman"/>
          <w:b/>
          <w:bCs/>
          <w:sz w:val="24"/>
          <w:szCs w:val="24"/>
        </w:rPr>
      </w:pPr>
      <w:r>
        <w:rPr>
          <w:rFonts w:ascii="Times New Roman" w:hAnsi="Times New Roman" w:cs="Times New Roman"/>
          <w:b/>
          <w:bCs/>
          <w:sz w:val="24"/>
          <w:szCs w:val="24"/>
        </w:rPr>
        <w:t>Договор за квалификация с лице, което не работи</w:t>
      </w:r>
    </w:p>
    <w:p w:rsidR="004E05B1" w:rsidRDefault="007C3F77">
      <w:pPr>
        <w:spacing w:after="0" w:line="240" w:lineRule="auto"/>
        <w:ind w:firstLine="855"/>
        <w:divId w:val="1760906008"/>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100 от 1992 г.) Договор за повишаване на квалификацията или за преквалификация може да се сключва и между работодател и лице, което се подготвя за работа при работодателя след завършване на обучението.</w:t>
      </w:r>
    </w:p>
    <w:p w:rsidR="004E05B1" w:rsidRDefault="004E05B1">
      <w:pPr>
        <w:spacing w:after="0" w:line="240" w:lineRule="auto"/>
        <w:ind w:firstLine="855"/>
        <w:divId w:val="173384756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29598469"/>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 за квалификация</w:t>
      </w:r>
    </w:p>
    <w:p w:rsidR="004E05B1" w:rsidRDefault="007C3F77">
      <w:pPr>
        <w:spacing w:after="0" w:line="240" w:lineRule="auto"/>
        <w:ind w:firstLine="855"/>
        <w:divId w:val="1749961936"/>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100 от 1992 г.) Всяка от страните може с писмено заявление до другата страна да прекрати договора по тази глава преди изтичането на срока на обучението:</w:t>
      </w:r>
    </w:p>
    <w:p w:rsidR="004E05B1" w:rsidRDefault="007C3F77">
      <w:pPr>
        <w:spacing w:after="0" w:line="240" w:lineRule="auto"/>
        <w:ind w:firstLine="855"/>
        <w:divId w:val="1861235077"/>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поради виновно неизпълнение на задълженията на другата страна, като даде на неизправната страна подходящ срок за изпълнение;</w:t>
      </w:r>
    </w:p>
    <w:p w:rsidR="004E05B1" w:rsidRDefault="004E05B1">
      <w:pPr>
        <w:spacing w:after="0" w:line="240" w:lineRule="auto"/>
        <w:ind w:firstLine="855"/>
        <w:divId w:val="329598469"/>
        <w:rPr>
          <w:rFonts w:ascii="Times New Roman" w:eastAsia="Times New Roman" w:hAnsi="Times New Roman" w:cs="Times New Roman"/>
          <w:sz w:val="24"/>
          <w:szCs w:val="24"/>
        </w:rPr>
      </w:pPr>
    </w:p>
    <w:p w:rsidR="004E05B1" w:rsidRDefault="007C3F77">
      <w:pPr>
        <w:spacing w:after="0" w:line="240" w:lineRule="auto"/>
        <w:ind w:firstLine="855"/>
        <w:divId w:val="1603611628"/>
        <w:rPr>
          <w:rFonts w:ascii="Times New Roman" w:eastAsia="Times New Roman" w:hAnsi="Times New Roman" w:cs="Times New Roman"/>
          <w:sz w:val="24"/>
          <w:szCs w:val="24"/>
        </w:rPr>
      </w:pPr>
      <w:r>
        <w:rPr>
          <w:rFonts w:ascii="Times New Roman" w:eastAsia="Times New Roman" w:hAnsi="Times New Roman" w:cs="Times New Roman"/>
          <w:sz w:val="24"/>
          <w:szCs w:val="24"/>
        </w:rPr>
        <w:t>2. в други случаи, уговорени в договора.</w:t>
      </w:r>
    </w:p>
    <w:p w:rsidR="004E05B1" w:rsidRDefault="004E05B1">
      <w:pPr>
        <w:spacing w:after="240" w:line="240" w:lineRule="auto"/>
        <w:ind w:firstLine="855"/>
        <w:divId w:val="32959846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9805048"/>
        <w:rPr>
          <w:rFonts w:ascii="Times New Roman" w:hAnsi="Times New Roman" w:cs="Times New Roman"/>
          <w:b/>
          <w:bCs/>
          <w:sz w:val="24"/>
          <w:szCs w:val="24"/>
        </w:rPr>
      </w:pPr>
      <w:r>
        <w:rPr>
          <w:rFonts w:ascii="Times New Roman" w:hAnsi="Times New Roman" w:cs="Times New Roman"/>
          <w:b/>
          <w:bCs/>
          <w:sz w:val="24"/>
          <w:szCs w:val="24"/>
        </w:rPr>
        <w:t>Трудов договор след обучението</w:t>
      </w:r>
    </w:p>
    <w:p w:rsidR="004E05B1" w:rsidRDefault="007C3F77">
      <w:pPr>
        <w:spacing w:after="0" w:line="240" w:lineRule="auto"/>
        <w:ind w:firstLine="855"/>
        <w:divId w:val="1201089029"/>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(Изм. - ДВ, бр. 100 от 1992 г.) След завършване на обучението въз основа на договор по тази глава трудовите отношения между страните се уреждат с трудов договор или със съответно изменение на трудовия договор.</w:t>
      </w:r>
    </w:p>
    <w:p w:rsidR="004E05B1" w:rsidRDefault="004E05B1">
      <w:pPr>
        <w:spacing w:after="0" w:line="240" w:lineRule="auto"/>
        <w:ind w:firstLine="855"/>
        <w:divId w:val="11980504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53318915"/>
        <w:rPr>
          <w:rFonts w:ascii="Times New Roman" w:hAnsi="Times New Roman" w:cs="Times New Roman"/>
          <w:b/>
          <w:bCs/>
          <w:sz w:val="24"/>
          <w:szCs w:val="24"/>
        </w:rPr>
      </w:pPr>
      <w:r>
        <w:rPr>
          <w:rFonts w:ascii="Times New Roman" w:hAnsi="Times New Roman" w:cs="Times New Roman"/>
          <w:b/>
          <w:bCs/>
          <w:sz w:val="24"/>
          <w:szCs w:val="24"/>
        </w:rPr>
        <w:t xml:space="preserve">Отговорност за неизпълнение на договорите за преквалификация </w:t>
      </w:r>
    </w:p>
    <w:p w:rsidR="004E05B1" w:rsidRDefault="007C3F77">
      <w:pPr>
        <w:spacing w:after="0" w:line="240" w:lineRule="auto"/>
        <w:ind w:firstLine="855"/>
        <w:divId w:val="14747576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(Отм. - ДВ, бр. 100 от 1992 г.)</w:t>
      </w:r>
    </w:p>
    <w:p w:rsidR="004E05B1" w:rsidRDefault="004E05B1">
      <w:pPr>
        <w:spacing w:after="0" w:line="240" w:lineRule="auto"/>
        <w:ind w:firstLine="855"/>
        <w:divId w:val="125331891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56662855"/>
        <w:rPr>
          <w:rFonts w:ascii="Times New Roman" w:hAnsi="Times New Roman" w:cs="Times New Roman"/>
          <w:b/>
          <w:bCs/>
          <w:sz w:val="24"/>
          <w:szCs w:val="24"/>
        </w:rPr>
      </w:pPr>
      <w:r>
        <w:rPr>
          <w:rFonts w:ascii="Times New Roman" w:hAnsi="Times New Roman" w:cs="Times New Roman"/>
          <w:b/>
          <w:bCs/>
          <w:sz w:val="24"/>
          <w:szCs w:val="24"/>
        </w:rPr>
        <w:t>Съдържание на договора за ученичество</w:t>
      </w:r>
    </w:p>
    <w:p w:rsidR="004E05B1" w:rsidRDefault="007C3F77">
      <w:pPr>
        <w:spacing w:after="0" w:line="240" w:lineRule="auto"/>
        <w:ind w:firstLine="855"/>
        <w:divId w:val="1883134633"/>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(Отм. - ДВ, бр. 100 от 1992 г.)</w:t>
      </w:r>
    </w:p>
    <w:p w:rsidR="004E05B1" w:rsidRDefault="004E05B1">
      <w:pPr>
        <w:spacing w:after="0" w:line="240" w:lineRule="auto"/>
        <w:ind w:firstLine="855"/>
        <w:divId w:val="35666285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68725160"/>
        <w:rPr>
          <w:rFonts w:ascii="Times New Roman" w:hAnsi="Times New Roman" w:cs="Times New Roman"/>
          <w:b/>
          <w:bCs/>
          <w:sz w:val="24"/>
          <w:szCs w:val="24"/>
        </w:rPr>
      </w:pPr>
      <w:r>
        <w:rPr>
          <w:rFonts w:ascii="Times New Roman" w:hAnsi="Times New Roman" w:cs="Times New Roman"/>
          <w:b/>
          <w:bCs/>
          <w:sz w:val="24"/>
          <w:szCs w:val="24"/>
        </w:rPr>
        <w:t>Изпит и признаване на квалификация</w:t>
      </w:r>
    </w:p>
    <w:p w:rsidR="004E05B1" w:rsidRDefault="007C3F77">
      <w:pPr>
        <w:spacing w:after="0" w:line="240" w:lineRule="auto"/>
        <w:ind w:firstLine="855"/>
        <w:divId w:val="1156603455"/>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(Отм. - ДВ, бр. 100 от 1992 г.)</w:t>
      </w:r>
    </w:p>
    <w:p w:rsidR="004E05B1" w:rsidRDefault="004E05B1">
      <w:pPr>
        <w:spacing w:after="0" w:line="240" w:lineRule="auto"/>
        <w:ind w:firstLine="855"/>
        <w:divId w:val="106872516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38795192"/>
        <w:rPr>
          <w:rFonts w:ascii="Times New Roman" w:hAnsi="Times New Roman" w:cs="Times New Roman"/>
          <w:b/>
          <w:bCs/>
          <w:sz w:val="24"/>
          <w:szCs w:val="24"/>
        </w:rPr>
      </w:pPr>
      <w:r>
        <w:rPr>
          <w:rFonts w:ascii="Times New Roman" w:hAnsi="Times New Roman" w:cs="Times New Roman"/>
          <w:b/>
          <w:bCs/>
          <w:sz w:val="24"/>
          <w:szCs w:val="24"/>
        </w:rPr>
        <w:t>Задължения за работа и отговорност за неизпълнение</w:t>
      </w:r>
    </w:p>
    <w:p w:rsidR="004E05B1" w:rsidRDefault="007C3F77">
      <w:pPr>
        <w:spacing w:after="0" w:line="240" w:lineRule="auto"/>
        <w:ind w:firstLine="855"/>
        <w:divId w:val="494733531"/>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(Отм. - ДВ, бр. 100 от 1992 г.)</w:t>
      </w:r>
    </w:p>
    <w:p w:rsidR="004E05B1" w:rsidRDefault="004E05B1">
      <w:pPr>
        <w:spacing w:after="0" w:line="240" w:lineRule="auto"/>
        <w:ind w:firstLine="855"/>
        <w:divId w:val="143879519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ТРУДОВО ВЪЗНАГРАЖДЕНИЕ</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4E05B1" w:rsidRDefault="007C3F77">
      <w:pPr>
        <w:spacing w:before="100" w:beforeAutospacing="1" w:after="100" w:afterAutospacing="1" w:line="240" w:lineRule="auto"/>
        <w:ind w:firstLine="855"/>
        <w:divId w:val="1778871244"/>
        <w:rPr>
          <w:rFonts w:ascii="Times New Roman" w:hAnsi="Times New Roman" w:cs="Times New Roman"/>
          <w:b/>
          <w:bCs/>
          <w:sz w:val="24"/>
          <w:szCs w:val="24"/>
        </w:rPr>
      </w:pPr>
      <w:r>
        <w:rPr>
          <w:rFonts w:ascii="Times New Roman" w:hAnsi="Times New Roman" w:cs="Times New Roman"/>
          <w:b/>
          <w:bCs/>
          <w:sz w:val="24"/>
          <w:szCs w:val="24"/>
        </w:rPr>
        <w:t>Възмездност на труда</w:t>
      </w:r>
    </w:p>
    <w:p w:rsidR="004E05B1" w:rsidRDefault="007C3F77">
      <w:pPr>
        <w:spacing w:after="0" w:line="240" w:lineRule="auto"/>
        <w:ind w:firstLine="855"/>
        <w:divId w:val="773402133"/>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(Изм. - ДВ, бр. 100 от 1992 г.) Положеният труд по трудово правоотношение е възмезден.</w:t>
      </w:r>
    </w:p>
    <w:p w:rsidR="004E05B1" w:rsidRDefault="004E05B1">
      <w:pPr>
        <w:spacing w:after="0" w:line="240" w:lineRule="auto"/>
        <w:ind w:firstLine="855"/>
        <w:divId w:val="177887124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0799024"/>
        <w:rPr>
          <w:rFonts w:ascii="Times New Roman" w:hAnsi="Times New Roman" w:cs="Times New Roman"/>
          <w:b/>
          <w:bCs/>
          <w:sz w:val="24"/>
          <w:szCs w:val="24"/>
        </w:rPr>
      </w:pPr>
      <w:r>
        <w:rPr>
          <w:rFonts w:ascii="Times New Roman" w:hAnsi="Times New Roman" w:cs="Times New Roman"/>
          <w:b/>
          <w:bCs/>
          <w:sz w:val="24"/>
          <w:szCs w:val="24"/>
        </w:rPr>
        <w:t>Право на равно възнаграждение</w:t>
      </w:r>
    </w:p>
    <w:p w:rsidR="004E05B1" w:rsidRDefault="007C3F77">
      <w:pPr>
        <w:spacing w:after="0" w:line="240" w:lineRule="auto"/>
        <w:ind w:firstLine="855"/>
        <w:divId w:val="530999117"/>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(Нов - ДВ, бр. 25 от 2001 г., в сила от 31.03.2001 г.) (1) Жените и мъжете имат право на равно възнаграждение за еднакъв или равностоен труд.</w:t>
      </w:r>
    </w:p>
    <w:p w:rsidR="004E05B1" w:rsidRDefault="004E05B1">
      <w:pPr>
        <w:spacing w:after="0" w:line="240" w:lineRule="auto"/>
        <w:ind w:firstLine="855"/>
        <w:divId w:val="170799024"/>
        <w:rPr>
          <w:rFonts w:ascii="Times New Roman" w:eastAsia="Times New Roman" w:hAnsi="Times New Roman" w:cs="Times New Roman"/>
          <w:sz w:val="24"/>
          <w:szCs w:val="24"/>
        </w:rPr>
      </w:pPr>
    </w:p>
    <w:p w:rsidR="004E05B1" w:rsidRDefault="007C3F77">
      <w:pPr>
        <w:spacing w:after="0" w:line="240" w:lineRule="auto"/>
        <w:ind w:firstLine="855"/>
        <w:divId w:val="208079032"/>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за всички плащания по трудовото правоотношение.</w:t>
      </w:r>
    </w:p>
    <w:p w:rsidR="004E05B1" w:rsidRDefault="004E05B1">
      <w:pPr>
        <w:spacing w:after="240" w:line="240" w:lineRule="auto"/>
        <w:ind w:firstLine="855"/>
        <w:divId w:val="1707990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77689414"/>
        <w:rPr>
          <w:rFonts w:ascii="Times New Roman" w:hAnsi="Times New Roman" w:cs="Times New Roman"/>
          <w:b/>
          <w:bCs/>
          <w:sz w:val="24"/>
          <w:szCs w:val="24"/>
        </w:rPr>
      </w:pPr>
      <w:r>
        <w:rPr>
          <w:rFonts w:ascii="Times New Roman" w:hAnsi="Times New Roman" w:cs="Times New Roman"/>
          <w:b/>
          <w:bCs/>
          <w:sz w:val="24"/>
          <w:szCs w:val="24"/>
        </w:rPr>
        <w:t>Регулиране на минималните трудови възнаграждения и обезщетения</w:t>
      </w:r>
    </w:p>
    <w:p w:rsidR="004E05B1" w:rsidRDefault="007C3F77">
      <w:pPr>
        <w:spacing w:after="0" w:line="240" w:lineRule="auto"/>
        <w:ind w:firstLine="855"/>
        <w:divId w:val="2138375084"/>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(Изм. - ДВ, бр. 100 от 1992 г.) Министерският съвет определя:</w:t>
      </w:r>
    </w:p>
    <w:p w:rsidR="004E05B1" w:rsidRDefault="007C3F77">
      <w:pPr>
        <w:spacing w:after="0" w:line="240" w:lineRule="auto"/>
        <w:ind w:firstLine="855"/>
        <w:divId w:val="182315820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минималната работна заплата за страната;</w:t>
      </w:r>
    </w:p>
    <w:p w:rsidR="004E05B1" w:rsidRDefault="004E05B1">
      <w:pPr>
        <w:spacing w:after="0" w:line="240" w:lineRule="auto"/>
        <w:ind w:firstLine="855"/>
        <w:divId w:val="977689414"/>
        <w:rPr>
          <w:rFonts w:ascii="Times New Roman" w:eastAsia="Times New Roman" w:hAnsi="Times New Roman" w:cs="Times New Roman"/>
          <w:sz w:val="24"/>
          <w:szCs w:val="24"/>
        </w:rPr>
      </w:pPr>
    </w:p>
    <w:p w:rsidR="004E05B1" w:rsidRDefault="007C3F77">
      <w:pPr>
        <w:spacing w:after="0" w:line="240" w:lineRule="auto"/>
        <w:ind w:firstLine="855"/>
        <w:divId w:val="1984844464"/>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видовете и минималните размери на допълнителните трудови възнаграждения и на обезщетенията по трудовото правоотношение, доколкото не са определени с този кодекс.</w:t>
      </w:r>
    </w:p>
    <w:p w:rsidR="004E05B1" w:rsidRDefault="004E05B1">
      <w:pPr>
        <w:spacing w:after="240" w:line="240" w:lineRule="auto"/>
        <w:ind w:firstLine="855"/>
        <w:divId w:val="97768941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21515682"/>
        <w:rPr>
          <w:rFonts w:ascii="Times New Roman" w:hAnsi="Times New Roman" w:cs="Times New Roman"/>
          <w:b/>
          <w:bCs/>
          <w:sz w:val="24"/>
          <w:szCs w:val="24"/>
        </w:rPr>
      </w:pPr>
      <w:r>
        <w:rPr>
          <w:rFonts w:ascii="Times New Roman" w:hAnsi="Times New Roman" w:cs="Times New Roman"/>
          <w:b/>
          <w:bCs/>
          <w:sz w:val="24"/>
          <w:szCs w:val="24"/>
        </w:rPr>
        <w:t>Гарантиране на изплащането на трудовото възнаграждение</w:t>
      </w:r>
    </w:p>
    <w:p w:rsidR="004E05B1" w:rsidRDefault="007C3F77">
      <w:pPr>
        <w:spacing w:after="0" w:line="240" w:lineRule="auto"/>
        <w:ind w:firstLine="855"/>
        <w:divId w:val="548305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245. (Изм. - ДВ, бр. 100 от 1992 г., изм. - ДВ, бр. 52 от 2004 г., в сила от 01.08.2004 г.) (1) При добросъвестно изпълнение на трудовите задължения на работника </w:t>
      </w:r>
      <w:r>
        <w:rPr>
          <w:rFonts w:ascii="Times New Roman" w:eastAsia="Times New Roman" w:hAnsi="Times New Roman" w:cs="Times New Roman"/>
          <w:sz w:val="24"/>
          <w:szCs w:val="24"/>
        </w:rPr>
        <w:lastRenderedPageBreak/>
        <w:t>или служителя се гарантира изплащането на трудово възнаграждение в размер 60 на сто от брутното му трудово възнаграждение, но не по-малко от минималната работна заплата за страната.</w:t>
      </w:r>
    </w:p>
    <w:p w:rsidR="004E05B1" w:rsidRDefault="004E05B1">
      <w:pPr>
        <w:spacing w:after="0" w:line="240" w:lineRule="auto"/>
        <w:ind w:firstLine="855"/>
        <w:divId w:val="1721515682"/>
        <w:rPr>
          <w:rFonts w:ascii="Times New Roman" w:eastAsia="Times New Roman" w:hAnsi="Times New Roman" w:cs="Times New Roman"/>
          <w:sz w:val="24"/>
          <w:szCs w:val="24"/>
        </w:rPr>
      </w:pPr>
    </w:p>
    <w:p w:rsidR="004E05B1" w:rsidRDefault="007C3F77">
      <w:pPr>
        <w:spacing w:after="0" w:line="240" w:lineRule="auto"/>
        <w:ind w:firstLine="855"/>
        <w:divId w:val="58183770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Разликата до пълния размер на трудовото възнаграждение остава изискуема и се изплаща допълнително заедно със законната лихва.</w:t>
      </w:r>
    </w:p>
    <w:p w:rsidR="004E05B1" w:rsidRDefault="004E05B1">
      <w:pPr>
        <w:spacing w:after="240" w:line="240" w:lineRule="auto"/>
        <w:ind w:firstLine="855"/>
        <w:divId w:val="172151568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21523834"/>
        <w:rPr>
          <w:rFonts w:ascii="Times New Roman" w:hAnsi="Times New Roman" w:cs="Times New Roman"/>
          <w:b/>
          <w:bCs/>
          <w:sz w:val="24"/>
          <w:szCs w:val="24"/>
        </w:rPr>
      </w:pPr>
      <w:r>
        <w:rPr>
          <w:rFonts w:ascii="Times New Roman" w:hAnsi="Times New Roman" w:cs="Times New Roman"/>
          <w:b/>
          <w:bCs/>
          <w:sz w:val="24"/>
          <w:szCs w:val="24"/>
        </w:rPr>
        <w:t xml:space="preserve">Участие на трудовия колектив при определяне на трудовото възнаграждение </w:t>
      </w:r>
    </w:p>
    <w:p w:rsidR="004E05B1" w:rsidRDefault="007C3F77">
      <w:pPr>
        <w:spacing w:after="0" w:line="240" w:lineRule="auto"/>
        <w:ind w:firstLine="855"/>
        <w:divId w:val="1443383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(Отм. - ДВ, бр. 100 от 1992 г.)</w:t>
      </w:r>
    </w:p>
    <w:p w:rsidR="004E05B1" w:rsidRDefault="004E05B1">
      <w:pPr>
        <w:spacing w:after="0" w:line="240" w:lineRule="auto"/>
        <w:ind w:firstLine="855"/>
        <w:divId w:val="162152383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Системи на заплащане на труда (Загл. изм. - ДВ, бр. 100 от 1992 г.)</w:t>
      </w:r>
    </w:p>
    <w:p w:rsidR="004E05B1" w:rsidRDefault="007C3F77">
      <w:pPr>
        <w:spacing w:before="100" w:beforeAutospacing="1" w:after="100" w:afterAutospacing="1" w:line="240" w:lineRule="auto"/>
        <w:ind w:firstLine="855"/>
        <w:divId w:val="1568606425"/>
        <w:rPr>
          <w:rFonts w:ascii="Times New Roman" w:hAnsi="Times New Roman" w:cs="Times New Roman"/>
          <w:b/>
          <w:bCs/>
          <w:sz w:val="24"/>
          <w:szCs w:val="24"/>
        </w:rPr>
      </w:pPr>
      <w:r>
        <w:rPr>
          <w:rFonts w:ascii="Times New Roman" w:hAnsi="Times New Roman" w:cs="Times New Roman"/>
          <w:b/>
          <w:bCs/>
          <w:sz w:val="24"/>
          <w:szCs w:val="24"/>
        </w:rPr>
        <w:t>Определяне на размера на трудовото възнаграждение</w:t>
      </w:r>
    </w:p>
    <w:p w:rsidR="004E05B1" w:rsidRDefault="007C3F77">
      <w:pPr>
        <w:spacing w:after="0" w:line="240" w:lineRule="auto"/>
        <w:ind w:firstLine="855"/>
        <w:divId w:val="1637759173"/>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(Изм. - ДВ, бр. 100 от 1992 г.) (1) Размерът на трудовото възнаграждение се определя според времетраенето на работата или според изработеното.</w:t>
      </w:r>
    </w:p>
    <w:p w:rsidR="004E05B1" w:rsidRDefault="004E05B1">
      <w:pPr>
        <w:spacing w:after="0" w:line="240" w:lineRule="auto"/>
        <w:ind w:firstLine="855"/>
        <w:divId w:val="1568606425"/>
        <w:rPr>
          <w:rFonts w:ascii="Times New Roman" w:eastAsia="Times New Roman" w:hAnsi="Times New Roman" w:cs="Times New Roman"/>
          <w:sz w:val="24"/>
          <w:szCs w:val="24"/>
        </w:rPr>
      </w:pPr>
    </w:p>
    <w:p w:rsidR="004E05B1" w:rsidRDefault="007C3F77">
      <w:pPr>
        <w:spacing w:after="0" w:line="240" w:lineRule="auto"/>
        <w:ind w:firstLine="855"/>
        <w:divId w:val="16956161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трудовото възнаграждение за единица изработка (трудова норма) се уговаря между работника или служителя и работодателя и не може да бъде по-малко от предвиденото в колективния трудов договор.</w:t>
      </w:r>
    </w:p>
    <w:p w:rsidR="004E05B1" w:rsidRDefault="004E05B1">
      <w:pPr>
        <w:spacing w:after="240" w:line="240" w:lineRule="auto"/>
        <w:ind w:firstLine="855"/>
        <w:divId w:val="15686064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30299704"/>
        <w:rPr>
          <w:rFonts w:ascii="Times New Roman" w:hAnsi="Times New Roman" w:cs="Times New Roman"/>
          <w:b/>
          <w:bCs/>
          <w:sz w:val="24"/>
          <w:szCs w:val="24"/>
        </w:rPr>
      </w:pPr>
      <w:r>
        <w:rPr>
          <w:rFonts w:ascii="Times New Roman" w:hAnsi="Times New Roman" w:cs="Times New Roman"/>
          <w:b/>
          <w:bCs/>
          <w:sz w:val="24"/>
          <w:szCs w:val="24"/>
        </w:rPr>
        <w:t>Трудови норми според тяхното съдържание</w:t>
      </w:r>
    </w:p>
    <w:p w:rsidR="004E05B1" w:rsidRDefault="007C3F77">
      <w:pPr>
        <w:spacing w:after="0" w:line="240" w:lineRule="auto"/>
        <w:ind w:firstLine="855"/>
        <w:divId w:val="1805275498"/>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(Отм. - ДВ, бр. 100 от 1992 г.)</w:t>
      </w:r>
    </w:p>
    <w:p w:rsidR="004E05B1" w:rsidRDefault="004E05B1">
      <w:pPr>
        <w:spacing w:after="0" w:line="240" w:lineRule="auto"/>
        <w:ind w:firstLine="855"/>
        <w:divId w:val="17302997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40810154"/>
        <w:rPr>
          <w:rFonts w:ascii="Times New Roman" w:hAnsi="Times New Roman" w:cs="Times New Roman"/>
          <w:b/>
          <w:bCs/>
          <w:sz w:val="24"/>
          <w:szCs w:val="24"/>
        </w:rPr>
      </w:pPr>
      <w:r>
        <w:rPr>
          <w:rFonts w:ascii="Times New Roman" w:hAnsi="Times New Roman" w:cs="Times New Roman"/>
          <w:b/>
          <w:bCs/>
          <w:sz w:val="24"/>
          <w:szCs w:val="24"/>
        </w:rPr>
        <w:t>Трудови норми според обсега на тяхното прилагане</w:t>
      </w:r>
    </w:p>
    <w:p w:rsidR="004E05B1" w:rsidRDefault="007C3F77">
      <w:pPr>
        <w:spacing w:after="0" w:line="240" w:lineRule="auto"/>
        <w:ind w:firstLine="855"/>
        <w:divId w:val="1392532471"/>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(Отм. - ДВ, бр. 100 от 1992 г.)</w:t>
      </w:r>
    </w:p>
    <w:p w:rsidR="004E05B1" w:rsidRDefault="004E05B1">
      <w:pPr>
        <w:spacing w:after="0" w:line="240" w:lineRule="auto"/>
        <w:ind w:firstLine="855"/>
        <w:divId w:val="11408101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00657177"/>
        <w:rPr>
          <w:rFonts w:ascii="Times New Roman" w:hAnsi="Times New Roman" w:cs="Times New Roman"/>
          <w:b/>
          <w:bCs/>
          <w:sz w:val="24"/>
          <w:szCs w:val="24"/>
        </w:rPr>
      </w:pPr>
      <w:r>
        <w:rPr>
          <w:rFonts w:ascii="Times New Roman" w:hAnsi="Times New Roman" w:cs="Times New Roman"/>
          <w:b/>
          <w:bCs/>
          <w:sz w:val="24"/>
          <w:szCs w:val="24"/>
        </w:rPr>
        <w:t>Определяне и изменение на трудовите норми</w:t>
      </w:r>
    </w:p>
    <w:p w:rsidR="004E05B1" w:rsidRDefault="007C3F77">
      <w:pPr>
        <w:spacing w:after="0" w:line="240" w:lineRule="auto"/>
        <w:ind w:firstLine="855"/>
        <w:divId w:val="17354672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(Изм. - ДВ, бр. 100 от 1992 г.) (1) Трудовите норми се определят с оглед установяване на нормална интензивност на труда.</w:t>
      </w:r>
    </w:p>
    <w:p w:rsidR="004E05B1" w:rsidRDefault="004E05B1">
      <w:pPr>
        <w:spacing w:after="0" w:line="240" w:lineRule="auto"/>
        <w:ind w:firstLine="855"/>
        <w:divId w:val="800657177"/>
        <w:rPr>
          <w:rFonts w:ascii="Times New Roman" w:eastAsia="Times New Roman" w:hAnsi="Times New Roman" w:cs="Times New Roman"/>
          <w:sz w:val="24"/>
          <w:szCs w:val="24"/>
        </w:rPr>
      </w:pPr>
    </w:p>
    <w:p w:rsidR="004E05B1" w:rsidRDefault="007C3F77">
      <w:pPr>
        <w:spacing w:after="0" w:line="240" w:lineRule="auto"/>
        <w:ind w:firstLine="855"/>
        <w:divId w:val="864249928"/>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норми се определят и изменят от работодателя след вземане на мнението на заинтересуваните работници и служители.</w:t>
      </w:r>
    </w:p>
    <w:p w:rsidR="004E05B1" w:rsidRDefault="004E05B1">
      <w:pPr>
        <w:spacing w:after="240" w:line="240" w:lineRule="auto"/>
        <w:ind w:firstLine="855"/>
        <w:divId w:val="80065717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431807"/>
        <w:rPr>
          <w:rFonts w:ascii="Times New Roman" w:hAnsi="Times New Roman" w:cs="Times New Roman"/>
          <w:b/>
          <w:bCs/>
          <w:sz w:val="24"/>
          <w:szCs w:val="24"/>
        </w:rPr>
      </w:pPr>
      <w:r>
        <w:rPr>
          <w:rFonts w:ascii="Times New Roman" w:hAnsi="Times New Roman" w:cs="Times New Roman"/>
          <w:b/>
          <w:bCs/>
          <w:sz w:val="24"/>
          <w:szCs w:val="24"/>
        </w:rPr>
        <w:t>Изменение на трудовите норми</w:t>
      </w:r>
    </w:p>
    <w:p w:rsidR="004E05B1" w:rsidRDefault="007C3F77">
      <w:pPr>
        <w:spacing w:after="0" w:line="240" w:lineRule="auto"/>
        <w:ind w:firstLine="855"/>
        <w:divId w:val="11521351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251. (Отм. - ДВ, бр. 100 от 1992 г.)</w:t>
      </w:r>
    </w:p>
    <w:p w:rsidR="004E05B1" w:rsidRDefault="004E05B1">
      <w:pPr>
        <w:spacing w:after="0" w:line="240" w:lineRule="auto"/>
        <w:ind w:firstLine="855"/>
        <w:divId w:val="684318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7257281"/>
        <w:rPr>
          <w:rFonts w:ascii="Times New Roman" w:hAnsi="Times New Roman" w:cs="Times New Roman"/>
          <w:b/>
          <w:bCs/>
          <w:sz w:val="24"/>
          <w:szCs w:val="24"/>
        </w:rPr>
      </w:pPr>
      <w:r>
        <w:rPr>
          <w:rFonts w:ascii="Times New Roman" w:hAnsi="Times New Roman" w:cs="Times New Roman"/>
          <w:b/>
          <w:bCs/>
          <w:sz w:val="24"/>
          <w:szCs w:val="24"/>
        </w:rPr>
        <w:t>Подзаконова уредба</w:t>
      </w:r>
    </w:p>
    <w:p w:rsidR="004E05B1" w:rsidRDefault="007C3F77">
      <w:pPr>
        <w:spacing w:after="0" w:line="240" w:lineRule="auto"/>
        <w:ind w:firstLine="855"/>
        <w:divId w:val="1369181799"/>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(Отм. - ДВ, бр. 100 от 1992 г.)</w:t>
      </w:r>
    </w:p>
    <w:p w:rsidR="004E05B1" w:rsidRDefault="004E05B1">
      <w:pPr>
        <w:spacing w:after="0" w:line="240" w:lineRule="auto"/>
        <w:ind w:firstLine="855"/>
        <w:divId w:val="9725728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86545880"/>
        <w:rPr>
          <w:rFonts w:ascii="Times New Roman" w:hAnsi="Times New Roman" w:cs="Times New Roman"/>
          <w:b/>
          <w:bCs/>
          <w:sz w:val="24"/>
          <w:szCs w:val="24"/>
        </w:rPr>
      </w:pPr>
      <w:r>
        <w:rPr>
          <w:rFonts w:ascii="Times New Roman" w:hAnsi="Times New Roman" w:cs="Times New Roman"/>
          <w:b/>
          <w:bCs/>
          <w:sz w:val="24"/>
          <w:szCs w:val="24"/>
        </w:rPr>
        <w:t>Право на растеж на място</w:t>
      </w:r>
    </w:p>
    <w:p w:rsidR="004E05B1" w:rsidRDefault="007C3F77">
      <w:pPr>
        <w:spacing w:after="0" w:line="240" w:lineRule="auto"/>
        <w:ind w:firstLine="855"/>
        <w:divId w:val="1543203918"/>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ІІІ "Растеж на място" отм. - ДВ, бр. 100 от 1992 г.)</w:t>
      </w:r>
    </w:p>
    <w:p w:rsidR="004E05B1" w:rsidRDefault="004E05B1">
      <w:pPr>
        <w:spacing w:after="0" w:line="240" w:lineRule="auto"/>
        <w:ind w:firstLine="855"/>
        <w:divId w:val="286545880"/>
        <w:rPr>
          <w:rFonts w:ascii="Times New Roman" w:eastAsia="Times New Roman" w:hAnsi="Times New Roman" w:cs="Times New Roman"/>
          <w:sz w:val="24"/>
          <w:szCs w:val="24"/>
        </w:rPr>
      </w:pPr>
    </w:p>
    <w:p w:rsidR="004E05B1" w:rsidRDefault="007C3F77">
      <w:pPr>
        <w:spacing w:after="0" w:line="240" w:lineRule="auto"/>
        <w:ind w:firstLine="855"/>
        <w:divId w:val="270550525"/>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(Отм. - ДВ, бр. 100 от 1992 г.)</w:t>
      </w:r>
    </w:p>
    <w:p w:rsidR="004E05B1" w:rsidRDefault="004E05B1">
      <w:pPr>
        <w:spacing w:after="0" w:line="240" w:lineRule="auto"/>
        <w:ind w:firstLine="855"/>
        <w:divId w:val="28654588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46612580"/>
        <w:rPr>
          <w:rFonts w:ascii="Times New Roman" w:hAnsi="Times New Roman" w:cs="Times New Roman"/>
          <w:b/>
          <w:bCs/>
          <w:sz w:val="24"/>
          <w:szCs w:val="24"/>
        </w:rPr>
      </w:pPr>
      <w:r>
        <w:rPr>
          <w:rFonts w:ascii="Times New Roman" w:hAnsi="Times New Roman" w:cs="Times New Roman"/>
          <w:b/>
          <w:bCs/>
          <w:sz w:val="24"/>
          <w:szCs w:val="24"/>
        </w:rPr>
        <w:t>Повишаване на основното трудово възнаграждение</w:t>
      </w:r>
    </w:p>
    <w:p w:rsidR="004E05B1" w:rsidRDefault="007C3F77">
      <w:pPr>
        <w:spacing w:after="0" w:line="240" w:lineRule="auto"/>
        <w:ind w:firstLine="855"/>
        <w:divId w:val="658575480"/>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(Отм. - ДВ, бр. 100 от 1992 г.)</w:t>
      </w:r>
    </w:p>
    <w:p w:rsidR="004E05B1" w:rsidRDefault="004E05B1">
      <w:pPr>
        <w:spacing w:after="0" w:line="240" w:lineRule="auto"/>
        <w:ind w:firstLine="855"/>
        <w:divId w:val="174661258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96145088"/>
        <w:rPr>
          <w:rFonts w:ascii="Times New Roman" w:hAnsi="Times New Roman" w:cs="Times New Roman"/>
          <w:b/>
          <w:bCs/>
          <w:sz w:val="24"/>
          <w:szCs w:val="24"/>
        </w:rPr>
      </w:pPr>
      <w:r>
        <w:rPr>
          <w:rFonts w:ascii="Times New Roman" w:hAnsi="Times New Roman" w:cs="Times New Roman"/>
          <w:b/>
          <w:bCs/>
          <w:sz w:val="24"/>
          <w:szCs w:val="24"/>
        </w:rPr>
        <w:t xml:space="preserve">Други материални стимули за работа в едно и също предприятие </w:t>
      </w:r>
    </w:p>
    <w:p w:rsidR="004E05B1" w:rsidRDefault="007C3F77">
      <w:pPr>
        <w:spacing w:after="0" w:line="240" w:lineRule="auto"/>
        <w:ind w:firstLine="855"/>
        <w:divId w:val="1505323541"/>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(Отм. - ДВ, бр. 100 от 1992 г.)</w:t>
      </w:r>
    </w:p>
    <w:p w:rsidR="004E05B1" w:rsidRDefault="004E05B1">
      <w:pPr>
        <w:spacing w:after="0" w:line="240" w:lineRule="auto"/>
        <w:ind w:firstLine="855"/>
        <w:divId w:val="14961450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4804121"/>
        <w:rPr>
          <w:rFonts w:ascii="Times New Roman" w:hAnsi="Times New Roman" w:cs="Times New Roman"/>
          <w:b/>
          <w:bCs/>
          <w:sz w:val="24"/>
          <w:szCs w:val="24"/>
        </w:rPr>
      </w:pPr>
      <w:r>
        <w:rPr>
          <w:rFonts w:ascii="Times New Roman" w:hAnsi="Times New Roman" w:cs="Times New Roman"/>
          <w:b/>
          <w:bCs/>
          <w:sz w:val="24"/>
          <w:szCs w:val="24"/>
        </w:rPr>
        <w:t xml:space="preserve">Разширяване на възможностите за обществена изява и духовно стимулиране </w:t>
      </w:r>
    </w:p>
    <w:p w:rsidR="004E05B1" w:rsidRDefault="007C3F77">
      <w:pPr>
        <w:spacing w:after="0" w:line="240" w:lineRule="auto"/>
        <w:ind w:firstLine="855"/>
        <w:divId w:val="170382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(Отм. - ДВ, бр. 100 от 1992 г.)</w:t>
      </w:r>
    </w:p>
    <w:p w:rsidR="004E05B1" w:rsidRDefault="004E05B1">
      <w:pPr>
        <w:spacing w:after="0" w:line="240" w:lineRule="auto"/>
        <w:ind w:firstLine="855"/>
        <w:divId w:val="20480412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Допълнителни и други трудови възнаграждения (Отм., предишен раздел IV - ДВ, бр. 100 от 1992 г.)</w:t>
      </w:r>
    </w:p>
    <w:p w:rsidR="004E05B1" w:rsidRDefault="007C3F77">
      <w:pPr>
        <w:spacing w:before="100" w:beforeAutospacing="1" w:after="100" w:afterAutospacing="1" w:line="240" w:lineRule="auto"/>
        <w:ind w:firstLine="855"/>
        <w:divId w:val="755899321"/>
        <w:rPr>
          <w:rFonts w:ascii="Times New Roman" w:hAnsi="Times New Roman" w:cs="Times New Roman"/>
          <w:b/>
          <w:bCs/>
          <w:sz w:val="24"/>
          <w:szCs w:val="24"/>
        </w:rPr>
      </w:pPr>
      <w:r>
        <w:rPr>
          <w:rFonts w:ascii="Times New Roman" w:hAnsi="Times New Roman" w:cs="Times New Roman"/>
          <w:b/>
          <w:bCs/>
          <w:sz w:val="24"/>
          <w:szCs w:val="24"/>
        </w:rPr>
        <w:t>Допълнително трудово възнаграждение при съвместяване на професии и специалности</w:t>
      </w:r>
    </w:p>
    <w:p w:rsidR="004E05B1" w:rsidRDefault="007C3F77">
      <w:pPr>
        <w:spacing w:after="0" w:line="240" w:lineRule="auto"/>
        <w:ind w:firstLine="855"/>
        <w:divId w:val="337776612"/>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(Отм. - ДВ, бр. 100 от 1992 г.)</w:t>
      </w:r>
    </w:p>
    <w:p w:rsidR="004E05B1" w:rsidRDefault="004E05B1">
      <w:pPr>
        <w:spacing w:after="0" w:line="240" w:lineRule="auto"/>
        <w:ind w:firstLine="855"/>
        <w:divId w:val="7558993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21082212"/>
        <w:rPr>
          <w:rFonts w:ascii="Times New Roman" w:hAnsi="Times New Roman" w:cs="Times New Roman"/>
          <w:b/>
          <w:bCs/>
          <w:sz w:val="24"/>
          <w:szCs w:val="24"/>
        </w:rPr>
      </w:pPr>
      <w:r>
        <w:rPr>
          <w:rFonts w:ascii="Times New Roman" w:hAnsi="Times New Roman" w:cs="Times New Roman"/>
          <w:b/>
          <w:bCs/>
          <w:sz w:val="24"/>
          <w:szCs w:val="24"/>
        </w:rPr>
        <w:t xml:space="preserve">Допълнително трудово възнаграждение при вътрешно съвместителство </w:t>
      </w:r>
    </w:p>
    <w:p w:rsidR="004E05B1" w:rsidRDefault="007C3F77">
      <w:pPr>
        <w:spacing w:after="0" w:line="240" w:lineRule="auto"/>
        <w:ind w:firstLine="855"/>
        <w:divId w:val="378821775"/>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(Отм. - ДВ, бр. 100 от 1992 г.)</w:t>
      </w:r>
    </w:p>
    <w:p w:rsidR="004E05B1" w:rsidRDefault="004E05B1">
      <w:pPr>
        <w:spacing w:after="0" w:line="240" w:lineRule="auto"/>
        <w:ind w:firstLine="855"/>
        <w:divId w:val="202108221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98793155"/>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вътрешно заместване</w:t>
      </w:r>
    </w:p>
    <w:p w:rsidR="004E05B1" w:rsidRDefault="007C3F77">
      <w:pPr>
        <w:spacing w:after="0" w:line="240" w:lineRule="auto"/>
        <w:ind w:firstLine="855"/>
        <w:divId w:val="991560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259. (1) (Изм. - ДВ, бр. 100 от 1992 г.) Когато работник или служител изпълнява длъжност или работа на отсъствуващ работник или служител, той ползува правата за тази длъжност или работа, включително и трудовото възнаграждение, ако това е по-благоприятно за него. Ако той изпълнява през това време и своята работа или длъжност, има право и на допълнително трудово възнаграждение, което се уговаря между страните по трудовото правоотношение.</w:t>
      </w:r>
    </w:p>
    <w:p w:rsidR="004E05B1" w:rsidRDefault="004E05B1">
      <w:pPr>
        <w:spacing w:after="0" w:line="240" w:lineRule="auto"/>
        <w:ind w:firstLine="855"/>
        <w:divId w:val="1098793155"/>
        <w:rPr>
          <w:rFonts w:ascii="Times New Roman" w:eastAsia="Times New Roman" w:hAnsi="Times New Roman" w:cs="Times New Roman"/>
          <w:sz w:val="24"/>
          <w:szCs w:val="24"/>
        </w:rPr>
      </w:pPr>
    </w:p>
    <w:p w:rsidR="004E05B1" w:rsidRDefault="007C3F77">
      <w:pPr>
        <w:spacing w:after="0" w:line="240" w:lineRule="auto"/>
        <w:ind w:firstLine="855"/>
        <w:divId w:val="7509777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 правата по предходната алинея не може да се ползува работник или служител, който по длъжност е заместник на отсъствуващия.</w:t>
      </w:r>
    </w:p>
    <w:p w:rsidR="004E05B1" w:rsidRDefault="004E05B1">
      <w:pPr>
        <w:spacing w:after="0" w:line="240" w:lineRule="auto"/>
        <w:ind w:firstLine="855"/>
        <w:divId w:val="1098793155"/>
        <w:rPr>
          <w:rFonts w:ascii="Times New Roman" w:eastAsia="Times New Roman" w:hAnsi="Times New Roman" w:cs="Times New Roman"/>
          <w:sz w:val="24"/>
          <w:szCs w:val="24"/>
        </w:rPr>
      </w:pPr>
    </w:p>
    <w:p w:rsidR="004E05B1" w:rsidRDefault="007C3F77">
      <w:pPr>
        <w:spacing w:after="0" w:line="240" w:lineRule="auto"/>
        <w:ind w:firstLine="855"/>
        <w:divId w:val="20583105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Заместването по ал. 1 се извършва със съгласието на работодателя и работника или служителя, изразено в писмена форма. Липсата на писмена форма не е пречка работникът или служителят да получава възнаграждението за заместването.</w:t>
      </w:r>
    </w:p>
    <w:p w:rsidR="004E05B1" w:rsidRDefault="004E05B1">
      <w:pPr>
        <w:spacing w:after="240" w:line="240" w:lineRule="auto"/>
        <w:ind w:firstLine="855"/>
        <w:divId w:val="109879315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90928323"/>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външно съвместителство</w:t>
      </w:r>
    </w:p>
    <w:p w:rsidR="004E05B1" w:rsidRDefault="007C3F77">
      <w:pPr>
        <w:spacing w:after="0" w:line="240" w:lineRule="auto"/>
        <w:ind w:firstLine="855"/>
        <w:divId w:val="565648706"/>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(Изм. - ДВ, бр. 100 от 1992 г.) Работник или служител, който работи по външно съвместителство, получава пълния размер на трудовото възнаграждение за основната работа, както и възнаграждение за работата по външно съвместителство според уговореното между страните.</w:t>
      </w:r>
    </w:p>
    <w:p w:rsidR="004E05B1" w:rsidRDefault="004E05B1">
      <w:pPr>
        <w:spacing w:after="0" w:line="240" w:lineRule="auto"/>
        <w:ind w:firstLine="855"/>
        <w:divId w:val="209092832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05208585"/>
        <w:rPr>
          <w:rFonts w:ascii="Times New Roman" w:hAnsi="Times New Roman" w:cs="Times New Roman"/>
          <w:b/>
          <w:bCs/>
          <w:sz w:val="24"/>
          <w:szCs w:val="24"/>
        </w:rPr>
      </w:pPr>
      <w:r>
        <w:rPr>
          <w:rFonts w:ascii="Times New Roman" w:hAnsi="Times New Roman" w:cs="Times New Roman"/>
          <w:b/>
          <w:bCs/>
          <w:sz w:val="24"/>
          <w:szCs w:val="24"/>
        </w:rPr>
        <w:t>Заплащане на нощния труд</w:t>
      </w:r>
    </w:p>
    <w:p w:rsidR="004E05B1" w:rsidRDefault="007C3F77">
      <w:pPr>
        <w:spacing w:after="0" w:line="240" w:lineRule="auto"/>
        <w:ind w:firstLine="855"/>
        <w:divId w:val="607585383"/>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(Изм. - ДВ, бр. 100 от 1992 г.) Положеният нощен труд се заплаща с увеличение, уговорено от страните по трудовото правоотношение, но не по-малко от размерите, определени от Министерския съвет.</w:t>
      </w:r>
    </w:p>
    <w:p w:rsidR="004E05B1" w:rsidRDefault="004E05B1">
      <w:pPr>
        <w:spacing w:after="0" w:line="240" w:lineRule="auto"/>
        <w:ind w:firstLine="855"/>
        <w:divId w:val="20052085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94011793"/>
        <w:rPr>
          <w:rFonts w:ascii="Times New Roman" w:hAnsi="Times New Roman" w:cs="Times New Roman"/>
          <w:b/>
          <w:bCs/>
          <w:sz w:val="24"/>
          <w:szCs w:val="24"/>
        </w:rPr>
      </w:pPr>
      <w:r>
        <w:rPr>
          <w:rFonts w:ascii="Times New Roman" w:hAnsi="Times New Roman" w:cs="Times New Roman"/>
          <w:b/>
          <w:bCs/>
          <w:sz w:val="24"/>
          <w:szCs w:val="24"/>
        </w:rPr>
        <w:t>Заплащане на извънредния труд</w:t>
      </w:r>
    </w:p>
    <w:p w:rsidR="004E05B1" w:rsidRDefault="007C3F77">
      <w:pPr>
        <w:spacing w:after="0" w:line="240" w:lineRule="auto"/>
        <w:ind w:firstLine="855"/>
        <w:divId w:val="205942749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(Изм. - ДВ, бр. 100 от 1992 г.) (1) Положеният извънреден труд се заплаща с увеличение, уговорено между работника или служителя и работодателя, но не по-малко от:</w:t>
      </w:r>
    </w:p>
    <w:p w:rsidR="004E05B1" w:rsidRDefault="004E05B1">
      <w:pPr>
        <w:spacing w:after="0" w:line="240" w:lineRule="auto"/>
        <w:ind w:firstLine="855"/>
        <w:divId w:val="1094011793"/>
        <w:rPr>
          <w:rFonts w:ascii="Times New Roman" w:eastAsia="Times New Roman" w:hAnsi="Times New Roman" w:cs="Times New Roman"/>
          <w:sz w:val="24"/>
          <w:szCs w:val="24"/>
        </w:rPr>
      </w:pPr>
    </w:p>
    <w:p w:rsidR="004E05B1" w:rsidRDefault="007C3F77">
      <w:pPr>
        <w:spacing w:after="0" w:line="240" w:lineRule="auto"/>
        <w:ind w:firstLine="855"/>
        <w:divId w:val="105659562"/>
        <w:rPr>
          <w:rFonts w:ascii="Times New Roman" w:eastAsia="Times New Roman" w:hAnsi="Times New Roman" w:cs="Times New Roman"/>
          <w:sz w:val="24"/>
          <w:szCs w:val="24"/>
        </w:rPr>
      </w:pPr>
      <w:r>
        <w:rPr>
          <w:rFonts w:ascii="Times New Roman" w:eastAsia="Times New Roman" w:hAnsi="Times New Roman" w:cs="Times New Roman"/>
          <w:sz w:val="24"/>
          <w:szCs w:val="24"/>
        </w:rPr>
        <w:t>1. 50 на сто - за работа през работните дни;</w:t>
      </w:r>
    </w:p>
    <w:p w:rsidR="004E05B1" w:rsidRDefault="004E05B1">
      <w:pPr>
        <w:spacing w:after="0" w:line="240" w:lineRule="auto"/>
        <w:ind w:firstLine="855"/>
        <w:divId w:val="1094011793"/>
        <w:rPr>
          <w:rFonts w:ascii="Times New Roman" w:eastAsia="Times New Roman" w:hAnsi="Times New Roman" w:cs="Times New Roman"/>
          <w:sz w:val="24"/>
          <w:szCs w:val="24"/>
        </w:rPr>
      </w:pPr>
    </w:p>
    <w:p w:rsidR="004E05B1" w:rsidRDefault="007C3F77">
      <w:pPr>
        <w:spacing w:after="0" w:line="240" w:lineRule="auto"/>
        <w:ind w:firstLine="855"/>
        <w:divId w:val="1802306487"/>
        <w:rPr>
          <w:rFonts w:ascii="Times New Roman" w:eastAsia="Times New Roman" w:hAnsi="Times New Roman" w:cs="Times New Roman"/>
          <w:sz w:val="24"/>
          <w:szCs w:val="24"/>
        </w:rPr>
      </w:pPr>
      <w:r>
        <w:rPr>
          <w:rFonts w:ascii="Times New Roman" w:eastAsia="Times New Roman" w:hAnsi="Times New Roman" w:cs="Times New Roman"/>
          <w:sz w:val="24"/>
          <w:szCs w:val="24"/>
        </w:rPr>
        <w:t>2. 75 на сто - за работа през почивните дни;</w:t>
      </w:r>
    </w:p>
    <w:p w:rsidR="004E05B1" w:rsidRDefault="004E05B1">
      <w:pPr>
        <w:spacing w:after="0" w:line="240" w:lineRule="auto"/>
        <w:ind w:firstLine="855"/>
        <w:divId w:val="1094011793"/>
        <w:rPr>
          <w:rFonts w:ascii="Times New Roman" w:eastAsia="Times New Roman" w:hAnsi="Times New Roman" w:cs="Times New Roman"/>
          <w:sz w:val="24"/>
          <w:szCs w:val="24"/>
        </w:rPr>
      </w:pPr>
    </w:p>
    <w:p w:rsidR="004E05B1" w:rsidRDefault="007C3F77">
      <w:pPr>
        <w:spacing w:after="0" w:line="240" w:lineRule="auto"/>
        <w:ind w:firstLine="855"/>
        <w:divId w:val="361054579"/>
        <w:rPr>
          <w:rFonts w:ascii="Times New Roman" w:eastAsia="Times New Roman" w:hAnsi="Times New Roman" w:cs="Times New Roman"/>
          <w:sz w:val="24"/>
          <w:szCs w:val="24"/>
        </w:rPr>
      </w:pPr>
      <w:r>
        <w:rPr>
          <w:rFonts w:ascii="Times New Roman" w:eastAsia="Times New Roman" w:hAnsi="Times New Roman" w:cs="Times New Roman"/>
          <w:sz w:val="24"/>
          <w:szCs w:val="24"/>
        </w:rPr>
        <w:t>3. 100 на сто - за работа през дните на официалните празници;</w:t>
      </w:r>
    </w:p>
    <w:p w:rsidR="004E05B1" w:rsidRDefault="004E05B1">
      <w:pPr>
        <w:spacing w:after="0" w:line="240" w:lineRule="auto"/>
        <w:ind w:firstLine="855"/>
        <w:divId w:val="1094011793"/>
        <w:rPr>
          <w:rFonts w:ascii="Times New Roman" w:eastAsia="Times New Roman" w:hAnsi="Times New Roman" w:cs="Times New Roman"/>
          <w:sz w:val="24"/>
          <w:szCs w:val="24"/>
        </w:rPr>
      </w:pPr>
    </w:p>
    <w:p w:rsidR="004E05B1" w:rsidRDefault="007C3F77">
      <w:pPr>
        <w:spacing w:after="0" w:line="240" w:lineRule="auto"/>
        <w:ind w:firstLine="855"/>
        <w:divId w:val="1908219447"/>
        <w:rPr>
          <w:rFonts w:ascii="Times New Roman" w:eastAsia="Times New Roman" w:hAnsi="Times New Roman" w:cs="Times New Roman"/>
          <w:sz w:val="24"/>
          <w:szCs w:val="24"/>
        </w:rPr>
      </w:pPr>
      <w:r>
        <w:rPr>
          <w:rFonts w:ascii="Times New Roman" w:eastAsia="Times New Roman" w:hAnsi="Times New Roman" w:cs="Times New Roman"/>
          <w:sz w:val="24"/>
          <w:szCs w:val="24"/>
        </w:rPr>
        <w:t>4. 50 на сто - за работа при сумирано изчисляване на работното време.</w:t>
      </w:r>
    </w:p>
    <w:p w:rsidR="004E05B1" w:rsidRDefault="004E05B1">
      <w:pPr>
        <w:spacing w:after="0" w:line="240" w:lineRule="auto"/>
        <w:ind w:firstLine="855"/>
        <w:divId w:val="1094011793"/>
        <w:rPr>
          <w:rFonts w:ascii="Times New Roman" w:eastAsia="Times New Roman" w:hAnsi="Times New Roman" w:cs="Times New Roman"/>
          <w:sz w:val="24"/>
          <w:szCs w:val="24"/>
        </w:rPr>
      </w:pPr>
    </w:p>
    <w:p w:rsidR="004E05B1" w:rsidRDefault="007C3F77">
      <w:pPr>
        <w:spacing w:after="0" w:line="240" w:lineRule="auto"/>
        <w:ind w:firstLine="855"/>
        <w:divId w:val="84705763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уговорено друго, увеличението по предходната алинея се изчислява върху трудовото възнаграждение, определено с трудовия договор.</w:t>
      </w:r>
    </w:p>
    <w:p w:rsidR="004E05B1" w:rsidRDefault="004E05B1">
      <w:pPr>
        <w:spacing w:after="240" w:line="240" w:lineRule="auto"/>
        <w:ind w:firstLine="855"/>
        <w:divId w:val="109401179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83465706"/>
        <w:rPr>
          <w:rFonts w:ascii="Times New Roman" w:hAnsi="Times New Roman" w:cs="Times New Roman"/>
          <w:b/>
          <w:bCs/>
          <w:sz w:val="24"/>
          <w:szCs w:val="24"/>
        </w:rPr>
      </w:pPr>
      <w:r>
        <w:rPr>
          <w:rFonts w:ascii="Times New Roman" w:hAnsi="Times New Roman" w:cs="Times New Roman"/>
          <w:b/>
          <w:bCs/>
          <w:sz w:val="24"/>
          <w:szCs w:val="24"/>
        </w:rPr>
        <w:t>Заплащане на извънредния труд при ненормиран работен ден (Загл. изм. - ДВ, бр. 25 от 2001 г., в сила от 31.03.2001 г.)</w:t>
      </w:r>
    </w:p>
    <w:p w:rsidR="004E05B1" w:rsidRDefault="007C3F77">
      <w:pPr>
        <w:spacing w:after="0" w:line="240" w:lineRule="auto"/>
        <w:ind w:firstLine="855"/>
        <w:divId w:val="505559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(Изм. - ДВ, бр. 100 от 1992 г.) (1) (Изм. - ДВ, бр. 25 от 2001 г.) За извънреден труд, положен в работни дни от работници и служители с ненормиран работен ден, не се заплаща трудово възнаграждение.</w:t>
      </w:r>
    </w:p>
    <w:p w:rsidR="004E05B1" w:rsidRDefault="004E05B1">
      <w:pPr>
        <w:spacing w:after="0" w:line="240" w:lineRule="auto"/>
        <w:ind w:firstLine="855"/>
        <w:divId w:val="983465706"/>
        <w:rPr>
          <w:rFonts w:ascii="Times New Roman" w:eastAsia="Times New Roman" w:hAnsi="Times New Roman" w:cs="Times New Roman"/>
          <w:sz w:val="24"/>
          <w:szCs w:val="24"/>
        </w:rPr>
      </w:pPr>
    </w:p>
    <w:p w:rsidR="004E05B1" w:rsidRDefault="007C3F77">
      <w:pPr>
        <w:spacing w:after="0" w:line="240" w:lineRule="auto"/>
        <w:ind w:firstLine="855"/>
        <w:divId w:val="11891031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За извънреден труд, положен от работници и служители с ненормиран работен ден през дните на седмичната почивка и през дните на официалните празници, се заплаща трудово възнаграждение в размерите по чл. 262, ал. 1, т. 2 и 3.</w:t>
      </w:r>
    </w:p>
    <w:p w:rsidR="004E05B1" w:rsidRDefault="004E05B1">
      <w:pPr>
        <w:spacing w:after="240" w:line="240" w:lineRule="auto"/>
        <w:ind w:firstLine="855"/>
        <w:divId w:val="98346570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14925340"/>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за работа през официалните празници</w:t>
      </w:r>
    </w:p>
    <w:p w:rsidR="004E05B1" w:rsidRDefault="007C3F77">
      <w:pPr>
        <w:spacing w:after="0" w:line="240" w:lineRule="auto"/>
        <w:ind w:firstLine="855"/>
        <w:divId w:val="19695785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(Изм. - ДВ, бр. 100 от 1992 г.) За работа през дните на официалните празници, независимо дали представлява извънреден труд или не, на работника или служителя се заплаща според уговореното, но не по-малко от удвоения размер на трудовото му възнаграждение.</w:t>
      </w:r>
    </w:p>
    <w:p w:rsidR="004E05B1" w:rsidRDefault="004E05B1">
      <w:pPr>
        <w:spacing w:after="0" w:line="240" w:lineRule="auto"/>
        <w:ind w:firstLine="855"/>
        <w:divId w:val="51492534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92420773"/>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непълно работно време</w:t>
      </w:r>
    </w:p>
    <w:p w:rsidR="004E05B1" w:rsidRDefault="007C3F77">
      <w:pPr>
        <w:spacing w:after="0" w:line="240" w:lineRule="auto"/>
        <w:ind w:firstLine="855"/>
        <w:divId w:val="2095738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(Отм. - ДВ, бр. 100 от 1992 г.)</w:t>
      </w:r>
    </w:p>
    <w:p w:rsidR="004E05B1" w:rsidRDefault="004E05B1">
      <w:pPr>
        <w:spacing w:after="0" w:line="240" w:lineRule="auto"/>
        <w:ind w:firstLine="855"/>
        <w:divId w:val="18924207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69274432"/>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неизпълнение на трудовите норми</w:t>
      </w:r>
    </w:p>
    <w:p w:rsidR="004E05B1" w:rsidRDefault="007C3F77">
      <w:pPr>
        <w:spacing w:after="0" w:line="240" w:lineRule="auto"/>
        <w:ind w:firstLine="855"/>
        <w:divId w:val="785123843"/>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(Изм. - ДВ, бр. 100 от 1992 г.) (1) Когато работник или служител не изпълни трудовите си норми не по своя вина, получава трудово възнаграждение според изработеното, но не по-малко от уговореното възнаграждение за пълно изпълнение.</w:t>
      </w:r>
    </w:p>
    <w:p w:rsidR="004E05B1" w:rsidRDefault="004E05B1">
      <w:pPr>
        <w:spacing w:after="0" w:line="240" w:lineRule="auto"/>
        <w:ind w:firstLine="855"/>
        <w:divId w:val="1469274432"/>
        <w:rPr>
          <w:rFonts w:ascii="Times New Roman" w:eastAsia="Times New Roman" w:hAnsi="Times New Roman" w:cs="Times New Roman"/>
          <w:sz w:val="24"/>
          <w:szCs w:val="24"/>
        </w:rPr>
      </w:pPr>
    </w:p>
    <w:p w:rsidR="004E05B1" w:rsidRDefault="007C3F77">
      <w:pPr>
        <w:spacing w:after="0" w:line="240" w:lineRule="auto"/>
        <w:ind w:firstLine="855"/>
        <w:divId w:val="7267595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трудовите норми по вина на работника или служителя той има право на трудово възнаграждение според изработеното.</w:t>
      </w:r>
    </w:p>
    <w:p w:rsidR="004E05B1" w:rsidRDefault="004E05B1">
      <w:pPr>
        <w:spacing w:after="240" w:line="240" w:lineRule="auto"/>
        <w:ind w:firstLine="855"/>
        <w:divId w:val="146927443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09370252"/>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престой и производствена необходимост</w:t>
      </w:r>
    </w:p>
    <w:p w:rsidR="004E05B1" w:rsidRDefault="007C3F77">
      <w:pPr>
        <w:spacing w:after="0" w:line="240" w:lineRule="auto"/>
        <w:ind w:firstLine="855"/>
        <w:divId w:val="862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(Изм. - ДВ, бр. 100 от 1992 г.) (1) За времето на престой не по вина на работника или служителя той има право на брутното трудово възнаграждение.</w:t>
      </w:r>
    </w:p>
    <w:p w:rsidR="004E05B1" w:rsidRDefault="004E05B1">
      <w:pPr>
        <w:spacing w:after="0" w:line="240" w:lineRule="auto"/>
        <w:ind w:firstLine="855"/>
        <w:divId w:val="809370252"/>
        <w:rPr>
          <w:rFonts w:ascii="Times New Roman" w:eastAsia="Times New Roman" w:hAnsi="Times New Roman" w:cs="Times New Roman"/>
          <w:sz w:val="24"/>
          <w:szCs w:val="24"/>
        </w:rPr>
      </w:pPr>
    </w:p>
    <w:p w:rsidR="004E05B1" w:rsidRDefault="007C3F77">
      <w:pPr>
        <w:spacing w:after="0" w:line="240" w:lineRule="auto"/>
        <w:ind w:firstLine="855"/>
        <w:divId w:val="1785479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престой по вина на работника или служителя той няма право на трудово възнаграждение за времето на престоя.</w:t>
      </w:r>
    </w:p>
    <w:p w:rsidR="004E05B1" w:rsidRDefault="004E05B1">
      <w:pPr>
        <w:spacing w:after="0" w:line="240" w:lineRule="auto"/>
        <w:ind w:firstLine="855"/>
        <w:divId w:val="809370252"/>
        <w:rPr>
          <w:rFonts w:ascii="Times New Roman" w:eastAsia="Times New Roman" w:hAnsi="Times New Roman" w:cs="Times New Roman"/>
          <w:sz w:val="24"/>
          <w:szCs w:val="24"/>
        </w:rPr>
      </w:pPr>
    </w:p>
    <w:p w:rsidR="004E05B1" w:rsidRDefault="007C3F77">
      <w:pPr>
        <w:spacing w:after="0" w:line="240" w:lineRule="auto"/>
        <w:ind w:firstLine="855"/>
        <w:divId w:val="18160226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времето, през което работникът или служителят е изпълнявал друга работа поради производствена необходимост, той получава трудово възнаграждение за изпълняваната работа, но не по-малко от брутното възнаграждение за основната му работа.</w:t>
      </w:r>
    </w:p>
    <w:p w:rsidR="004E05B1" w:rsidRDefault="004E05B1">
      <w:pPr>
        <w:spacing w:after="240" w:line="240" w:lineRule="auto"/>
        <w:ind w:firstLine="855"/>
        <w:divId w:val="8093702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02137097"/>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преустановяване на работата при обявено извънредно положение или обявена извънредна епидемична обстановка (Загл. доп. - ДВ, бр. 44 от 2020 г., в сила от 14.05.2020 г.)</w:t>
      </w:r>
    </w:p>
    <w:p w:rsidR="004E05B1" w:rsidRDefault="007C3F77">
      <w:pPr>
        <w:spacing w:after="0" w:line="240" w:lineRule="auto"/>
        <w:ind w:firstLine="855"/>
        <w:divId w:val="1071998278"/>
        <w:rPr>
          <w:rFonts w:ascii="Times New Roman" w:eastAsia="Times New Roman" w:hAnsi="Times New Roman" w:cs="Times New Roman"/>
          <w:sz w:val="24"/>
          <w:szCs w:val="24"/>
        </w:rPr>
      </w:pPr>
      <w:r>
        <w:rPr>
          <w:rFonts w:ascii="Times New Roman" w:eastAsia="Times New Roman" w:hAnsi="Times New Roman" w:cs="Times New Roman"/>
          <w:sz w:val="24"/>
          <w:szCs w:val="24"/>
        </w:rPr>
        <w:t>Чл. 267а. (Нов - ДВ, бр. 28 от 2020 г., в сила от 13.03.2020 г.) За времето на преустановяване на работата в случаите по чл. 120в работникът или служителят има право на брутното си трудово възнаграждение.</w:t>
      </w:r>
    </w:p>
    <w:p w:rsidR="004E05B1" w:rsidRDefault="007C3F77">
      <w:pPr>
        <w:spacing w:before="100" w:beforeAutospacing="1" w:after="100" w:afterAutospacing="1" w:line="240" w:lineRule="auto"/>
        <w:ind w:firstLine="855"/>
        <w:divId w:val="1763602025"/>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 при некачествена продукция</w:t>
      </w:r>
    </w:p>
    <w:p w:rsidR="004E05B1" w:rsidRDefault="007C3F77">
      <w:pPr>
        <w:spacing w:after="0" w:line="240" w:lineRule="auto"/>
        <w:ind w:firstLine="855"/>
        <w:divId w:val="1979459795"/>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(Изм. - ДВ, бр. 100 от 1992 г.) (1) При производство на напълно негодна продукция по вина на работника или служителя трудово възнаграждение не му се заплаща.</w:t>
      </w:r>
    </w:p>
    <w:p w:rsidR="004E05B1" w:rsidRDefault="004E05B1">
      <w:pPr>
        <w:spacing w:after="0" w:line="240" w:lineRule="auto"/>
        <w:ind w:firstLine="855"/>
        <w:divId w:val="1763602025"/>
        <w:rPr>
          <w:rFonts w:ascii="Times New Roman" w:eastAsia="Times New Roman" w:hAnsi="Times New Roman" w:cs="Times New Roman"/>
          <w:sz w:val="24"/>
          <w:szCs w:val="24"/>
        </w:rPr>
      </w:pPr>
    </w:p>
    <w:p w:rsidR="004E05B1" w:rsidRDefault="007C3F77">
      <w:pPr>
        <w:spacing w:after="0" w:line="240" w:lineRule="auto"/>
        <w:ind w:firstLine="855"/>
        <w:divId w:val="9464225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вина на работника или служителя продукцията отговаря частично на установените изисквания за качество (частичен брак), размерът на трудовото му възнаграждение се намалява съобразно годността на продукцията.</w:t>
      </w:r>
    </w:p>
    <w:p w:rsidR="004E05B1" w:rsidRDefault="004E05B1">
      <w:pPr>
        <w:spacing w:after="0" w:line="240" w:lineRule="auto"/>
        <w:ind w:firstLine="855"/>
        <w:divId w:val="1763602025"/>
        <w:rPr>
          <w:rFonts w:ascii="Times New Roman" w:eastAsia="Times New Roman" w:hAnsi="Times New Roman" w:cs="Times New Roman"/>
          <w:sz w:val="24"/>
          <w:szCs w:val="24"/>
        </w:rPr>
      </w:pPr>
    </w:p>
    <w:p w:rsidR="004E05B1" w:rsidRDefault="007C3F77">
      <w:pPr>
        <w:spacing w:after="0" w:line="240" w:lineRule="auto"/>
        <w:ind w:firstLine="855"/>
        <w:divId w:val="16704478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производство на негодна продукция не по вина на работника или служителя той има право на трудово възнаграждение като за годна продукция.</w:t>
      </w:r>
    </w:p>
    <w:p w:rsidR="004E05B1" w:rsidRDefault="004E05B1">
      <w:pPr>
        <w:spacing w:after="240" w:line="240" w:lineRule="auto"/>
        <w:ind w:firstLine="855"/>
        <w:divId w:val="176360202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Изплащане на трудовото възнаграждение (Предишен Раздел V - ДВ, бр. 100 от 1992 г.)</w:t>
      </w:r>
    </w:p>
    <w:p w:rsidR="004E05B1" w:rsidRDefault="007C3F77">
      <w:pPr>
        <w:spacing w:before="100" w:beforeAutospacing="1" w:after="100" w:afterAutospacing="1" w:line="240" w:lineRule="auto"/>
        <w:ind w:firstLine="855"/>
        <w:divId w:val="804355318"/>
        <w:rPr>
          <w:rFonts w:ascii="Times New Roman" w:hAnsi="Times New Roman" w:cs="Times New Roman"/>
          <w:b/>
          <w:bCs/>
          <w:sz w:val="24"/>
          <w:szCs w:val="24"/>
        </w:rPr>
      </w:pPr>
      <w:r>
        <w:rPr>
          <w:rFonts w:ascii="Times New Roman" w:hAnsi="Times New Roman" w:cs="Times New Roman"/>
          <w:b/>
          <w:bCs/>
          <w:sz w:val="24"/>
          <w:szCs w:val="24"/>
        </w:rPr>
        <w:t>Изплащане в пари и в натура</w:t>
      </w:r>
    </w:p>
    <w:p w:rsidR="004E05B1" w:rsidRDefault="007C3F77">
      <w:pPr>
        <w:spacing w:after="0" w:line="240" w:lineRule="auto"/>
        <w:ind w:firstLine="855"/>
        <w:divId w:val="13265936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Трудовото възнаграждение се изплаща в пари.</w:t>
      </w:r>
    </w:p>
    <w:p w:rsidR="004E05B1" w:rsidRDefault="004E05B1">
      <w:pPr>
        <w:spacing w:after="0" w:line="240" w:lineRule="auto"/>
        <w:ind w:firstLine="855"/>
        <w:divId w:val="804355318"/>
        <w:rPr>
          <w:rFonts w:ascii="Times New Roman" w:eastAsia="Times New Roman" w:hAnsi="Times New Roman" w:cs="Times New Roman"/>
          <w:sz w:val="24"/>
          <w:szCs w:val="24"/>
        </w:rPr>
      </w:pPr>
    </w:p>
    <w:p w:rsidR="004E05B1" w:rsidRDefault="007C3F77">
      <w:pPr>
        <w:spacing w:after="0" w:line="240" w:lineRule="auto"/>
        <w:ind w:firstLine="855"/>
        <w:divId w:val="11846379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Допълнителни трудови възнаграждения или част от тях могат да се изплащат в натура, ако това е предвидено в акт на Министерския съвет, в колективен трудов договор или в трудовия договор.</w:t>
      </w:r>
    </w:p>
    <w:p w:rsidR="004E05B1" w:rsidRDefault="004E05B1">
      <w:pPr>
        <w:spacing w:after="240" w:line="240" w:lineRule="auto"/>
        <w:ind w:firstLine="855"/>
        <w:divId w:val="80435531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3062373"/>
        <w:rPr>
          <w:rFonts w:ascii="Times New Roman" w:hAnsi="Times New Roman" w:cs="Times New Roman"/>
          <w:b/>
          <w:bCs/>
          <w:sz w:val="24"/>
          <w:szCs w:val="24"/>
        </w:rPr>
      </w:pPr>
      <w:r>
        <w:rPr>
          <w:rFonts w:ascii="Times New Roman" w:hAnsi="Times New Roman" w:cs="Times New Roman"/>
          <w:b/>
          <w:bCs/>
          <w:sz w:val="24"/>
          <w:szCs w:val="24"/>
        </w:rPr>
        <w:t>Място и срокове за изплащане</w:t>
      </w:r>
    </w:p>
    <w:p w:rsidR="004E05B1" w:rsidRDefault="007C3F77">
      <w:pPr>
        <w:spacing w:after="0" w:line="240" w:lineRule="auto"/>
        <w:ind w:firstLine="855"/>
        <w:divId w:val="643891698"/>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(1) Трудовото възнаграждение се изплаща в предприятието, където се извършва работата.</w:t>
      </w:r>
    </w:p>
    <w:p w:rsidR="004E05B1" w:rsidRDefault="004E05B1">
      <w:pPr>
        <w:spacing w:after="0" w:line="240" w:lineRule="auto"/>
        <w:ind w:firstLine="855"/>
        <w:divId w:val="113062373"/>
        <w:rPr>
          <w:rFonts w:ascii="Times New Roman" w:eastAsia="Times New Roman" w:hAnsi="Times New Roman" w:cs="Times New Roman"/>
          <w:sz w:val="24"/>
          <w:szCs w:val="24"/>
        </w:rPr>
      </w:pPr>
    </w:p>
    <w:p w:rsidR="004E05B1" w:rsidRDefault="007C3F77">
      <w:pPr>
        <w:spacing w:after="0" w:line="240" w:lineRule="auto"/>
        <w:ind w:firstLine="855"/>
        <w:divId w:val="8327955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Трудовото възнаграждение се изплаща авансово или окончателно всеки месец на два пъти доколкото не е уговорено друго.</w:t>
      </w:r>
    </w:p>
    <w:p w:rsidR="004E05B1" w:rsidRDefault="004E05B1">
      <w:pPr>
        <w:spacing w:after="0" w:line="240" w:lineRule="auto"/>
        <w:ind w:firstLine="855"/>
        <w:divId w:val="113062373"/>
        <w:rPr>
          <w:rFonts w:ascii="Times New Roman" w:eastAsia="Times New Roman" w:hAnsi="Times New Roman" w:cs="Times New Roman"/>
          <w:sz w:val="24"/>
          <w:szCs w:val="24"/>
        </w:rPr>
      </w:pPr>
    </w:p>
    <w:p w:rsidR="004E05B1" w:rsidRDefault="007C3F77">
      <w:pPr>
        <w:spacing w:after="0" w:line="240" w:lineRule="auto"/>
        <w:ind w:firstLine="855"/>
        <w:divId w:val="8627483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100 от 1992 г.) Трудовото възнаграждение се изплаща лично на работника или служителя по ведомост или срещу разписка или по писмено искане на работника или служителя - на негови близки. По писмено искане на работника или служителя трудовото му възнаграждение се превежда на влог в посочената от него банка.</w:t>
      </w:r>
    </w:p>
    <w:p w:rsidR="004E05B1" w:rsidRDefault="004E05B1">
      <w:pPr>
        <w:spacing w:after="240" w:line="240" w:lineRule="auto"/>
        <w:ind w:firstLine="855"/>
        <w:divId w:val="1130623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4587184"/>
        <w:rPr>
          <w:rFonts w:ascii="Times New Roman" w:hAnsi="Times New Roman" w:cs="Times New Roman"/>
          <w:b/>
          <w:bCs/>
          <w:sz w:val="24"/>
          <w:szCs w:val="24"/>
        </w:rPr>
      </w:pPr>
      <w:r>
        <w:rPr>
          <w:rFonts w:ascii="Times New Roman" w:hAnsi="Times New Roman" w:cs="Times New Roman"/>
          <w:b/>
          <w:bCs/>
          <w:sz w:val="24"/>
          <w:szCs w:val="24"/>
        </w:rPr>
        <w:t>Добросъвестност при получаване на трудовото възнаграждение</w:t>
      </w:r>
    </w:p>
    <w:p w:rsidR="004E05B1" w:rsidRDefault="007C3F77">
      <w:pPr>
        <w:spacing w:after="0" w:line="240" w:lineRule="auto"/>
        <w:ind w:firstLine="855"/>
        <w:divId w:val="592057839"/>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(Изм. - ДВ, бр. 100 от 1992 г.) Работникът или служителят не е длъжен да връща сумите за трудово възнаграждение и обезщетения по трудовото правоотношение, които е получил добросъвестно.</w:t>
      </w:r>
    </w:p>
    <w:p w:rsidR="004E05B1" w:rsidRDefault="004E05B1">
      <w:pPr>
        <w:spacing w:after="0" w:line="240" w:lineRule="auto"/>
        <w:ind w:firstLine="855"/>
        <w:divId w:val="124587184"/>
        <w:rPr>
          <w:rFonts w:ascii="Times New Roman" w:eastAsia="Times New Roman" w:hAnsi="Times New Roman" w:cs="Times New Roman"/>
          <w:sz w:val="24"/>
          <w:szCs w:val="24"/>
        </w:rPr>
      </w:pPr>
    </w:p>
    <w:p w:rsidR="004E05B1" w:rsidRDefault="007C3F77">
      <w:pPr>
        <w:spacing w:after="0" w:line="240" w:lineRule="auto"/>
        <w:ind w:firstLine="855"/>
        <w:divId w:val="91751334"/>
        <w:rPr>
          <w:rFonts w:ascii="Times New Roman" w:eastAsia="Times New Roman" w:hAnsi="Times New Roman" w:cs="Times New Roman"/>
          <w:sz w:val="24"/>
          <w:szCs w:val="24"/>
        </w:rPr>
      </w:pPr>
      <w:r>
        <w:rPr>
          <w:rFonts w:ascii="Times New Roman" w:eastAsia="Times New Roman" w:hAnsi="Times New Roman" w:cs="Times New Roman"/>
          <w:sz w:val="24"/>
          <w:szCs w:val="24"/>
        </w:rPr>
        <w:t>(2) Виновните длъжностни лица, които са наредили или допуснали неоснователното изплащане на сумите по предходната алинея, носят имуществена отговорност.</w:t>
      </w:r>
    </w:p>
    <w:p w:rsidR="004E05B1" w:rsidRDefault="004E05B1">
      <w:pPr>
        <w:spacing w:after="240" w:line="240" w:lineRule="auto"/>
        <w:ind w:firstLine="855"/>
        <w:divId w:val="12458718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70582475"/>
        <w:rPr>
          <w:rFonts w:ascii="Times New Roman" w:hAnsi="Times New Roman" w:cs="Times New Roman"/>
          <w:b/>
          <w:bCs/>
          <w:sz w:val="24"/>
          <w:szCs w:val="24"/>
        </w:rPr>
      </w:pPr>
      <w:r>
        <w:rPr>
          <w:rFonts w:ascii="Times New Roman" w:hAnsi="Times New Roman" w:cs="Times New Roman"/>
          <w:b/>
          <w:bCs/>
          <w:sz w:val="24"/>
          <w:szCs w:val="24"/>
        </w:rPr>
        <w:t>Удръжки от трудовото възнаграждение</w:t>
      </w:r>
    </w:p>
    <w:p w:rsidR="004E05B1" w:rsidRDefault="007C3F77">
      <w:pPr>
        <w:spacing w:after="0" w:line="240" w:lineRule="auto"/>
        <w:ind w:firstLine="855"/>
        <w:divId w:val="1334645254"/>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(Изм. - ДВ, бр. 100 от 1992 г.) Без съгласието на работника или служителя не могат да се правят удръжки от трудовото му възнаграждение освен за:</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7946874"/>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аванси;</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1491100812"/>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надвзети суми вследствие на технически грешки;</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194950990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данъци, които по специални закони могат да се удържат от трудовото възнаграждение;</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16303613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1996 г., в сила от 01.03.1996 г.) осигурителни вноски, които са за сметка на работника или служителя, осигурен за всички осигурителни случаи;</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45679914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28 от 1996 г.) запори, наложени по съответния ред;</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18152193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предишна т. 5 - ДВ, бр. 28 от 1996 г.) удръжки в случая по чл. 210, ал. 4.</w:t>
      </w:r>
    </w:p>
    <w:p w:rsidR="004E05B1" w:rsidRDefault="004E05B1">
      <w:pPr>
        <w:spacing w:after="0" w:line="240" w:lineRule="auto"/>
        <w:ind w:firstLine="855"/>
        <w:divId w:val="570582475"/>
        <w:rPr>
          <w:rFonts w:ascii="Times New Roman" w:eastAsia="Times New Roman" w:hAnsi="Times New Roman" w:cs="Times New Roman"/>
          <w:sz w:val="24"/>
          <w:szCs w:val="24"/>
        </w:rPr>
      </w:pPr>
    </w:p>
    <w:p w:rsidR="004E05B1" w:rsidRDefault="007C3F77">
      <w:pPr>
        <w:spacing w:after="0" w:line="240" w:lineRule="auto"/>
        <w:ind w:firstLine="855"/>
        <w:divId w:val="32074345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размер на месечните удръжки по предходната алинея не може да надвишава размера, установен с Гражданския процесуален кодекс.</w:t>
      </w:r>
    </w:p>
    <w:p w:rsidR="004E05B1" w:rsidRDefault="004E05B1">
      <w:pPr>
        <w:spacing w:after="240" w:line="240" w:lineRule="auto"/>
        <w:ind w:firstLine="855"/>
        <w:divId w:val="57058247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ЗДРАВОСЛОВНИ И БЕЗОПАСНИ УСЛОВИЯ НА ТРУДА (ЗАГЛ. ИЗМ. - ДВ, БР. 25 ОТ 2001 Г., В СИЛА ОТ 31.03.2001 Г.)</w:t>
      </w:r>
    </w:p>
    <w:p w:rsidR="004E05B1" w:rsidRDefault="007C3F77">
      <w:pPr>
        <w:spacing w:before="100" w:beforeAutospacing="1" w:after="100" w:afterAutospacing="1" w:line="240" w:lineRule="auto"/>
        <w:ind w:firstLine="855"/>
        <w:divId w:val="1142581396"/>
        <w:rPr>
          <w:rFonts w:ascii="Times New Roman" w:hAnsi="Times New Roman" w:cs="Times New Roman"/>
          <w:b/>
          <w:bCs/>
          <w:sz w:val="24"/>
          <w:szCs w:val="24"/>
        </w:rPr>
      </w:pPr>
      <w:r>
        <w:rPr>
          <w:rFonts w:ascii="Times New Roman" w:hAnsi="Times New Roman" w:cs="Times New Roman"/>
          <w:b/>
          <w:bCs/>
          <w:sz w:val="24"/>
          <w:szCs w:val="24"/>
        </w:rPr>
        <w:t xml:space="preserve">Обхват на безопасните и здравословни условия на труда </w:t>
      </w:r>
    </w:p>
    <w:p w:rsidR="004E05B1" w:rsidRDefault="007C3F77">
      <w:pPr>
        <w:spacing w:after="0" w:line="240" w:lineRule="auto"/>
        <w:ind w:firstLine="855"/>
        <w:divId w:val="14296973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273. (Отм. - ДВ, бр. 100 от 1992 г.)</w:t>
      </w:r>
    </w:p>
    <w:p w:rsidR="004E05B1" w:rsidRDefault="004E05B1">
      <w:pPr>
        <w:spacing w:after="0" w:line="240" w:lineRule="auto"/>
        <w:ind w:firstLine="855"/>
        <w:divId w:val="114258139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44609073"/>
        <w:rPr>
          <w:rFonts w:ascii="Times New Roman" w:hAnsi="Times New Roman" w:cs="Times New Roman"/>
          <w:b/>
          <w:bCs/>
          <w:sz w:val="24"/>
          <w:szCs w:val="24"/>
        </w:rPr>
      </w:pPr>
      <w:r>
        <w:rPr>
          <w:rFonts w:ascii="Times New Roman" w:hAnsi="Times New Roman" w:cs="Times New Roman"/>
          <w:b/>
          <w:bCs/>
          <w:sz w:val="24"/>
          <w:szCs w:val="24"/>
        </w:rPr>
        <w:t xml:space="preserve">Планиране на безопасните и здравословни условия на труда </w:t>
      </w:r>
    </w:p>
    <w:p w:rsidR="004E05B1" w:rsidRDefault="007C3F77">
      <w:pPr>
        <w:spacing w:after="0" w:line="240" w:lineRule="auto"/>
        <w:ind w:firstLine="855"/>
        <w:divId w:val="4908726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(Отм. - ДВ, бр. 100 от 1992 г.)</w:t>
      </w:r>
    </w:p>
    <w:p w:rsidR="004E05B1" w:rsidRDefault="004E05B1">
      <w:pPr>
        <w:spacing w:after="0" w:line="240" w:lineRule="auto"/>
        <w:ind w:firstLine="855"/>
        <w:divId w:val="5446090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92450386"/>
        <w:rPr>
          <w:rFonts w:ascii="Times New Roman" w:hAnsi="Times New Roman" w:cs="Times New Roman"/>
          <w:b/>
          <w:bCs/>
          <w:sz w:val="24"/>
          <w:szCs w:val="24"/>
        </w:rPr>
      </w:pPr>
      <w:r>
        <w:rPr>
          <w:rFonts w:ascii="Times New Roman" w:hAnsi="Times New Roman" w:cs="Times New Roman"/>
          <w:b/>
          <w:bCs/>
          <w:sz w:val="24"/>
          <w:szCs w:val="24"/>
        </w:rPr>
        <w:t>Задължение за създаване на здравословни и безопасни условия на труда (Загл. изм. - ДВ, бр. 25 от 2001 г., в сила от 31.03.2001 г.)</w:t>
      </w:r>
    </w:p>
    <w:p w:rsidR="004E05B1" w:rsidRDefault="007C3F77">
      <w:pPr>
        <w:spacing w:after="0" w:line="240" w:lineRule="auto"/>
        <w:ind w:firstLine="855"/>
        <w:divId w:val="1103064504"/>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(Изм. - ДВ, бр. 100 от 1992 г.) (1) (Изм. - ДВ, бр. 25 от 2001 г., в сила от 31.03.2001 г.) Работодателят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 намалени.</w:t>
      </w:r>
    </w:p>
    <w:p w:rsidR="004E05B1" w:rsidRDefault="004E05B1">
      <w:pPr>
        <w:spacing w:after="0" w:line="240" w:lineRule="auto"/>
        <w:ind w:firstLine="855"/>
        <w:divId w:val="492450386"/>
        <w:rPr>
          <w:rFonts w:ascii="Times New Roman" w:eastAsia="Times New Roman" w:hAnsi="Times New Roman" w:cs="Times New Roman"/>
          <w:sz w:val="24"/>
          <w:szCs w:val="24"/>
        </w:rPr>
      </w:pPr>
    </w:p>
    <w:p w:rsidR="004E05B1" w:rsidRDefault="007C3F77">
      <w:pPr>
        <w:spacing w:after="0" w:line="240" w:lineRule="auto"/>
        <w:ind w:firstLine="855"/>
        <w:divId w:val="12553576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Органите на изпълнителната власт в рамките на своите правомощия осъществяват държавната политика по осигуряването на здравословни и безопасни условия на труд.</w:t>
      </w:r>
    </w:p>
    <w:p w:rsidR="004E05B1" w:rsidRDefault="004E05B1">
      <w:pPr>
        <w:spacing w:after="240" w:line="240" w:lineRule="auto"/>
        <w:ind w:firstLine="855"/>
        <w:divId w:val="49245038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58379852"/>
        <w:rPr>
          <w:rFonts w:ascii="Times New Roman" w:hAnsi="Times New Roman" w:cs="Times New Roman"/>
          <w:b/>
          <w:bCs/>
          <w:sz w:val="24"/>
          <w:szCs w:val="24"/>
        </w:rPr>
      </w:pPr>
      <w:r>
        <w:rPr>
          <w:rFonts w:ascii="Times New Roman" w:hAnsi="Times New Roman" w:cs="Times New Roman"/>
          <w:b/>
          <w:bCs/>
          <w:sz w:val="24"/>
          <w:szCs w:val="24"/>
        </w:rPr>
        <w:t>Нормативни актове, единни и отраслови правила (Загл. изм. - ДВ, бр. 25 от 2001 г., в сила от 31.03.2001 г.)</w:t>
      </w:r>
    </w:p>
    <w:p w:rsidR="004E05B1" w:rsidRDefault="007C3F77">
      <w:pPr>
        <w:spacing w:after="0" w:line="240" w:lineRule="auto"/>
        <w:ind w:firstLine="855"/>
        <w:divId w:val="297078127"/>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(Изм. - ДВ, бр. 100 от 1992 г., изм. - ДВ, бр. 25 от 2001 г., в сила от 31.03.2001 г.) Министърът на труда и социалната политика самостоятелно или съвместно с други министри издава актове по осигуряването на здравословни и безопасни условия на труд. При необходимост министърът на труда и социалната политика определя органите и организациите, които участват в разработването на тези актове.</w:t>
      </w:r>
    </w:p>
    <w:p w:rsidR="004E05B1" w:rsidRDefault="004E05B1">
      <w:pPr>
        <w:spacing w:after="0" w:line="240" w:lineRule="auto"/>
        <w:ind w:firstLine="855"/>
        <w:divId w:val="458379852"/>
        <w:rPr>
          <w:rFonts w:ascii="Times New Roman" w:eastAsia="Times New Roman" w:hAnsi="Times New Roman" w:cs="Times New Roman"/>
          <w:sz w:val="24"/>
          <w:szCs w:val="24"/>
        </w:rPr>
      </w:pPr>
    </w:p>
    <w:p w:rsidR="004E05B1" w:rsidRDefault="007C3F77">
      <w:pPr>
        <w:spacing w:after="0" w:line="240" w:lineRule="auto"/>
        <w:ind w:firstLine="855"/>
        <w:divId w:val="16090480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Министърът на труда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и дейности.</w:t>
      </w:r>
    </w:p>
    <w:p w:rsidR="004E05B1" w:rsidRDefault="004E05B1">
      <w:pPr>
        <w:spacing w:after="0" w:line="240" w:lineRule="auto"/>
        <w:ind w:firstLine="855"/>
        <w:divId w:val="458379852"/>
        <w:rPr>
          <w:rFonts w:ascii="Times New Roman" w:eastAsia="Times New Roman" w:hAnsi="Times New Roman" w:cs="Times New Roman"/>
          <w:sz w:val="24"/>
          <w:szCs w:val="24"/>
        </w:rPr>
      </w:pPr>
    </w:p>
    <w:p w:rsidR="004E05B1" w:rsidRDefault="007C3F77">
      <w:pPr>
        <w:spacing w:after="0" w:line="240" w:lineRule="auto"/>
        <w:ind w:firstLine="855"/>
        <w:divId w:val="15405104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здравословни и безопасни условия на труд в предприятията и дейностите от съответния отрасъл.</w:t>
      </w:r>
    </w:p>
    <w:p w:rsidR="004E05B1" w:rsidRDefault="004E05B1">
      <w:pPr>
        <w:spacing w:after="0" w:line="240" w:lineRule="auto"/>
        <w:ind w:firstLine="855"/>
        <w:divId w:val="458379852"/>
        <w:rPr>
          <w:rFonts w:ascii="Times New Roman" w:eastAsia="Times New Roman" w:hAnsi="Times New Roman" w:cs="Times New Roman"/>
          <w:sz w:val="24"/>
          <w:szCs w:val="24"/>
        </w:rPr>
      </w:pPr>
    </w:p>
    <w:p w:rsidR="004E05B1" w:rsidRDefault="007C3F77">
      <w:pPr>
        <w:spacing w:after="0" w:line="240" w:lineRule="auto"/>
        <w:ind w:firstLine="855"/>
        <w:divId w:val="164446059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отм. - ДВ, бр. 25 от 2001 г., в сила от 31.03.2001 г.)</w:t>
      </w:r>
    </w:p>
    <w:p w:rsidR="004E05B1" w:rsidRDefault="007C3F77">
      <w:pPr>
        <w:spacing w:after="0" w:line="240" w:lineRule="auto"/>
        <w:ind w:firstLine="855"/>
        <w:divId w:val="12927815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отм. - ДВ, бр. 25 от 2001 г., в сила от 31.03.2001 г.)</w:t>
      </w:r>
    </w:p>
    <w:p w:rsidR="004E05B1" w:rsidRDefault="007C3F77">
      <w:pPr>
        <w:spacing w:after="0" w:line="240" w:lineRule="auto"/>
        <w:ind w:firstLine="855"/>
        <w:divId w:val="9579540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28 от 1996 г., изм. - ДВ, бр. 25 от 2001 г., в сила от 31.03.2001 г.) Заповедите за утвърждаване на правилата по ал. 2 и 3 се обнародват в "Държавен вестник", а правилата се издават от органа, който ги е утвърдил.</w:t>
      </w:r>
    </w:p>
    <w:p w:rsidR="004E05B1" w:rsidRDefault="004E05B1">
      <w:pPr>
        <w:spacing w:after="240" w:line="240" w:lineRule="auto"/>
        <w:ind w:firstLine="855"/>
        <w:divId w:val="45837985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35216119"/>
        <w:rPr>
          <w:rFonts w:ascii="Times New Roman" w:hAnsi="Times New Roman" w:cs="Times New Roman"/>
          <w:b/>
          <w:bCs/>
          <w:sz w:val="24"/>
          <w:szCs w:val="24"/>
        </w:rPr>
      </w:pPr>
      <w:r>
        <w:rPr>
          <w:rFonts w:ascii="Times New Roman" w:hAnsi="Times New Roman" w:cs="Times New Roman"/>
          <w:b/>
          <w:bCs/>
          <w:sz w:val="24"/>
          <w:szCs w:val="24"/>
        </w:rPr>
        <w:t>Правила в предприятието (Загл. изм. - ДВ, бр. 25 от 2001 г., в сила от 31.03.2001 г.)</w:t>
      </w:r>
    </w:p>
    <w:p w:rsidR="004E05B1" w:rsidRDefault="007C3F77">
      <w:pPr>
        <w:spacing w:after="0" w:line="240" w:lineRule="auto"/>
        <w:ind w:firstLine="855"/>
        <w:divId w:val="1094209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277. (Отм. - ДВ, бр. 54 от 2015 г., в сила от 17.07.2015 г.) </w:t>
      </w:r>
    </w:p>
    <w:p w:rsidR="004E05B1" w:rsidRDefault="007C3F77">
      <w:pPr>
        <w:spacing w:before="100" w:beforeAutospacing="1" w:after="100" w:afterAutospacing="1" w:line="240" w:lineRule="auto"/>
        <w:ind w:firstLine="855"/>
        <w:divId w:val="2142452962"/>
        <w:rPr>
          <w:rFonts w:ascii="Times New Roman" w:hAnsi="Times New Roman" w:cs="Times New Roman"/>
          <w:b/>
          <w:bCs/>
          <w:sz w:val="24"/>
          <w:szCs w:val="24"/>
        </w:rPr>
      </w:pPr>
      <w:r>
        <w:rPr>
          <w:rFonts w:ascii="Times New Roman" w:hAnsi="Times New Roman" w:cs="Times New Roman"/>
          <w:b/>
          <w:bCs/>
          <w:sz w:val="24"/>
          <w:szCs w:val="24"/>
        </w:rPr>
        <w:t>Задължения при проектирането и строителството</w:t>
      </w:r>
    </w:p>
    <w:p w:rsidR="004E05B1" w:rsidRDefault="007C3F77">
      <w:pPr>
        <w:spacing w:after="0" w:line="240" w:lineRule="auto"/>
        <w:ind w:firstLine="855"/>
        <w:divId w:val="1056078486"/>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(Отм. - ДВ, бр. 25 от 2001 г., в сила от 31.03.2001 г.)</w:t>
      </w:r>
    </w:p>
    <w:p w:rsidR="004E05B1" w:rsidRDefault="004E05B1">
      <w:pPr>
        <w:spacing w:after="0" w:line="240" w:lineRule="auto"/>
        <w:ind w:firstLine="855"/>
        <w:divId w:val="214245296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12322344"/>
        <w:rPr>
          <w:rFonts w:ascii="Times New Roman" w:hAnsi="Times New Roman" w:cs="Times New Roman"/>
          <w:b/>
          <w:bCs/>
          <w:sz w:val="24"/>
          <w:szCs w:val="24"/>
        </w:rPr>
      </w:pPr>
      <w:r>
        <w:rPr>
          <w:rFonts w:ascii="Times New Roman" w:hAnsi="Times New Roman" w:cs="Times New Roman"/>
          <w:b/>
          <w:bCs/>
          <w:sz w:val="24"/>
          <w:szCs w:val="24"/>
        </w:rPr>
        <w:t xml:space="preserve">Изисквания за произведени в чужбина машини и съоръжения </w:t>
      </w:r>
    </w:p>
    <w:p w:rsidR="004E05B1" w:rsidRDefault="007C3F77">
      <w:pPr>
        <w:spacing w:after="0" w:line="240" w:lineRule="auto"/>
        <w:ind w:firstLine="855"/>
        <w:divId w:val="975186549"/>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(Отм. - ДВ, бр. 25 от 2001 г., в сила от 31.03.2001 г.)</w:t>
      </w:r>
    </w:p>
    <w:p w:rsidR="004E05B1" w:rsidRDefault="004E05B1">
      <w:pPr>
        <w:spacing w:after="0" w:line="240" w:lineRule="auto"/>
        <w:ind w:firstLine="855"/>
        <w:divId w:val="161232234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51535021"/>
        <w:rPr>
          <w:rFonts w:ascii="Times New Roman" w:hAnsi="Times New Roman" w:cs="Times New Roman"/>
          <w:b/>
          <w:bCs/>
          <w:sz w:val="24"/>
          <w:szCs w:val="24"/>
        </w:rPr>
      </w:pPr>
      <w:r>
        <w:rPr>
          <w:rFonts w:ascii="Times New Roman" w:hAnsi="Times New Roman" w:cs="Times New Roman"/>
          <w:b/>
          <w:bCs/>
          <w:sz w:val="24"/>
          <w:szCs w:val="24"/>
        </w:rPr>
        <w:t xml:space="preserve">Разрешение за въвеждане на обектите в експлоатация </w:t>
      </w:r>
    </w:p>
    <w:p w:rsidR="004E05B1" w:rsidRDefault="007C3F77">
      <w:pPr>
        <w:spacing w:after="0" w:line="240" w:lineRule="auto"/>
        <w:ind w:firstLine="855"/>
        <w:divId w:val="34014827"/>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(Изм. - ДВ, бр. 100 от 1992 г., отм. - ДВ, бр. 25 от 2001 г., в сила от 31.03.2001 г.)</w:t>
      </w:r>
    </w:p>
    <w:p w:rsidR="004E05B1" w:rsidRDefault="004E05B1">
      <w:pPr>
        <w:spacing w:after="0" w:line="240" w:lineRule="auto"/>
        <w:ind w:firstLine="855"/>
        <w:divId w:val="10515350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71150826"/>
        <w:rPr>
          <w:rFonts w:ascii="Times New Roman" w:hAnsi="Times New Roman" w:cs="Times New Roman"/>
          <w:b/>
          <w:bCs/>
          <w:sz w:val="24"/>
          <w:szCs w:val="24"/>
        </w:rPr>
      </w:pPr>
      <w:r>
        <w:rPr>
          <w:rFonts w:ascii="Times New Roman" w:hAnsi="Times New Roman" w:cs="Times New Roman"/>
          <w:b/>
          <w:bCs/>
          <w:sz w:val="24"/>
          <w:szCs w:val="24"/>
        </w:rPr>
        <w:t>Инструктаж и обучение</w:t>
      </w:r>
    </w:p>
    <w:p w:rsidR="004E05B1" w:rsidRDefault="007C3F77">
      <w:pPr>
        <w:spacing w:after="0" w:line="240" w:lineRule="auto"/>
        <w:ind w:firstLine="855"/>
        <w:divId w:val="1323238794"/>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(Изм. - ДВ, бр. 100 от 1992 г.) (1) (Нова - ДВ, бр. 25 от 2001 г., в сила от 31.03.2001 г.) Всички работници и служители се инструктират и обучават по безопасните методи на работа.</w:t>
      </w:r>
    </w:p>
    <w:p w:rsidR="004E05B1" w:rsidRDefault="004E05B1">
      <w:pPr>
        <w:spacing w:after="0" w:line="240" w:lineRule="auto"/>
        <w:ind w:firstLine="855"/>
        <w:divId w:val="1071150826"/>
        <w:rPr>
          <w:rFonts w:ascii="Times New Roman" w:eastAsia="Times New Roman" w:hAnsi="Times New Roman" w:cs="Times New Roman"/>
          <w:sz w:val="24"/>
          <w:szCs w:val="24"/>
        </w:rPr>
      </w:pPr>
    </w:p>
    <w:p w:rsidR="004E05B1" w:rsidRDefault="007C3F77">
      <w:pPr>
        <w:spacing w:after="0" w:line="240" w:lineRule="auto"/>
        <w:ind w:firstLine="855"/>
        <w:divId w:val="772173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изм. - ДВ, бр. 25 от 2001 г., в сила от 31.03.2001 г.) Работниците и служителите, работата на които е свързана с използуване, обслужване и поддържане на машини и други технически съоръжения, както и работниците и служителите, заети в дейности, които създават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 труда.</w:t>
      </w:r>
    </w:p>
    <w:p w:rsidR="004E05B1" w:rsidRDefault="004E05B1">
      <w:pPr>
        <w:spacing w:after="0" w:line="240" w:lineRule="auto"/>
        <w:ind w:firstLine="855"/>
        <w:divId w:val="1071150826"/>
        <w:rPr>
          <w:rFonts w:ascii="Times New Roman" w:eastAsia="Times New Roman" w:hAnsi="Times New Roman" w:cs="Times New Roman"/>
          <w:sz w:val="24"/>
          <w:szCs w:val="24"/>
        </w:rPr>
      </w:pPr>
    </w:p>
    <w:p w:rsidR="004E05B1" w:rsidRDefault="007C3F77">
      <w:pPr>
        <w:spacing w:after="0" w:line="240" w:lineRule="auto"/>
        <w:ind w:firstLine="855"/>
        <w:divId w:val="8346102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предишна ал. 2 - ДВ, бр. 25 от 2001 г., в сила от 31.03.2001 г.) Машините, другите съоръжения и технологичните процеси с повишена 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опасност се утвърждава от съответните ведомства.</w:t>
      </w:r>
    </w:p>
    <w:p w:rsidR="004E05B1" w:rsidRDefault="004E05B1">
      <w:pPr>
        <w:spacing w:after="0" w:line="240" w:lineRule="auto"/>
        <w:ind w:firstLine="855"/>
        <w:divId w:val="1071150826"/>
        <w:rPr>
          <w:rFonts w:ascii="Times New Roman" w:eastAsia="Times New Roman" w:hAnsi="Times New Roman" w:cs="Times New Roman"/>
          <w:sz w:val="24"/>
          <w:szCs w:val="24"/>
        </w:rPr>
      </w:pPr>
    </w:p>
    <w:p w:rsidR="004E05B1" w:rsidRDefault="007C3F77">
      <w:pPr>
        <w:spacing w:after="0" w:line="240" w:lineRule="auto"/>
        <w:ind w:firstLine="855"/>
        <w:divId w:val="1416556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изм. и доп. - ДВ, бр. 25 от 2001 г., в сила от 31.03.2001 г.) Не се допускат на работа лица без необходимите знания и умения, които се предвиждат в правилата за осигуряване на здравословни и безопасни условия на труда в предприятието.</w:t>
      </w:r>
    </w:p>
    <w:p w:rsidR="004E05B1" w:rsidRDefault="004E05B1">
      <w:pPr>
        <w:spacing w:after="0" w:line="240" w:lineRule="auto"/>
        <w:ind w:firstLine="855"/>
        <w:divId w:val="1071150826"/>
        <w:rPr>
          <w:rFonts w:ascii="Times New Roman" w:eastAsia="Times New Roman" w:hAnsi="Times New Roman" w:cs="Times New Roman"/>
          <w:sz w:val="24"/>
          <w:szCs w:val="24"/>
        </w:rPr>
      </w:pPr>
    </w:p>
    <w:p w:rsidR="004E05B1" w:rsidRDefault="007C3F77">
      <w:pPr>
        <w:spacing w:after="0" w:line="240" w:lineRule="auto"/>
        <w:ind w:firstLine="855"/>
        <w:divId w:val="21415305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предишна ал. 4, изм. - ДВ, бр. 25 от 2001 г., в сила от 31.03.2001 г.) Работодателят е длъжен да организира провеждането на периодично обучение или инструктаж на работниците и служителите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 политика.</w:t>
      </w:r>
    </w:p>
    <w:p w:rsidR="004E05B1" w:rsidRDefault="004E05B1">
      <w:pPr>
        <w:spacing w:after="240" w:line="240" w:lineRule="auto"/>
        <w:ind w:firstLine="855"/>
        <w:divId w:val="107115082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37617128"/>
        <w:rPr>
          <w:rFonts w:ascii="Times New Roman" w:hAnsi="Times New Roman" w:cs="Times New Roman"/>
          <w:b/>
          <w:bCs/>
          <w:sz w:val="24"/>
          <w:szCs w:val="24"/>
        </w:rPr>
      </w:pPr>
      <w:r>
        <w:rPr>
          <w:rFonts w:ascii="Times New Roman" w:hAnsi="Times New Roman" w:cs="Times New Roman"/>
          <w:b/>
          <w:bCs/>
          <w:sz w:val="24"/>
          <w:szCs w:val="24"/>
        </w:rPr>
        <w:t>Задължение за осигуряване на санитарно-битово и медицинско обслужване</w:t>
      </w:r>
    </w:p>
    <w:p w:rsidR="004E05B1" w:rsidRDefault="007C3F77">
      <w:pPr>
        <w:spacing w:after="0" w:line="240" w:lineRule="auto"/>
        <w:ind w:firstLine="855"/>
        <w:divId w:val="314376987"/>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(Изм. - ДВ, бр. 100 от 1992 г.) Работодателят е длъжен да осигурява условия за санитарно-битово и медицинско обслужване на работниците и служителите съобразно санитарните норми и изисквания.</w:t>
      </w:r>
    </w:p>
    <w:p w:rsidR="004E05B1" w:rsidRDefault="004E05B1">
      <w:pPr>
        <w:spacing w:after="0" w:line="240" w:lineRule="auto"/>
        <w:ind w:firstLine="855"/>
        <w:divId w:val="8376171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18840717"/>
        <w:rPr>
          <w:rFonts w:ascii="Times New Roman" w:hAnsi="Times New Roman" w:cs="Times New Roman"/>
          <w:b/>
          <w:bCs/>
          <w:sz w:val="24"/>
          <w:szCs w:val="24"/>
        </w:rPr>
      </w:pPr>
      <w:r>
        <w:rPr>
          <w:rFonts w:ascii="Times New Roman" w:hAnsi="Times New Roman" w:cs="Times New Roman"/>
          <w:b/>
          <w:bCs/>
          <w:sz w:val="24"/>
          <w:szCs w:val="24"/>
        </w:rPr>
        <w:t>Отказ на работника или служителя да изпълнява възложената работа</w:t>
      </w:r>
    </w:p>
    <w:p w:rsidR="004E05B1" w:rsidRDefault="007C3F77">
      <w:pPr>
        <w:spacing w:after="0" w:line="240" w:lineRule="auto"/>
        <w:ind w:firstLine="855"/>
        <w:divId w:val="324823525"/>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(Изм. - 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ръководител. В тези случаи продължаването на работата се допуска, само след отстраняване на опасността, по нареждане на работодателя или на непосредствения ръководител.</w:t>
      </w:r>
    </w:p>
    <w:p w:rsidR="004E05B1" w:rsidRDefault="004E05B1">
      <w:pPr>
        <w:spacing w:after="0" w:line="240" w:lineRule="auto"/>
        <w:ind w:firstLine="855"/>
        <w:divId w:val="41884071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69703616"/>
        <w:rPr>
          <w:rFonts w:ascii="Times New Roman" w:hAnsi="Times New Roman" w:cs="Times New Roman"/>
          <w:b/>
          <w:bCs/>
          <w:sz w:val="24"/>
          <w:szCs w:val="24"/>
        </w:rPr>
      </w:pPr>
      <w:r>
        <w:rPr>
          <w:rFonts w:ascii="Times New Roman" w:hAnsi="Times New Roman" w:cs="Times New Roman"/>
          <w:b/>
          <w:bCs/>
          <w:sz w:val="24"/>
          <w:szCs w:val="24"/>
        </w:rPr>
        <w:t>Специално работно облекло и лични предпазни средства</w:t>
      </w:r>
    </w:p>
    <w:p w:rsidR="004E05B1" w:rsidRDefault="007C3F77">
      <w:pPr>
        <w:spacing w:after="0" w:line="240" w:lineRule="auto"/>
        <w:ind w:firstLine="855"/>
        <w:divId w:val="651375421"/>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(1) (Изм. - ДВ, бр. 100 от 1992 г.) Работодателят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 съоръжения, течности, газове, стопени метали, нажежени предмети и други подобни.</w:t>
      </w:r>
    </w:p>
    <w:p w:rsidR="004E05B1" w:rsidRDefault="004E05B1">
      <w:pPr>
        <w:spacing w:after="0" w:line="240" w:lineRule="auto"/>
        <w:ind w:firstLine="855"/>
        <w:divId w:val="1269703616"/>
        <w:rPr>
          <w:rFonts w:ascii="Times New Roman" w:eastAsia="Times New Roman" w:hAnsi="Times New Roman" w:cs="Times New Roman"/>
          <w:sz w:val="24"/>
          <w:szCs w:val="24"/>
        </w:rPr>
      </w:pPr>
    </w:p>
    <w:p w:rsidR="004E05B1" w:rsidRDefault="007C3F77">
      <w:pPr>
        <w:spacing w:after="0" w:line="240" w:lineRule="auto"/>
        <w:ind w:firstLine="855"/>
        <w:divId w:val="10778253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Работниците и служителите са длъжни да използуват специалното работно облекло и личните предпазни средства по предназначението им, и то само по време на работа.</w:t>
      </w:r>
    </w:p>
    <w:p w:rsidR="004E05B1" w:rsidRDefault="004E05B1">
      <w:pPr>
        <w:spacing w:after="0" w:line="240" w:lineRule="auto"/>
        <w:ind w:firstLine="855"/>
        <w:divId w:val="1269703616"/>
        <w:rPr>
          <w:rFonts w:ascii="Times New Roman" w:eastAsia="Times New Roman" w:hAnsi="Times New Roman" w:cs="Times New Roman"/>
          <w:sz w:val="24"/>
          <w:szCs w:val="24"/>
        </w:rPr>
      </w:pPr>
    </w:p>
    <w:p w:rsidR="004E05B1" w:rsidRDefault="007C3F77">
      <w:pPr>
        <w:spacing w:after="0" w:line="240" w:lineRule="auto"/>
        <w:ind w:firstLine="855"/>
        <w:divId w:val="1345666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 здравеопазването.</w:t>
      </w:r>
    </w:p>
    <w:p w:rsidR="004E05B1" w:rsidRDefault="004E05B1">
      <w:pPr>
        <w:spacing w:after="0" w:line="240" w:lineRule="auto"/>
        <w:ind w:firstLine="855"/>
        <w:divId w:val="1269703616"/>
        <w:rPr>
          <w:rFonts w:ascii="Times New Roman" w:eastAsia="Times New Roman" w:hAnsi="Times New Roman" w:cs="Times New Roman"/>
          <w:sz w:val="24"/>
          <w:szCs w:val="24"/>
        </w:rPr>
      </w:pPr>
    </w:p>
    <w:p w:rsidR="004E05B1" w:rsidRDefault="007C3F77">
      <w:pPr>
        <w:spacing w:after="0" w:line="240" w:lineRule="auto"/>
        <w:ind w:firstLine="855"/>
        <w:divId w:val="8264801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83 от 2005 г.) Забранява се замяната на лични предпазни средства с тяхната парична равностойност.</w:t>
      </w:r>
    </w:p>
    <w:p w:rsidR="004E05B1" w:rsidRDefault="004E05B1">
      <w:pPr>
        <w:spacing w:after="240" w:line="240" w:lineRule="auto"/>
        <w:ind w:firstLine="855"/>
        <w:divId w:val="12697036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16621638"/>
        <w:rPr>
          <w:rFonts w:ascii="Times New Roman" w:hAnsi="Times New Roman" w:cs="Times New Roman"/>
          <w:b/>
          <w:bCs/>
          <w:sz w:val="24"/>
          <w:szCs w:val="24"/>
        </w:rPr>
      </w:pPr>
      <w:r>
        <w:rPr>
          <w:rFonts w:ascii="Times New Roman" w:hAnsi="Times New Roman" w:cs="Times New Roman"/>
          <w:b/>
          <w:bCs/>
          <w:sz w:val="24"/>
          <w:szCs w:val="24"/>
        </w:rPr>
        <w:t>Безплатна храна (Загл. доп. - ДВ, бр. 25 от 2001 г., в сила от 31.03.2001 г., загл. изм. - ДВ, бр. 83 от 2005 г.)</w:t>
      </w:r>
    </w:p>
    <w:p w:rsidR="004E05B1" w:rsidRDefault="007C3F77">
      <w:pPr>
        <w:spacing w:after="0" w:line="240" w:lineRule="auto"/>
        <w:ind w:firstLine="855"/>
        <w:divId w:val="447971245"/>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(Изм. - ДВ,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rsidR="004E05B1" w:rsidRDefault="004E05B1">
      <w:pPr>
        <w:spacing w:after="0" w:line="240" w:lineRule="auto"/>
        <w:ind w:firstLine="855"/>
        <w:divId w:val="1916621638"/>
        <w:rPr>
          <w:rFonts w:ascii="Times New Roman" w:eastAsia="Times New Roman" w:hAnsi="Times New Roman" w:cs="Times New Roman"/>
          <w:sz w:val="24"/>
          <w:szCs w:val="24"/>
        </w:rPr>
      </w:pPr>
    </w:p>
    <w:p w:rsidR="004E05B1" w:rsidRDefault="007C3F77">
      <w:pPr>
        <w:spacing w:after="0" w:line="240" w:lineRule="auto"/>
        <w:ind w:firstLine="855"/>
        <w:divId w:val="962737352"/>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rsidR="004E05B1" w:rsidRDefault="004E05B1">
      <w:pPr>
        <w:spacing w:after="240" w:line="240" w:lineRule="auto"/>
        <w:ind w:firstLine="855"/>
        <w:divId w:val="191662163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29772724"/>
        <w:rPr>
          <w:rFonts w:ascii="Times New Roman" w:hAnsi="Times New Roman" w:cs="Times New Roman"/>
          <w:b/>
          <w:bCs/>
          <w:sz w:val="24"/>
          <w:szCs w:val="24"/>
        </w:rPr>
      </w:pPr>
      <w:r>
        <w:rPr>
          <w:rFonts w:ascii="Times New Roman" w:hAnsi="Times New Roman" w:cs="Times New Roman"/>
          <w:b/>
          <w:bCs/>
          <w:sz w:val="24"/>
          <w:szCs w:val="24"/>
        </w:rPr>
        <w:t>Ограничаване продължителността на работата във вредна или опасна среда</w:t>
      </w:r>
    </w:p>
    <w:p w:rsidR="004E05B1" w:rsidRDefault="007C3F77">
      <w:pPr>
        <w:spacing w:after="0" w:line="240" w:lineRule="auto"/>
        <w:ind w:firstLine="855"/>
        <w:divId w:val="12187387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(Изм. - ДВ, бр. 100 от 1992 г.)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 работа.</w:t>
      </w:r>
    </w:p>
    <w:p w:rsidR="004E05B1" w:rsidRDefault="007C3F77">
      <w:pPr>
        <w:spacing w:after="0" w:line="240" w:lineRule="auto"/>
        <w:ind w:firstLine="855"/>
        <w:divId w:val="4464364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 труда и социалната политика.</w:t>
      </w:r>
    </w:p>
    <w:p w:rsidR="004E05B1" w:rsidRDefault="004E05B1">
      <w:pPr>
        <w:spacing w:after="0" w:line="240" w:lineRule="auto"/>
        <w:ind w:firstLine="855"/>
        <w:divId w:val="9297727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78805227"/>
        <w:rPr>
          <w:rFonts w:ascii="Times New Roman" w:hAnsi="Times New Roman" w:cs="Times New Roman"/>
          <w:b/>
          <w:bCs/>
          <w:sz w:val="24"/>
          <w:szCs w:val="24"/>
        </w:rPr>
      </w:pPr>
      <w:r>
        <w:rPr>
          <w:rFonts w:ascii="Times New Roman" w:hAnsi="Times New Roman" w:cs="Times New Roman"/>
          <w:b/>
          <w:bCs/>
          <w:sz w:val="24"/>
          <w:szCs w:val="24"/>
        </w:rPr>
        <w:t>Предварителни и периодични медицински прегледи (Загл. изм. - ДВ, бр. 82 от 2011 г.)</w:t>
      </w:r>
    </w:p>
    <w:p w:rsidR="004E05B1" w:rsidRDefault="007C3F77">
      <w:pPr>
        <w:spacing w:after="0" w:line="240" w:lineRule="auto"/>
        <w:ind w:firstLine="855"/>
        <w:divId w:val="2093156087"/>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(Изм. - ДВ, бр. 100 от 1992 г., предишен текст на чл. 287 - ДВ, бр. 25 от 2001 г., в сила от 31.03.2001 г., изм. и доп. - ДВ, бр. 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работниците и служителите се определят от министъра на здравеопазването.</w:t>
      </w:r>
    </w:p>
    <w:p w:rsidR="004E05B1" w:rsidRDefault="004E05B1">
      <w:pPr>
        <w:spacing w:after="0" w:line="240" w:lineRule="auto"/>
        <w:ind w:firstLine="855"/>
        <w:divId w:val="278805227"/>
        <w:rPr>
          <w:rFonts w:ascii="Times New Roman" w:eastAsia="Times New Roman" w:hAnsi="Times New Roman" w:cs="Times New Roman"/>
          <w:sz w:val="24"/>
          <w:szCs w:val="24"/>
        </w:rPr>
      </w:pPr>
    </w:p>
    <w:p w:rsidR="004E05B1" w:rsidRDefault="007C3F77">
      <w:pPr>
        <w:spacing w:after="0" w:line="240" w:lineRule="auto"/>
        <w:ind w:firstLine="855"/>
        <w:divId w:val="8242060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изм. - ДВ, бр. 82 от 2011 г.) Предварителните медицински прегледи се заплащат от лицата, които кандидатстват за работа, а периодичните медицински прегледи са за сметка на работодателя.</w:t>
      </w:r>
    </w:p>
    <w:p w:rsidR="004E05B1" w:rsidRDefault="004E05B1">
      <w:pPr>
        <w:spacing w:after="0" w:line="240" w:lineRule="auto"/>
        <w:ind w:firstLine="855"/>
        <w:divId w:val="278805227"/>
        <w:rPr>
          <w:rFonts w:ascii="Times New Roman" w:eastAsia="Times New Roman" w:hAnsi="Times New Roman" w:cs="Times New Roman"/>
          <w:sz w:val="24"/>
          <w:szCs w:val="24"/>
        </w:rPr>
      </w:pPr>
    </w:p>
    <w:p w:rsidR="004E05B1" w:rsidRDefault="007C3F77">
      <w:pPr>
        <w:spacing w:after="0" w:line="240" w:lineRule="auto"/>
        <w:ind w:firstLine="855"/>
        <w:divId w:val="2687045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25 от 2001 г., в сила от 31.03.2001 г., изм. - ДВ, бр. 48 от 2006 г., в сила от 01.07.2006 г.) Работодателят и длъжностните лица в предприятието са длъжни да опазват в тайна данните относно здравословното състояние на работниците и служителите и информацията от и за съответните медицински прегледи.</w:t>
      </w:r>
    </w:p>
    <w:p w:rsidR="004E05B1" w:rsidRDefault="004E05B1">
      <w:pPr>
        <w:spacing w:after="240" w:line="240" w:lineRule="auto"/>
        <w:ind w:firstLine="855"/>
        <w:divId w:val="27880522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41665463"/>
        <w:rPr>
          <w:rFonts w:ascii="Times New Roman" w:hAnsi="Times New Roman" w:cs="Times New Roman"/>
          <w:b/>
          <w:bCs/>
          <w:sz w:val="24"/>
          <w:szCs w:val="24"/>
        </w:rPr>
      </w:pPr>
      <w:r>
        <w:rPr>
          <w:rFonts w:ascii="Times New Roman" w:hAnsi="Times New Roman" w:cs="Times New Roman"/>
          <w:b/>
          <w:bCs/>
          <w:sz w:val="24"/>
          <w:szCs w:val="24"/>
        </w:rPr>
        <w:t>Данни за здравословни и безопасни условия на труда (Загл. изм. - ДВ, бр. 25 от 2001 г., в сила от 31.03.2001 г.)</w:t>
      </w:r>
    </w:p>
    <w:p w:rsidR="004E05B1" w:rsidRDefault="007C3F77">
      <w:pPr>
        <w:spacing w:after="0" w:line="240" w:lineRule="auto"/>
        <w:ind w:firstLine="855"/>
        <w:divId w:val="18460464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288. (Изм. - ДВ, бр. 100 от 1992 г., изм. - ДВ, бр. 25 от 2001 г., в сила от 31.03.2001 г., отм. - ДВ, бр. 18 от 2003 г.)</w:t>
      </w:r>
    </w:p>
    <w:p w:rsidR="004E05B1" w:rsidRDefault="004E05B1">
      <w:pPr>
        <w:spacing w:after="0" w:line="240" w:lineRule="auto"/>
        <w:ind w:firstLine="855"/>
        <w:divId w:val="204166546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9201165"/>
        <w:rPr>
          <w:rFonts w:ascii="Times New Roman" w:hAnsi="Times New Roman" w:cs="Times New Roman"/>
          <w:b/>
          <w:bCs/>
          <w:sz w:val="24"/>
          <w:szCs w:val="24"/>
        </w:rPr>
      </w:pPr>
      <w:r>
        <w:rPr>
          <w:rFonts w:ascii="Times New Roman" w:hAnsi="Times New Roman" w:cs="Times New Roman"/>
          <w:b/>
          <w:bCs/>
          <w:sz w:val="24"/>
          <w:szCs w:val="24"/>
        </w:rPr>
        <w:t>Предотвратяване и отчитане на трудовите злополуки и заболяванията</w:t>
      </w:r>
    </w:p>
    <w:p w:rsidR="004E05B1" w:rsidRDefault="007C3F77">
      <w:pPr>
        <w:spacing w:after="0" w:line="240" w:lineRule="auto"/>
        <w:ind w:firstLine="855"/>
        <w:divId w:val="822091029"/>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(1) (Изм. - ДВ, бр. 100 от 1992 г.) Работодателят е длъжен да взема мерки за предотвратяване и намаляване на трудовите злополуки и на общите заболявания и професионалните болести.</w:t>
      </w:r>
    </w:p>
    <w:p w:rsidR="004E05B1" w:rsidRDefault="004E05B1">
      <w:pPr>
        <w:spacing w:after="0" w:line="240" w:lineRule="auto"/>
        <w:ind w:firstLine="855"/>
        <w:divId w:val="159201165"/>
        <w:rPr>
          <w:rFonts w:ascii="Times New Roman" w:eastAsia="Times New Roman" w:hAnsi="Times New Roman" w:cs="Times New Roman"/>
          <w:sz w:val="24"/>
          <w:szCs w:val="24"/>
        </w:rPr>
      </w:pPr>
    </w:p>
    <w:p w:rsidR="004E05B1" w:rsidRDefault="007C3F77">
      <w:pPr>
        <w:spacing w:after="0" w:line="240" w:lineRule="auto"/>
        <w:ind w:firstLine="855"/>
        <w:divId w:val="13263952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отм. - ДВ, бр. 25 от 2001 г., в сила от 31.03.2001 г.)</w:t>
      </w:r>
    </w:p>
    <w:p w:rsidR="004E05B1" w:rsidRDefault="004E05B1">
      <w:pPr>
        <w:spacing w:after="0" w:line="240" w:lineRule="auto"/>
        <w:ind w:firstLine="855"/>
        <w:divId w:val="15920116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88794420"/>
        <w:rPr>
          <w:rFonts w:ascii="Times New Roman" w:hAnsi="Times New Roman" w:cs="Times New Roman"/>
          <w:b/>
          <w:bCs/>
          <w:sz w:val="24"/>
          <w:szCs w:val="24"/>
        </w:rPr>
      </w:pPr>
      <w:r>
        <w:rPr>
          <w:rFonts w:ascii="Times New Roman" w:hAnsi="Times New Roman" w:cs="Times New Roman"/>
          <w:b/>
          <w:bCs/>
          <w:sz w:val="24"/>
          <w:szCs w:val="24"/>
        </w:rPr>
        <w:t>Правна уредба на трудовите злополуки и заболяванията</w:t>
      </w:r>
    </w:p>
    <w:p w:rsidR="004E05B1" w:rsidRDefault="007C3F77">
      <w:pPr>
        <w:spacing w:after="0" w:line="240" w:lineRule="auto"/>
        <w:ind w:firstLine="855"/>
        <w:divId w:val="753355498"/>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(Изм. - ДВ, бр. 100 от 1992 г.) Трудовите злополуки, общите заболявания и професионалните болести, както и редът за тяхното установяване и последиците от настъпването им се уреждат от отделен закон.</w:t>
      </w:r>
    </w:p>
    <w:p w:rsidR="004E05B1" w:rsidRDefault="004E05B1">
      <w:pPr>
        <w:spacing w:after="0" w:line="240" w:lineRule="auto"/>
        <w:ind w:firstLine="855"/>
        <w:divId w:val="48879442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СОЦИАЛНО-БИТОВО И КУЛТУРНО ОБСЛУЖВАНЕ В ПРЕДПРИЯТИЕТО</w:t>
      </w:r>
    </w:p>
    <w:p w:rsidR="004E05B1" w:rsidRDefault="007C3F77">
      <w:pPr>
        <w:spacing w:before="100" w:beforeAutospacing="1" w:after="100" w:afterAutospacing="1" w:line="240" w:lineRule="auto"/>
        <w:ind w:firstLine="855"/>
        <w:divId w:val="983390494"/>
        <w:rPr>
          <w:rFonts w:ascii="Times New Roman" w:hAnsi="Times New Roman" w:cs="Times New Roman"/>
          <w:b/>
          <w:bCs/>
          <w:sz w:val="24"/>
          <w:szCs w:val="24"/>
        </w:rPr>
      </w:pPr>
      <w:r>
        <w:rPr>
          <w:rFonts w:ascii="Times New Roman" w:hAnsi="Times New Roman" w:cs="Times New Roman"/>
          <w:b/>
          <w:bCs/>
          <w:sz w:val="24"/>
          <w:szCs w:val="24"/>
        </w:rPr>
        <w:t>Планиране и организиране</w:t>
      </w:r>
    </w:p>
    <w:p w:rsidR="004E05B1" w:rsidRDefault="007C3F77">
      <w:pPr>
        <w:spacing w:after="0" w:line="240" w:lineRule="auto"/>
        <w:ind w:firstLine="855"/>
        <w:divId w:val="171534231"/>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(Отм. - ДВ, бр. 100 от 1992 г.)</w:t>
      </w:r>
    </w:p>
    <w:p w:rsidR="004E05B1" w:rsidRDefault="004E05B1">
      <w:pPr>
        <w:spacing w:after="0" w:line="240" w:lineRule="auto"/>
        <w:ind w:firstLine="855"/>
        <w:divId w:val="98339049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1770553"/>
        <w:rPr>
          <w:rFonts w:ascii="Times New Roman" w:hAnsi="Times New Roman" w:cs="Times New Roman"/>
          <w:b/>
          <w:bCs/>
          <w:sz w:val="24"/>
          <w:szCs w:val="24"/>
        </w:rPr>
      </w:pPr>
      <w:r>
        <w:rPr>
          <w:rFonts w:ascii="Times New Roman" w:hAnsi="Times New Roman" w:cs="Times New Roman"/>
          <w:b/>
          <w:bCs/>
          <w:sz w:val="24"/>
          <w:szCs w:val="24"/>
        </w:rPr>
        <w:t>Финансиране</w:t>
      </w:r>
    </w:p>
    <w:p w:rsidR="004E05B1" w:rsidRDefault="007C3F77">
      <w:pPr>
        <w:spacing w:after="0" w:line="240" w:lineRule="auto"/>
        <w:ind w:firstLine="855"/>
        <w:divId w:val="1732926490"/>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(Изм. - ДВ, бр. 100 от 1992 г.) Социално-битовото и културното обслужване на работниците и служителите се финансира със средства от работодателя и от други източници.</w:t>
      </w:r>
    </w:p>
    <w:p w:rsidR="004E05B1" w:rsidRDefault="004E05B1">
      <w:pPr>
        <w:spacing w:after="0" w:line="240" w:lineRule="auto"/>
        <w:ind w:firstLine="855"/>
        <w:divId w:val="12177055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95560803"/>
        <w:rPr>
          <w:rFonts w:ascii="Times New Roman" w:hAnsi="Times New Roman" w:cs="Times New Roman"/>
          <w:b/>
          <w:bCs/>
          <w:sz w:val="24"/>
          <w:szCs w:val="24"/>
        </w:rPr>
      </w:pPr>
      <w:r>
        <w:rPr>
          <w:rFonts w:ascii="Times New Roman" w:hAnsi="Times New Roman" w:cs="Times New Roman"/>
          <w:b/>
          <w:bCs/>
          <w:sz w:val="24"/>
          <w:szCs w:val="24"/>
        </w:rPr>
        <w:t>Разпределение и използуване на средствата</w:t>
      </w:r>
    </w:p>
    <w:p w:rsidR="004E05B1" w:rsidRDefault="007C3F77">
      <w:pPr>
        <w:spacing w:after="0" w:line="240" w:lineRule="auto"/>
        <w:ind w:firstLine="855"/>
        <w:divId w:val="447436132"/>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(Изм. - ДВ, бр. 100 от 1992 г.) Начинът на използуването на средствата за социално-битовото и културното обслужване се определя с решение на общото събрание на работниците и служителите.</w:t>
      </w:r>
    </w:p>
    <w:p w:rsidR="004E05B1" w:rsidRDefault="004E05B1">
      <w:pPr>
        <w:spacing w:after="0" w:line="240" w:lineRule="auto"/>
        <w:ind w:firstLine="855"/>
        <w:divId w:val="1795560803"/>
        <w:rPr>
          <w:rFonts w:ascii="Times New Roman" w:eastAsia="Times New Roman" w:hAnsi="Times New Roman" w:cs="Times New Roman"/>
          <w:sz w:val="24"/>
          <w:szCs w:val="24"/>
        </w:rPr>
      </w:pPr>
    </w:p>
    <w:p w:rsidR="004E05B1" w:rsidRDefault="007C3F77">
      <w:pPr>
        <w:spacing w:after="0" w:line="240" w:lineRule="auto"/>
        <w:ind w:firstLine="855"/>
        <w:divId w:val="2173798"/>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за социално-битовото и културното обслужване не могат да се изземват и използуват за други цели.</w:t>
      </w:r>
    </w:p>
    <w:p w:rsidR="004E05B1" w:rsidRDefault="004E05B1">
      <w:pPr>
        <w:spacing w:after="240" w:line="240" w:lineRule="auto"/>
        <w:ind w:firstLine="855"/>
        <w:divId w:val="17955608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33353087"/>
        <w:rPr>
          <w:rFonts w:ascii="Times New Roman" w:hAnsi="Times New Roman" w:cs="Times New Roman"/>
          <w:b/>
          <w:bCs/>
          <w:sz w:val="24"/>
          <w:szCs w:val="24"/>
        </w:rPr>
      </w:pPr>
      <w:r>
        <w:rPr>
          <w:rFonts w:ascii="Times New Roman" w:hAnsi="Times New Roman" w:cs="Times New Roman"/>
          <w:b/>
          <w:bCs/>
          <w:sz w:val="24"/>
          <w:szCs w:val="24"/>
        </w:rPr>
        <w:lastRenderedPageBreak/>
        <w:t>Осигуряване задоволяването на социално-битовите и културните потребности</w:t>
      </w:r>
    </w:p>
    <w:p w:rsidR="004E05B1" w:rsidRDefault="007C3F77">
      <w:pPr>
        <w:spacing w:after="0" w:line="240" w:lineRule="auto"/>
        <w:ind w:firstLine="855"/>
        <w:divId w:val="1991904569"/>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(Изм. - ДВ, бр. 100 от 1992 г., доп. - ДВ, бр. 25 от 2001 г., в сила от 31.03.2001 г.) Работодателят може самостоятелно или съвместно с други органи и организации да осигурява на работниците и служителите:</w:t>
      </w:r>
    </w:p>
    <w:p w:rsidR="004E05B1" w:rsidRDefault="007C3F77">
      <w:pPr>
        <w:spacing w:after="0" w:line="240" w:lineRule="auto"/>
        <w:ind w:firstLine="855"/>
        <w:divId w:val="1621641884"/>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организирано хранене съобразно рационалните норми и специфичните условия на труд;</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1395855938"/>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 и битово обслужване, като изгражда и поддържа търговски обекти и бази за услуги;</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2124499328"/>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транспортно обслужване от местоживеенето до местоработата и обратно;</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1301614182"/>
        <w:rPr>
          <w:rFonts w:ascii="Times New Roman" w:eastAsia="Times New Roman" w:hAnsi="Times New Roman" w:cs="Times New Roman"/>
          <w:sz w:val="24"/>
          <w:szCs w:val="24"/>
        </w:rPr>
      </w:pPr>
      <w:r>
        <w:rPr>
          <w:rFonts w:ascii="Times New Roman" w:eastAsia="Times New Roman" w:hAnsi="Times New Roman" w:cs="Times New Roman"/>
          <w:sz w:val="24"/>
          <w:szCs w:val="24"/>
        </w:rPr>
        <w:t>4. бази за дълготраен и краткотраен отдих, физическа култура, спорт и туризъм;</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16882922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бази за културни занимания, клубове, библиотеки и други;</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13738087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подпомагане на младите и на новопостъпилите работници и служители;</w:t>
      </w:r>
    </w:p>
    <w:p w:rsidR="004E05B1" w:rsidRDefault="004E05B1">
      <w:pPr>
        <w:spacing w:after="0" w:line="240" w:lineRule="auto"/>
        <w:ind w:firstLine="855"/>
        <w:divId w:val="1233353087"/>
        <w:rPr>
          <w:rFonts w:ascii="Times New Roman" w:eastAsia="Times New Roman" w:hAnsi="Times New Roman" w:cs="Times New Roman"/>
          <w:sz w:val="24"/>
          <w:szCs w:val="24"/>
        </w:rPr>
      </w:pPr>
    </w:p>
    <w:p w:rsidR="004E05B1" w:rsidRDefault="007C3F77">
      <w:pPr>
        <w:spacing w:after="0" w:line="240" w:lineRule="auto"/>
        <w:ind w:firstLine="855"/>
        <w:divId w:val="2037341596"/>
        <w:rPr>
          <w:rFonts w:ascii="Times New Roman" w:eastAsia="Times New Roman" w:hAnsi="Times New Roman" w:cs="Times New Roman"/>
          <w:sz w:val="24"/>
          <w:szCs w:val="24"/>
        </w:rPr>
      </w:pPr>
      <w:r>
        <w:rPr>
          <w:rFonts w:ascii="Times New Roman" w:eastAsia="Times New Roman" w:hAnsi="Times New Roman" w:cs="Times New Roman"/>
          <w:sz w:val="24"/>
          <w:szCs w:val="24"/>
        </w:rPr>
        <w:t>7. задоволяване на други социално-битови и културни потребности.</w:t>
      </w:r>
    </w:p>
    <w:p w:rsidR="004E05B1" w:rsidRDefault="004E05B1">
      <w:pPr>
        <w:spacing w:after="240" w:line="240" w:lineRule="auto"/>
        <w:ind w:firstLine="855"/>
        <w:divId w:val="12333530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16636857"/>
        <w:rPr>
          <w:rFonts w:ascii="Times New Roman" w:hAnsi="Times New Roman" w:cs="Times New Roman"/>
          <w:b/>
          <w:bCs/>
          <w:sz w:val="24"/>
          <w:szCs w:val="24"/>
        </w:rPr>
      </w:pPr>
      <w:r>
        <w:rPr>
          <w:rFonts w:ascii="Times New Roman" w:hAnsi="Times New Roman" w:cs="Times New Roman"/>
          <w:b/>
          <w:bCs/>
          <w:sz w:val="24"/>
          <w:szCs w:val="24"/>
        </w:rPr>
        <w:t>Участие в самозадоволяването</w:t>
      </w:r>
    </w:p>
    <w:p w:rsidR="004E05B1" w:rsidRDefault="007C3F77">
      <w:pPr>
        <w:spacing w:after="0" w:line="240" w:lineRule="auto"/>
        <w:ind w:firstLine="855"/>
        <w:divId w:val="746611939"/>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(Отм. - ДВ, бр. 100 от 1992 г.)</w:t>
      </w:r>
    </w:p>
    <w:p w:rsidR="004E05B1" w:rsidRDefault="004E05B1">
      <w:pPr>
        <w:spacing w:after="0" w:line="240" w:lineRule="auto"/>
        <w:ind w:firstLine="855"/>
        <w:divId w:val="211663685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83200269"/>
        <w:rPr>
          <w:rFonts w:ascii="Times New Roman" w:hAnsi="Times New Roman" w:cs="Times New Roman"/>
          <w:b/>
          <w:bCs/>
          <w:sz w:val="24"/>
          <w:szCs w:val="24"/>
        </w:rPr>
      </w:pPr>
      <w:r>
        <w:rPr>
          <w:rFonts w:ascii="Times New Roman" w:hAnsi="Times New Roman" w:cs="Times New Roman"/>
          <w:b/>
          <w:bCs/>
          <w:sz w:val="24"/>
          <w:szCs w:val="24"/>
        </w:rPr>
        <w:t>Работно и униформено облекло</w:t>
      </w:r>
    </w:p>
    <w:p w:rsidR="004E05B1" w:rsidRDefault="007C3F77">
      <w:pPr>
        <w:spacing w:after="0" w:line="240" w:lineRule="auto"/>
        <w:ind w:firstLine="855"/>
        <w:divId w:val="1866282081"/>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(1) (Изм. - ДВ, бр. 100 от 1992 г., предишен текст на чл. 296 - ДВ, бр. 25 от 2001 г., в сила от 31.03.2001 г.) Работодателят осигурява на работниците и служителите безплатно работно и униформено облекло при условия и по ред, установени от Министерския съвет или в колективния трудов договор.</w:t>
      </w:r>
    </w:p>
    <w:p w:rsidR="004E05B1" w:rsidRDefault="004E05B1">
      <w:pPr>
        <w:spacing w:after="0" w:line="240" w:lineRule="auto"/>
        <w:ind w:firstLine="855"/>
        <w:divId w:val="283200269"/>
        <w:rPr>
          <w:rFonts w:ascii="Times New Roman" w:eastAsia="Times New Roman" w:hAnsi="Times New Roman" w:cs="Times New Roman"/>
          <w:sz w:val="24"/>
          <w:szCs w:val="24"/>
        </w:rPr>
      </w:pPr>
    </w:p>
    <w:p w:rsidR="004E05B1" w:rsidRDefault="007C3F77">
      <w:pPr>
        <w:spacing w:after="0" w:line="240" w:lineRule="auto"/>
        <w:ind w:firstLine="855"/>
        <w:divId w:val="3339183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Работникът или служителят е длъжен да носи работното или униформеното облекло през работното си време и да го опазва като имущество на работодателя.</w:t>
      </w:r>
    </w:p>
    <w:p w:rsidR="004E05B1" w:rsidRDefault="004E05B1">
      <w:pPr>
        <w:spacing w:after="240" w:line="240" w:lineRule="auto"/>
        <w:ind w:firstLine="855"/>
        <w:divId w:val="28320026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31494381"/>
        <w:rPr>
          <w:rFonts w:ascii="Times New Roman" w:hAnsi="Times New Roman" w:cs="Times New Roman"/>
          <w:b/>
          <w:bCs/>
          <w:sz w:val="24"/>
          <w:szCs w:val="24"/>
        </w:rPr>
      </w:pPr>
      <w:r>
        <w:rPr>
          <w:rFonts w:ascii="Times New Roman" w:hAnsi="Times New Roman" w:cs="Times New Roman"/>
          <w:b/>
          <w:bCs/>
          <w:sz w:val="24"/>
          <w:szCs w:val="24"/>
        </w:rPr>
        <w:t>Жилища и работнически общежития</w:t>
      </w:r>
    </w:p>
    <w:p w:rsidR="004E05B1" w:rsidRDefault="007C3F77">
      <w:pPr>
        <w:spacing w:after="0" w:line="240" w:lineRule="auto"/>
        <w:ind w:firstLine="855"/>
        <w:divId w:val="1378359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297. (1) (Изм. - ДВ, бр. 100 от 1992 г., изм. и доп. - ДВ, бр. 25 от 2001 г., в сила от 31.03.2001 г.) Работодателят може да полага грижи за осигуряване жилища на </w:t>
      </w:r>
      <w:r>
        <w:rPr>
          <w:rFonts w:ascii="Times New Roman" w:eastAsia="Times New Roman" w:hAnsi="Times New Roman" w:cs="Times New Roman"/>
          <w:sz w:val="24"/>
          <w:szCs w:val="24"/>
        </w:rPr>
        <w:lastRenderedPageBreak/>
        <w:t>работниците и служителите и техните семейства, като използува средства от определените за тази цел свои фондове и усилията на трудовия колектив.</w:t>
      </w:r>
    </w:p>
    <w:p w:rsidR="004E05B1" w:rsidRDefault="004E05B1">
      <w:pPr>
        <w:spacing w:after="0" w:line="240" w:lineRule="auto"/>
        <w:ind w:firstLine="855"/>
        <w:divId w:val="331494381"/>
        <w:rPr>
          <w:rFonts w:ascii="Times New Roman" w:eastAsia="Times New Roman" w:hAnsi="Times New Roman" w:cs="Times New Roman"/>
          <w:sz w:val="24"/>
          <w:szCs w:val="24"/>
        </w:rPr>
      </w:pPr>
    </w:p>
    <w:p w:rsidR="004E05B1" w:rsidRDefault="007C3F77">
      <w:pPr>
        <w:spacing w:after="0" w:line="240" w:lineRule="auto"/>
        <w:ind w:firstLine="855"/>
        <w:divId w:val="5311891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Жилищата се разпределят според критерии, установени в колективния трудов договор.</w:t>
      </w:r>
    </w:p>
    <w:p w:rsidR="004E05B1" w:rsidRDefault="007C3F77">
      <w:pPr>
        <w:spacing w:after="0" w:line="240" w:lineRule="auto"/>
        <w:ind w:firstLine="855"/>
        <w:divId w:val="2752589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доп. - ДВ, бр. 25 от 2001 г., в сила от 31.03.2001 г.) Работодателят може да изгражда и поддържа работнически общежития.</w:t>
      </w:r>
    </w:p>
    <w:p w:rsidR="004E05B1" w:rsidRDefault="004E05B1">
      <w:pPr>
        <w:spacing w:after="0" w:line="240" w:lineRule="auto"/>
        <w:ind w:firstLine="855"/>
        <w:divId w:val="33149438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59404856"/>
        <w:rPr>
          <w:rFonts w:ascii="Times New Roman" w:hAnsi="Times New Roman" w:cs="Times New Roman"/>
          <w:b/>
          <w:bCs/>
          <w:sz w:val="24"/>
          <w:szCs w:val="24"/>
        </w:rPr>
      </w:pPr>
      <w:r>
        <w:rPr>
          <w:rFonts w:ascii="Times New Roman" w:hAnsi="Times New Roman" w:cs="Times New Roman"/>
          <w:b/>
          <w:bCs/>
          <w:sz w:val="24"/>
          <w:szCs w:val="24"/>
        </w:rPr>
        <w:t>Грижи за младите работници</w:t>
      </w:r>
    </w:p>
    <w:p w:rsidR="004E05B1" w:rsidRDefault="007C3F77">
      <w:pPr>
        <w:spacing w:after="0" w:line="240" w:lineRule="auto"/>
        <w:ind w:firstLine="855"/>
        <w:divId w:val="860364765"/>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(Отм. - ДВ, бр. 100 от 1992 г.)</w:t>
      </w:r>
    </w:p>
    <w:p w:rsidR="004E05B1" w:rsidRDefault="004E05B1">
      <w:pPr>
        <w:spacing w:after="0" w:line="240" w:lineRule="auto"/>
        <w:ind w:firstLine="855"/>
        <w:divId w:val="17594048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7062923"/>
        <w:rPr>
          <w:rFonts w:ascii="Times New Roman" w:hAnsi="Times New Roman" w:cs="Times New Roman"/>
          <w:b/>
          <w:bCs/>
          <w:sz w:val="24"/>
          <w:szCs w:val="24"/>
        </w:rPr>
      </w:pPr>
      <w:r>
        <w:rPr>
          <w:rFonts w:ascii="Times New Roman" w:hAnsi="Times New Roman" w:cs="Times New Roman"/>
          <w:b/>
          <w:bCs/>
          <w:sz w:val="24"/>
          <w:szCs w:val="24"/>
        </w:rPr>
        <w:t>Грижи за семействата на работниците и служителите</w:t>
      </w:r>
    </w:p>
    <w:p w:rsidR="004E05B1" w:rsidRDefault="007C3F77">
      <w:pPr>
        <w:spacing w:after="0" w:line="240" w:lineRule="auto"/>
        <w:ind w:firstLine="855"/>
        <w:divId w:val="2015650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(Изм. - ДВ, бр. 100 от 1992 г.) (1) (Доп. - ДВ, бр. 25 от 2001 г., в сила от 31.03.2001 г.) Работодателят може да оказва съдействие за настаняване на децата на работниците и служителите в детски заведения, като поддържа, изгражда или участвува в изграждането и поддържането им със собствени средства или съвместно с други работодатели и общинските съвети.</w:t>
      </w:r>
    </w:p>
    <w:p w:rsidR="004E05B1" w:rsidRDefault="004E05B1">
      <w:pPr>
        <w:spacing w:after="0" w:line="240" w:lineRule="auto"/>
        <w:ind w:firstLine="855"/>
        <w:divId w:val="187062923"/>
        <w:rPr>
          <w:rFonts w:ascii="Times New Roman" w:eastAsia="Times New Roman" w:hAnsi="Times New Roman" w:cs="Times New Roman"/>
          <w:sz w:val="24"/>
          <w:szCs w:val="24"/>
        </w:rPr>
      </w:pPr>
    </w:p>
    <w:p w:rsidR="004E05B1" w:rsidRDefault="007C3F77">
      <w:pPr>
        <w:spacing w:after="0" w:line="240" w:lineRule="auto"/>
        <w:ind w:firstLine="855"/>
        <w:divId w:val="47094496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сила от 31.03.2001 г.) Работодателят може да предоставя за ползуване от децата на работниците и служителите наличната база за почивка, физкултура, спорт и туризъм, младежки дейности и културни занимания.</w:t>
      </w:r>
    </w:p>
    <w:p w:rsidR="004E05B1" w:rsidRDefault="004E05B1">
      <w:pPr>
        <w:spacing w:after="0" w:line="240" w:lineRule="auto"/>
        <w:ind w:firstLine="855"/>
        <w:divId w:val="187062923"/>
        <w:rPr>
          <w:rFonts w:ascii="Times New Roman" w:eastAsia="Times New Roman" w:hAnsi="Times New Roman" w:cs="Times New Roman"/>
          <w:sz w:val="24"/>
          <w:szCs w:val="24"/>
        </w:rPr>
      </w:pPr>
    </w:p>
    <w:p w:rsidR="004E05B1" w:rsidRDefault="007C3F77">
      <w:pPr>
        <w:spacing w:after="0" w:line="240" w:lineRule="auto"/>
        <w:ind w:firstLine="855"/>
        <w:divId w:val="13556882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Социалните фондове и формите за социално обслужване могат да се ползуват и от семействата на работниците и служителите по решение на общото събрание (събранието на пълномощниците) и в съответствие с колективния трудов договор.</w:t>
      </w:r>
    </w:p>
    <w:p w:rsidR="004E05B1" w:rsidRDefault="004E05B1">
      <w:pPr>
        <w:spacing w:after="240" w:line="240" w:lineRule="auto"/>
        <w:ind w:firstLine="855"/>
        <w:divId w:val="18706292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02855295"/>
        <w:rPr>
          <w:rFonts w:ascii="Times New Roman" w:hAnsi="Times New Roman" w:cs="Times New Roman"/>
          <w:b/>
          <w:bCs/>
          <w:sz w:val="24"/>
          <w:szCs w:val="24"/>
        </w:rPr>
      </w:pPr>
      <w:r>
        <w:rPr>
          <w:rFonts w:ascii="Times New Roman" w:hAnsi="Times New Roman" w:cs="Times New Roman"/>
          <w:b/>
          <w:bCs/>
          <w:sz w:val="24"/>
          <w:szCs w:val="24"/>
        </w:rPr>
        <w:t>Грижи за пенсионираните работници и служители</w:t>
      </w:r>
    </w:p>
    <w:p w:rsidR="004E05B1" w:rsidRDefault="007C3F77">
      <w:pPr>
        <w:spacing w:after="0" w:line="240" w:lineRule="auto"/>
        <w:ind w:firstLine="855"/>
        <w:divId w:val="828062815"/>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(Изм. - ДВ, бр. 100 от 1992 г.) По решение на общото събрание на работниците и служителите социалните фондове и формите на социално обслужване могат да се ползуват и от пенсионери, работили при същия работодател.</w:t>
      </w:r>
    </w:p>
    <w:p w:rsidR="004E05B1" w:rsidRDefault="004E05B1">
      <w:pPr>
        <w:spacing w:after="0" w:line="240" w:lineRule="auto"/>
        <w:ind w:firstLine="855"/>
        <w:divId w:val="30285529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СПЕЦИАЛНА ЗАКРИЛА НА НЯКОИ КАТЕГОРИИ РАБОТНИЦИ И СЛУЖИТЕЛИ (ЗАГЛ. ИЗМ. - ДВ, БР. 100 ОТ 1992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Специална закрила на непълнолетните</w:t>
      </w:r>
    </w:p>
    <w:p w:rsidR="004E05B1" w:rsidRDefault="007C3F77">
      <w:pPr>
        <w:spacing w:before="100" w:beforeAutospacing="1" w:after="100" w:afterAutospacing="1" w:line="240" w:lineRule="auto"/>
        <w:ind w:firstLine="855"/>
        <w:divId w:val="583027075"/>
        <w:rPr>
          <w:rFonts w:ascii="Times New Roman" w:hAnsi="Times New Roman" w:cs="Times New Roman"/>
          <w:b/>
          <w:bCs/>
          <w:sz w:val="24"/>
          <w:szCs w:val="24"/>
        </w:rPr>
      </w:pPr>
      <w:r>
        <w:rPr>
          <w:rFonts w:ascii="Times New Roman" w:hAnsi="Times New Roman" w:cs="Times New Roman"/>
          <w:b/>
          <w:bCs/>
          <w:sz w:val="24"/>
          <w:szCs w:val="24"/>
        </w:rPr>
        <w:lastRenderedPageBreak/>
        <w:t>Минимална възраст за приемане на работа</w:t>
      </w:r>
    </w:p>
    <w:p w:rsidR="004E05B1" w:rsidRDefault="007C3F77">
      <w:pPr>
        <w:spacing w:after="0" w:line="240" w:lineRule="auto"/>
        <w:ind w:firstLine="855"/>
        <w:divId w:val="93324020"/>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Минималната възраст за приемане на работа е 16 години. Забранява се приемането на работа на лица, ненавършили 16 години.</w:t>
      </w:r>
    </w:p>
    <w:p w:rsidR="004E05B1" w:rsidRDefault="004E05B1">
      <w:pPr>
        <w:spacing w:after="0" w:line="240" w:lineRule="auto"/>
        <w:ind w:firstLine="855"/>
        <w:divId w:val="583027075"/>
        <w:rPr>
          <w:rFonts w:ascii="Times New Roman" w:eastAsia="Times New Roman" w:hAnsi="Times New Roman" w:cs="Times New Roman"/>
          <w:sz w:val="24"/>
          <w:szCs w:val="24"/>
        </w:rPr>
      </w:pPr>
    </w:p>
    <w:p w:rsidR="004E05B1" w:rsidRDefault="007C3F77">
      <w:pPr>
        <w:spacing w:after="0" w:line="240" w:lineRule="auto"/>
        <w:ind w:firstLine="855"/>
        <w:divId w:val="123011417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48 от 2006 г., в сила от 01.07.2006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редовно посещение на училище или за участие в програми за професионално ориентиране или обучение.</w:t>
      </w:r>
    </w:p>
    <w:p w:rsidR="004E05B1" w:rsidRDefault="004E05B1">
      <w:pPr>
        <w:spacing w:after="0" w:line="240" w:lineRule="auto"/>
        <w:ind w:firstLine="855"/>
        <w:divId w:val="583027075"/>
        <w:rPr>
          <w:rFonts w:ascii="Times New Roman" w:eastAsia="Times New Roman" w:hAnsi="Times New Roman" w:cs="Times New Roman"/>
          <w:sz w:val="24"/>
          <w:szCs w:val="24"/>
        </w:rPr>
      </w:pPr>
    </w:p>
    <w:p w:rsidR="004E05B1" w:rsidRDefault="007C3F77">
      <w:pPr>
        <w:spacing w:after="0" w:line="240" w:lineRule="auto"/>
        <w:ind w:firstLine="855"/>
        <w:divId w:val="5251405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По изключение на ученически длъжности в цирковете могат да се приемат момичета, навършили 14 години, и момчета, навършили 13 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условия и в съответствие с изискванията за правилното им физическо, умствено и нравствено развитие. Условията на труда в тези случаи се определят от Министерския съвет.</w:t>
      </w:r>
    </w:p>
    <w:p w:rsidR="004E05B1" w:rsidRDefault="004E05B1">
      <w:pPr>
        <w:spacing w:after="240" w:line="240" w:lineRule="auto"/>
        <w:ind w:firstLine="855"/>
        <w:divId w:val="58302707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16829812"/>
        <w:rPr>
          <w:rFonts w:ascii="Times New Roman" w:hAnsi="Times New Roman" w:cs="Times New Roman"/>
          <w:b/>
          <w:bCs/>
          <w:sz w:val="24"/>
          <w:szCs w:val="24"/>
        </w:rPr>
      </w:pPr>
      <w:r>
        <w:rPr>
          <w:rFonts w:ascii="Times New Roman" w:hAnsi="Times New Roman" w:cs="Times New Roman"/>
          <w:b/>
          <w:bCs/>
          <w:sz w:val="24"/>
          <w:szCs w:val="24"/>
        </w:rPr>
        <w:t>Приемане на работа на лица, ненавършили 16 години</w:t>
      </w:r>
    </w:p>
    <w:p w:rsidR="004E05B1" w:rsidRDefault="007C3F77">
      <w:pPr>
        <w:spacing w:after="0" w:line="240" w:lineRule="auto"/>
        <w:ind w:firstLine="855"/>
        <w:divId w:val="1367943256"/>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(1) Лицата, ненавършили 16 години, се приемат на работа след обстоен медицински преглед и медицинско заключение, че са годни да извършват съответната работа и тя няма да увреди здравето и да попречи на правилното им физическо и умствено развитие.</w:t>
      </w:r>
    </w:p>
    <w:p w:rsidR="004E05B1" w:rsidRDefault="004E05B1">
      <w:pPr>
        <w:spacing w:after="0" w:line="240" w:lineRule="auto"/>
        <w:ind w:firstLine="855"/>
        <w:divId w:val="2116829812"/>
        <w:rPr>
          <w:rFonts w:ascii="Times New Roman" w:eastAsia="Times New Roman" w:hAnsi="Times New Roman" w:cs="Times New Roman"/>
          <w:sz w:val="24"/>
          <w:szCs w:val="24"/>
        </w:rPr>
      </w:pPr>
    </w:p>
    <w:p w:rsidR="004E05B1" w:rsidRDefault="007C3F77">
      <w:pPr>
        <w:spacing w:after="0" w:line="240" w:lineRule="auto"/>
        <w:ind w:firstLine="855"/>
        <w:divId w:val="10289195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Лицата, ненавършили 16 години, се приемат на работа с разрешение на инспекцията по труда за всеки отделен случай.</w:t>
      </w:r>
    </w:p>
    <w:p w:rsidR="004E05B1" w:rsidRDefault="004E05B1">
      <w:pPr>
        <w:spacing w:after="240" w:line="240" w:lineRule="auto"/>
        <w:ind w:firstLine="855"/>
        <w:divId w:val="211682981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94950551"/>
        <w:rPr>
          <w:rFonts w:ascii="Times New Roman" w:hAnsi="Times New Roman" w:cs="Times New Roman"/>
          <w:b/>
          <w:bCs/>
          <w:sz w:val="24"/>
          <w:szCs w:val="24"/>
        </w:rPr>
      </w:pPr>
      <w:r>
        <w:rPr>
          <w:rFonts w:ascii="Times New Roman" w:hAnsi="Times New Roman" w:cs="Times New Roman"/>
          <w:b/>
          <w:bCs/>
          <w:sz w:val="24"/>
          <w:szCs w:val="24"/>
        </w:rPr>
        <w:t>Приемане на работа на лица от 16 до 18 години</w:t>
      </w:r>
    </w:p>
    <w:p w:rsidR="004E05B1" w:rsidRDefault="007C3F77">
      <w:pPr>
        <w:spacing w:after="0" w:line="240" w:lineRule="auto"/>
        <w:ind w:firstLine="855"/>
        <w:divId w:val="2076123422"/>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(1) (Изм. - ДВ, бр. 48 от 2006 г., в сила от 01.07.2006 г.) Забранява се приемането на лица от 16 до 18 години на работи, които са тежки, опасни или вредни за здравето и за правилното им физическо, умствено и нравствено развитие.</w:t>
      </w:r>
    </w:p>
    <w:p w:rsidR="004E05B1" w:rsidRDefault="004E05B1">
      <w:pPr>
        <w:spacing w:after="0" w:line="240" w:lineRule="auto"/>
        <w:ind w:firstLine="855"/>
        <w:divId w:val="1494950551"/>
        <w:rPr>
          <w:rFonts w:ascii="Times New Roman" w:eastAsia="Times New Roman" w:hAnsi="Times New Roman" w:cs="Times New Roman"/>
          <w:sz w:val="24"/>
          <w:szCs w:val="24"/>
        </w:rPr>
      </w:pPr>
    </w:p>
    <w:p w:rsidR="004E05B1" w:rsidRDefault="007C3F77">
      <w:pPr>
        <w:spacing w:after="0" w:line="240" w:lineRule="auto"/>
        <w:ind w:firstLine="855"/>
        <w:divId w:val="12585662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съответната работа.</w:t>
      </w:r>
    </w:p>
    <w:p w:rsidR="004E05B1" w:rsidRDefault="004E05B1">
      <w:pPr>
        <w:spacing w:after="0" w:line="240" w:lineRule="auto"/>
        <w:ind w:firstLine="855"/>
        <w:divId w:val="1494950551"/>
        <w:rPr>
          <w:rFonts w:ascii="Times New Roman" w:eastAsia="Times New Roman" w:hAnsi="Times New Roman" w:cs="Times New Roman"/>
          <w:sz w:val="24"/>
          <w:szCs w:val="24"/>
        </w:rPr>
      </w:pPr>
    </w:p>
    <w:p w:rsidR="004E05B1" w:rsidRDefault="007C3F77">
      <w:pPr>
        <w:spacing w:after="0" w:line="240" w:lineRule="auto"/>
        <w:ind w:firstLine="855"/>
        <w:divId w:val="9470106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Лицата от 16 до 18 години се приемат на работа с разрешение на инспекцията по труда за всеки отделен случай.</w:t>
      </w:r>
    </w:p>
    <w:p w:rsidR="004E05B1" w:rsidRDefault="004E05B1">
      <w:pPr>
        <w:spacing w:after="0" w:line="240" w:lineRule="auto"/>
        <w:ind w:firstLine="855"/>
        <w:divId w:val="1494950551"/>
        <w:rPr>
          <w:rFonts w:ascii="Times New Roman" w:eastAsia="Times New Roman" w:hAnsi="Times New Roman" w:cs="Times New Roman"/>
          <w:sz w:val="24"/>
          <w:szCs w:val="24"/>
        </w:rPr>
      </w:pPr>
    </w:p>
    <w:p w:rsidR="004E05B1" w:rsidRDefault="007C3F77">
      <w:pPr>
        <w:spacing w:after="0" w:line="240" w:lineRule="auto"/>
        <w:ind w:firstLine="855"/>
        <w:divId w:val="558052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18 от 2003 г., изм. и доп. - ДВ, бр. 48 от 2006 г., в сила от 01.07.2006 г.) Условията и редът за даване на разрешение за работа по ал. 3, на разрешение за работа на лица, ненавършили 16 години, както и задълженията на работодателя за </w:t>
      </w:r>
      <w:r>
        <w:rPr>
          <w:rFonts w:ascii="Times New Roman" w:eastAsia="Times New Roman" w:hAnsi="Times New Roman" w:cs="Times New Roman"/>
          <w:sz w:val="24"/>
          <w:szCs w:val="24"/>
        </w:rPr>
        <w:lastRenderedPageBreak/>
        <w:t>осигуряване на здравословни и безопасни условия на труд за лицата, ненавършили 18 години, се уреждат с наредба на министъра на труда и социалната политика и министъра на здравеопазването.</w:t>
      </w:r>
    </w:p>
    <w:p w:rsidR="004E05B1" w:rsidRDefault="004E05B1">
      <w:pPr>
        <w:spacing w:after="240" w:line="240" w:lineRule="auto"/>
        <w:ind w:firstLine="855"/>
        <w:divId w:val="14949505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690173"/>
        <w:rPr>
          <w:rFonts w:ascii="Times New Roman" w:hAnsi="Times New Roman" w:cs="Times New Roman"/>
          <w:b/>
          <w:bCs/>
          <w:sz w:val="24"/>
          <w:szCs w:val="24"/>
        </w:rPr>
      </w:pPr>
      <w:r>
        <w:rPr>
          <w:rFonts w:ascii="Times New Roman" w:hAnsi="Times New Roman" w:cs="Times New Roman"/>
          <w:b/>
          <w:bCs/>
          <w:sz w:val="24"/>
          <w:szCs w:val="24"/>
        </w:rPr>
        <w:t>Работи за лица, ненавършили 18 години</w:t>
      </w:r>
    </w:p>
    <w:p w:rsidR="004E05B1" w:rsidRDefault="007C3F77">
      <w:pPr>
        <w:spacing w:after="0" w:line="240" w:lineRule="auto"/>
        <w:ind w:firstLine="855"/>
        <w:divId w:val="173149244"/>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(Изм. - ДВ, бр. 100 от 1992 г., изм. - ДВ, бр. 25 от 2001 г., в сила от 31.03.2001 г.) (1) За непълнолетните лица се забранява работа, която е:</w:t>
      </w:r>
    </w:p>
    <w:p w:rsidR="004E05B1" w:rsidRDefault="004E05B1">
      <w:pPr>
        <w:spacing w:after="0" w:line="240" w:lineRule="auto"/>
        <w:ind w:firstLine="855"/>
        <w:divId w:val="11690173"/>
        <w:rPr>
          <w:rFonts w:ascii="Times New Roman" w:eastAsia="Times New Roman" w:hAnsi="Times New Roman" w:cs="Times New Roman"/>
          <w:sz w:val="24"/>
          <w:szCs w:val="24"/>
        </w:rPr>
      </w:pPr>
    </w:p>
    <w:p w:rsidR="004E05B1" w:rsidRDefault="007C3F77">
      <w:pPr>
        <w:spacing w:after="0" w:line="240" w:lineRule="auto"/>
        <w:ind w:firstLine="855"/>
        <w:divId w:val="1669013304"/>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извън техните физически или психически възможности;</w:t>
      </w:r>
    </w:p>
    <w:p w:rsidR="004E05B1" w:rsidRDefault="007C3F77">
      <w:pPr>
        <w:spacing w:after="0" w:line="240" w:lineRule="auto"/>
        <w:ind w:firstLine="855"/>
        <w:divId w:val="883180810"/>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свързана с излагане на вредно физично, биологично или химично въздействие, особено с токсични агенти, канцерогени, агенти, причиняващи наследствено генетично или вътреутробно увреждане;</w:t>
      </w:r>
    </w:p>
    <w:p w:rsidR="004E05B1" w:rsidRDefault="007C3F77">
      <w:pPr>
        <w:spacing w:after="0" w:line="240" w:lineRule="auto"/>
        <w:ind w:firstLine="855"/>
        <w:divId w:val="700252653"/>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свързана с вредности, които по какъвто и да е друг начин оказват постоянно неблагоприятно въздействие върху здравето;</w:t>
      </w:r>
    </w:p>
    <w:p w:rsidR="004E05B1" w:rsidRDefault="007C3F77">
      <w:pPr>
        <w:spacing w:after="0" w:line="240" w:lineRule="auto"/>
        <w:ind w:firstLine="855"/>
        <w:divId w:val="1541820405"/>
        <w:rPr>
          <w:rFonts w:ascii="Times New Roman" w:eastAsia="Times New Roman" w:hAnsi="Times New Roman" w:cs="Times New Roman"/>
          <w:sz w:val="24"/>
          <w:szCs w:val="24"/>
        </w:rPr>
      </w:pPr>
      <w:r>
        <w:rPr>
          <w:rFonts w:ascii="Times New Roman" w:eastAsia="Times New Roman" w:hAnsi="Times New Roman" w:cs="Times New Roman"/>
          <w:sz w:val="24"/>
          <w:szCs w:val="24"/>
        </w:rPr>
        <w:t>4. в условия на радиация;</w:t>
      </w:r>
    </w:p>
    <w:p w:rsidR="004E05B1" w:rsidRDefault="007C3F77">
      <w:pPr>
        <w:spacing w:after="0" w:line="240" w:lineRule="auto"/>
        <w:ind w:firstLine="855"/>
        <w:divId w:val="2262309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изключително ниски или високи температури, шум или вибрации;</w:t>
      </w:r>
    </w:p>
    <w:p w:rsidR="004E05B1" w:rsidRDefault="007C3F77">
      <w:pPr>
        <w:spacing w:after="0" w:line="240" w:lineRule="auto"/>
        <w:ind w:firstLine="855"/>
        <w:divId w:val="926957658"/>
        <w:rPr>
          <w:rFonts w:ascii="Times New Roman" w:eastAsia="Times New Roman" w:hAnsi="Times New Roman" w:cs="Times New Roman"/>
          <w:sz w:val="24"/>
          <w:szCs w:val="24"/>
        </w:rPr>
      </w:pPr>
      <w:r>
        <w:rPr>
          <w:rFonts w:ascii="Times New Roman" w:eastAsia="Times New Roman" w:hAnsi="Times New Roman" w:cs="Times New Roman"/>
          <w:sz w:val="24"/>
          <w:szCs w:val="24"/>
        </w:rPr>
        <w:t>6. свързана с риск от трудови злополуки, за които се предполага, че не могат да бъдат осъзнати или избегнати от непълнолетния поради неговата физическа или психическа незрялост.</w:t>
      </w:r>
    </w:p>
    <w:p w:rsidR="004E05B1" w:rsidRDefault="007C3F77">
      <w:pPr>
        <w:spacing w:after="0" w:line="240" w:lineRule="auto"/>
        <w:ind w:firstLine="855"/>
        <w:divId w:val="171580781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2003 г.)</w:t>
      </w:r>
    </w:p>
    <w:p w:rsidR="004E05B1" w:rsidRDefault="004E05B1">
      <w:pPr>
        <w:spacing w:after="0" w:line="240" w:lineRule="auto"/>
        <w:ind w:firstLine="855"/>
        <w:divId w:val="116901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95832449"/>
        <w:rPr>
          <w:rFonts w:ascii="Times New Roman" w:hAnsi="Times New Roman" w:cs="Times New Roman"/>
          <w:b/>
          <w:bCs/>
          <w:sz w:val="24"/>
          <w:szCs w:val="24"/>
        </w:rPr>
      </w:pPr>
      <w:r>
        <w:rPr>
          <w:rFonts w:ascii="Times New Roman" w:hAnsi="Times New Roman" w:cs="Times New Roman"/>
          <w:b/>
          <w:bCs/>
          <w:sz w:val="24"/>
          <w:szCs w:val="24"/>
        </w:rPr>
        <w:t>Особени грижи за непълнолетните</w:t>
      </w:r>
    </w:p>
    <w:p w:rsidR="004E05B1" w:rsidRDefault="007C3F77">
      <w:pPr>
        <w:spacing w:after="0" w:line="240" w:lineRule="auto"/>
        <w:ind w:firstLine="855"/>
        <w:divId w:val="1331370465"/>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(Изм. - ДВ, бр. 100 от 1992 г.) Работодателят полага особени грижи за труда на лицата, ненавършили 18 години, като им създава облекчени условия за работа и условия за придобиване на професионална квалификация и за нейното повишаване.</w:t>
      </w:r>
    </w:p>
    <w:p w:rsidR="004E05B1" w:rsidRDefault="007C3F77">
      <w:pPr>
        <w:spacing w:after="0" w:line="240" w:lineRule="auto"/>
        <w:ind w:firstLine="855"/>
        <w:divId w:val="177624482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Работодателят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 труд.</w:t>
      </w:r>
    </w:p>
    <w:p w:rsidR="004E05B1" w:rsidRDefault="004E05B1">
      <w:pPr>
        <w:spacing w:after="0" w:line="240" w:lineRule="auto"/>
        <w:ind w:firstLine="855"/>
        <w:divId w:val="1095832449"/>
        <w:rPr>
          <w:rFonts w:ascii="Times New Roman" w:eastAsia="Times New Roman" w:hAnsi="Times New Roman" w:cs="Times New Roman"/>
          <w:sz w:val="24"/>
          <w:szCs w:val="24"/>
        </w:rPr>
      </w:pPr>
    </w:p>
    <w:p w:rsidR="004E05B1" w:rsidRDefault="007C3F77">
      <w:pPr>
        <w:spacing w:after="0" w:line="240" w:lineRule="auto"/>
        <w:ind w:firstLine="855"/>
        <w:divId w:val="4460478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доп. - ДВ, бр. 48 от 2006 г., в сила от 01.07.2006 г.) Работното време на работниците и служителите, ненавършили 18 години, е 35 часа седмично и 7 часа дневно при петдневна работна седмица. В дневното и седмичното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rsidR="004E05B1" w:rsidRDefault="004E05B1">
      <w:pPr>
        <w:spacing w:after="0" w:line="240" w:lineRule="auto"/>
        <w:ind w:firstLine="855"/>
        <w:divId w:val="1095832449"/>
        <w:rPr>
          <w:rFonts w:ascii="Times New Roman" w:eastAsia="Times New Roman" w:hAnsi="Times New Roman" w:cs="Times New Roman"/>
          <w:sz w:val="24"/>
          <w:szCs w:val="24"/>
        </w:rPr>
      </w:pPr>
    </w:p>
    <w:p w:rsidR="004E05B1" w:rsidRDefault="007C3F77">
      <w:pPr>
        <w:spacing w:after="0" w:line="240" w:lineRule="auto"/>
        <w:ind w:firstLine="855"/>
        <w:divId w:val="5960638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доп. - ДВ, бр. 108 от 2008 г.) Работниците и служителите, ненавършили 18 години, имат право на основен платен годишен отпуск в размер не по-малко от 26 работни дни, включително и за календарната година, през която навършват 18 години.</w:t>
      </w:r>
    </w:p>
    <w:p w:rsidR="004E05B1" w:rsidRDefault="004E05B1">
      <w:pPr>
        <w:spacing w:after="240" w:line="240" w:lineRule="auto"/>
        <w:ind w:firstLine="855"/>
        <w:divId w:val="109583244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Специална закрила на жените</w:t>
      </w:r>
    </w:p>
    <w:p w:rsidR="004E05B1" w:rsidRDefault="007C3F77">
      <w:pPr>
        <w:spacing w:before="100" w:beforeAutospacing="1" w:after="100" w:afterAutospacing="1" w:line="240" w:lineRule="auto"/>
        <w:ind w:firstLine="855"/>
        <w:divId w:val="1952853516"/>
        <w:rPr>
          <w:rFonts w:ascii="Times New Roman" w:hAnsi="Times New Roman" w:cs="Times New Roman"/>
          <w:b/>
          <w:bCs/>
          <w:sz w:val="24"/>
          <w:szCs w:val="24"/>
        </w:rPr>
      </w:pPr>
      <w:r>
        <w:rPr>
          <w:rFonts w:ascii="Times New Roman" w:hAnsi="Times New Roman" w:cs="Times New Roman"/>
          <w:b/>
          <w:bCs/>
          <w:sz w:val="24"/>
          <w:szCs w:val="24"/>
        </w:rPr>
        <w:t>Длъжности и работни места</w:t>
      </w:r>
    </w:p>
    <w:p w:rsidR="004E05B1" w:rsidRDefault="007C3F77">
      <w:pPr>
        <w:spacing w:after="0" w:line="240" w:lineRule="auto"/>
        <w:ind w:firstLine="855"/>
        <w:divId w:val="1375421017"/>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(Отм. - ДВ, бр. 100 от 1992 г.)</w:t>
      </w:r>
    </w:p>
    <w:p w:rsidR="004E05B1" w:rsidRDefault="004E05B1">
      <w:pPr>
        <w:spacing w:after="0" w:line="240" w:lineRule="auto"/>
        <w:ind w:firstLine="855"/>
        <w:divId w:val="195285351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106534"/>
        <w:rPr>
          <w:rFonts w:ascii="Times New Roman" w:hAnsi="Times New Roman" w:cs="Times New Roman"/>
          <w:b/>
          <w:bCs/>
          <w:sz w:val="24"/>
          <w:szCs w:val="24"/>
        </w:rPr>
      </w:pPr>
      <w:r>
        <w:rPr>
          <w:rFonts w:ascii="Times New Roman" w:hAnsi="Times New Roman" w:cs="Times New Roman"/>
          <w:b/>
          <w:bCs/>
          <w:sz w:val="24"/>
          <w:szCs w:val="24"/>
        </w:rPr>
        <w:t>Защита на бременните жени и на кърмачките</w:t>
      </w:r>
    </w:p>
    <w:p w:rsidR="004E05B1" w:rsidRDefault="007C3F77">
      <w:pPr>
        <w:spacing w:after="0" w:line="240" w:lineRule="auto"/>
        <w:ind w:firstLine="855"/>
        <w:divId w:val="531184826"/>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(Изм. - ДВ, бр. 52 от 2004 г., в сила от 01.08.2004 г.) (1) (Доп. - ДВ, бр. 103 от 2009 г., в сила от 29.12.2009 г.) Работодателят не може да възлага, както и да задължава бременни жени и кърмачки както и работнички и служителки в напреднал етап на лечение ин-витро да извършват работа, която излага на опасност или застрашава сигурността и здравето им.</w:t>
      </w:r>
    </w:p>
    <w:p w:rsidR="004E05B1" w:rsidRDefault="004E05B1">
      <w:pPr>
        <w:spacing w:after="0" w:line="240" w:lineRule="auto"/>
        <w:ind w:firstLine="855"/>
        <w:divId w:val="11106534"/>
        <w:rPr>
          <w:rFonts w:ascii="Times New Roman" w:eastAsia="Times New Roman" w:hAnsi="Times New Roman" w:cs="Times New Roman"/>
          <w:sz w:val="24"/>
          <w:szCs w:val="24"/>
        </w:rPr>
      </w:pPr>
    </w:p>
    <w:p w:rsidR="004E05B1" w:rsidRDefault="007C3F77">
      <w:pPr>
        <w:spacing w:after="0" w:line="240" w:lineRule="auto"/>
        <w:ind w:firstLine="855"/>
        <w:divId w:val="14627701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103 от 2009 г., в сила от 29.12.2009 г.) Бременната жена или кърмачката както и работничката и служителката в напреднал етап на лечение ин-витро може да откаже изпълнението на работа, която е определена като вредна за здравето на майката или детето или за която след оценка на риска е определено, че представлява съществен риск за здравето на майката или на нейното дете.</w:t>
      </w:r>
    </w:p>
    <w:p w:rsidR="004E05B1" w:rsidRDefault="007C3F77">
      <w:pPr>
        <w:spacing w:after="0" w:line="240" w:lineRule="auto"/>
        <w:ind w:firstLine="855"/>
        <w:divId w:val="1269629515"/>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на работите и условията на труд по ал. 1 се определя с наредба на министъра на труда и социалната политика и министъра на здравеопазването.</w:t>
      </w:r>
    </w:p>
    <w:p w:rsidR="004E05B1" w:rsidRDefault="004E05B1">
      <w:pPr>
        <w:spacing w:after="0" w:line="240" w:lineRule="auto"/>
        <w:ind w:firstLine="855"/>
        <w:divId w:val="1110653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25085506"/>
        <w:rPr>
          <w:rFonts w:ascii="Times New Roman" w:hAnsi="Times New Roman" w:cs="Times New Roman"/>
          <w:b/>
          <w:bCs/>
          <w:sz w:val="24"/>
          <w:szCs w:val="24"/>
        </w:rPr>
      </w:pPr>
      <w:r>
        <w:rPr>
          <w:rFonts w:ascii="Times New Roman" w:hAnsi="Times New Roman" w:cs="Times New Roman"/>
          <w:b/>
          <w:bCs/>
          <w:sz w:val="24"/>
          <w:szCs w:val="24"/>
        </w:rPr>
        <w:t>Стаи за жени</w:t>
      </w:r>
    </w:p>
    <w:p w:rsidR="004E05B1" w:rsidRDefault="007C3F77">
      <w:pPr>
        <w:spacing w:after="0" w:line="240" w:lineRule="auto"/>
        <w:ind w:firstLine="855"/>
        <w:divId w:val="1204752800"/>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(Изм - ДВ, бр. 100 от 1992 г., доп. - ДВ, бр. 103 от 2009 г., в сила от 29.12.2009 г.) Работодател, при когото работят 20 и повече жени, е длъжен да обзаведе стаи за лична хигиена на жените и стаи за почивка на бременните и работничките и служителките в напреднал етап на лечение ин-витро по ред, установен от министъра на здравеопазването.</w:t>
      </w:r>
    </w:p>
    <w:p w:rsidR="004E05B1" w:rsidRDefault="004E05B1">
      <w:pPr>
        <w:spacing w:after="0" w:line="240" w:lineRule="auto"/>
        <w:ind w:firstLine="855"/>
        <w:divId w:val="62508550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16225242"/>
        <w:rPr>
          <w:rFonts w:ascii="Times New Roman" w:hAnsi="Times New Roman" w:cs="Times New Roman"/>
          <w:b/>
          <w:bCs/>
          <w:sz w:val="24"/>
          <w:szCs w:val="24"/>
        </w:rPr>
      </w:pPr>
      <w:r>
        <w:rPr>
          <w:rFonts w:ascii="Times New Roman" w:hAnsi="Times New Roman" w:cs="Times New Roman"/>
          <w:b/>
          <w:bCs/>
          <w:sz w:val="24"/>
          <w:szCs w:val="24"/>
        </w:rPr>
        <w:t>Трудоустрояване на бременни жени или кърмачки</w:t>
      </w:r>
    </w:p>
    <w:p w:rsidR="004E05B1" w:rsidRDefault="007C3F77">
      <w:pPr>
        <w:spacing w:after="0" w:line="240" w:lineRule="auto"/>
        <w:ind w:firstLine="855"/>
        <w:divId w:val="1212502349"/>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(1) (Изм. - ДВ, бр. 100 от 1992 г., изм. - ДВ, бр. 52 от 2004 г., в сила от 01.08.2004 г., изм. и доп. - ДВ, бр. 103 от 2009 г., в сила от 29.12.2009 г.) Когато бременна жена или кърмачка както и работничка и служителка в напреднал етап на лечение ин-витро изпълнява неподходяща за състоянието ѝ работа, по предписание на здравните органи работодателят предприема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на работното място и/или на работното време е технически и/или обективно неосъществимо или не е оправдано да се изисква поради основателни причини, работодателят предприема необходимите мерки за преместване на работничката или служителката на друга подходяща работа.</w:t>
      </w:r>
    </w:p>
    <w:p w:rsidR="004E05B1" w:rsidRDefault="004E05B1">
      <w:pPr>
        <w:spacing w:after="0" w:line="240" w:lineRule="auto"/>
        <w:ind w:firstLine="855"/>
        <w:divId w:val="1316225242"/>
        <w:rPr>
          <w:rFonts w:ascii="Times New Roman" w:eastAsia="Times New Roman" w:hAnsi="Times New Roman" w:cs="Times New Roman"/>
          <w:sz w:val="24"/>
          <w:szCs w:val="24"/>
        </w:rPr>
      </w:pPr>
    </w:p>
    <w:p w:rsidR="004E05B1" w:rsidRDefault="007C3F77">
      <w:pPr>
        <w:spacing w:after="0" w:line="240" w:lineRule="auto"/>
        <w:ind w:firstLine="855"/>
        <w:divId w:val="1316017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доп. - ДВ, бр. 52 от 2004 г., в сила от 01.08.2004 г., изм. - ДВ, бр. 103 от 2009 г., в сила от 29.12.2009 г.) Предписанието на здравните органи е задължително за изпълнение от бременната, кърмачката, работничката и служителката в напреднал етап на лечение ин-витро,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ѝ работа, а работодателят ѝ изплаща обезщетение в размер на получаваното брутно трудово възнаграждение за месеца, предхождащ деня на издаването на предписанието.</w:t>
      </w:r>
    </w:p>
    <w:p w:rsidR="004E05B1" w:rsidRDefault="007C3F77">
      <w:pPr>
        <w:spacing w:after="0" w:line="240" w:lineRule="auto"/>
        <w:ind w:firstLine="855"/>
        <w:divId w:val="7156183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52 от 2004 г., в сила от 01.08.2004 г.) В случаите по ал. 1 работничката или служителката получава трудово възнаграждение за изпълняваната работа. Когато то е по-ниско от трудовото възнаграждение за предишната работа, има право на парично обезщетение за разликата в трудовите възнаграждения съгласно отделен закон.</w:t>
      </w:r>
    </w:p>
    <w:p w:rsidR="004E05B1" w:rsidRDefault="007C3F77">
      <w:pPr>
        <w:spacing w:after="0" w:line="240" w:lineRule="auto"/>
        <w:ind w:firstLine="855"/>
        <w:divId w:val="16143613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доп. - ДВ, бр. 103 от 2009 г., в сила от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лечение ин-витро.</w:t>
      </w:r>
    </w:p>
    <w:p w:rsidR="004E05B1" w:rsidRDefault="004E05B1">
      <w:pPr>
        <w:spacing w:after="240" w:line="240" w:lineRule="auto"/>
        <w:ind w:firstLine="855"/>
        <w:divId w:val="13162252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96345732"/>
        <w:rPr>
          <w:rFonts w:ascii="Times New Roman" w:hAnsi="Times New Roman" w:cs="Times New Roman"/>
          <w:b/>
          <w:bCs/>
          <w:sz w:val="24"/>
          <w:szCs w:val="24"/>
        </w:rPr>
      </w:pPr>
      <w:r>
        <w:rPr>
          <w:rFonts w:ascii="Times New Roman" w:hAnsi="Times New Roman" w:cs="Times New Roman"/>
          <w:b/>
          <w:bCs/>
          <w:sz w:val="24"/>
          <w:szCs w:val="24"/>
        </w:rPr>
        <w:t>Командироване на бременни жени и майки с деца</w:t>
      </w:r>
    </w:p>
    <w:p w:rsidR="004E05B1" w:rsidRDefault="007C3F77">
      <w:pPr>
        <w:spacing w:after="0" w:line="240" w:lineRule="auto"/>
        <w:ind w:firstLine="855"/>
        <w:divId w:val="1038165304"/>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(Изм. - ДВ, бр. 100 от 1992 г., изм. - ДВ, бр. 25 от 2001 г., в сила от 31.03.2001 г., изм. - ДВ, бр. 52 от 2004 г., в сила от 01.08.2004 г., доп. - ДВ, бр. 103 от 2009 г., в сила от 29.12.2009 г.) Работодателят не може да командирова бременна жена, работничка и служителка в напреднал етап на лечение ин-витро и майка на дете до 3-годишна възраст без нейното писмено съгласие.</w:t>
      </w:r>
    </w:p>
    <w:p w:rsidR="004E05B1" w:rsidRDefault="004E05B1">
      <w:pPr>
        <w:spacing w:after="0" w:line="240" w:lineRule="auto"/>
        <w:ind w:firstLine="855"/>
        <w:divId w:val="169634573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21165776"/>
        <w:rPr>
          <w:rFonts w:ascii="Times New Roman" w:hAnsi="Times New Roman" w:cs="Times New Roman"/>
          <w:b/>
          <w:bCs/>
          <w:sz w:val="24"/>
          <w:szCs w:val="24"/>
        </w:rPr>
      </w:pPr>
      <w:r>
        <w:rPr>
          <w:rFonts w:ascii="Times New Roman" w:hAnsi="Times New Roman" w:cs="Times New Roman"/>
          <w:b/>
          <w:bCs/>
          <w:sz w:val="24"/>
          <w:szCs w:val="24"/>
        </w:rPr>
        <w:t>Специални отпуски на бременна жена или майка</w:t>
      </w:r>
    </w:p>
    <w:p w:rsidR="004E05B1" w:rsidRDefault="007C3F77">
      <w:pPr>
        <w:spacing w:after="0" w:line="240" w:lineRule="auto"/>
        <w:ind w:firstLine="855"/>
        <w:divId w:val="638652142"/>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(Отм. - ДВ, бр. 100 от 1992 г.)</w:t>
      </w:r>
    </w:p>
    <w:p w:rsidR="004E05B1" w:rsidRDefault="004E05B1">
      <w:pPr>
        <w:spacing w:after="0" w:line="240" w:lineRule="auto"/>
        <w:ind w:firstLine="855"/>
        <w:divId w:val="152116577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4080436"/>
        <w:rPr>
          <w:rFonts w:ascii="Times New Roman" w:hAnsi="Times New Roman" w:cs="Times New Roman"/>
          <w:b/>
          <w:bCs/>
          <w:sz w:val="24"/>
          <w:szCs w:val="24"/>
        </w:rPr>
      </w:pPr>
      <w:r>
        <w:rPr>
          <w:rFonts w:ascii="Times New Roman" w:hAnsi="Times New Roman" w:cs="Times New Roman"/>
          <w:b/>
          <w:bCs/>
          <w:sz w:val="24"/>
          <w:szCs w:val="24"/>
        </w:rPr>
        <w:t>Надомна работа</w:t>
      </w:r>
    </w:p>
    <w:p w:rsidR="004E05B1" w:rsidRDefault="007C3F77">
      <w:pPr>
        <w:spacing w:after="0" w:line="240" w:lineRule="auto"/>
        <w:ind w:firstLine="855"/>
        <w:divId w:val="855533831"/>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(1) (Изм. - ДВ, бр. 100 от 1992 г.) Работничка или служителка - майка на малко дете, до навършване на 6-годишна възраст на детето има право да работи надомно при същия или при друг работодател.</w:t>
      </w:r>
    </w:p>
    <w:p w:rsidR="004E05B1" w:rsidRDefault="004E05B1">
      <w:pPr>
        <w:spacing w:after="0" w:line="240" w:lineRule="auto"/>
        <w:ind w:firstLine="855"/>
        <w:divId w:val="1844080436"/>
        <w:rPr>
          <w:rFonts w:ascii="Times New Roman" w:eastAsia="Times New Roman" w:hAnsi="Times New Roman" w:cs="Times New Roman"/>
          <w:sz w:val="24"/>
          <w:szCs w:val="24"/>
        </w:rPr>
      </w:pPr>
    </w:p>
    <w:p w:rsidR="004E05B1" w:rsidRDefault="007C3F77">
      <w:pPr>
        <w:spacing w:after="0" w:line="240" w:lineRule="auto"/>
        <w:ind w:firstLine="855"/>
        <w:divId w:val="14966099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работничката или служителката по предходната алинея премине на надомна работа при същия работодател, той е длъжен, след като престане да работи надомно, но не по-късно от навършване на 6-годишна възраст на детето, да ѝ осигури работата, която е изпълнявала преди това, а ако длъжността е съкратена - с нейно съгласие друга подходяща работа.</w:t>
      </w:r>
    </w:p>
    <w:p w:rsidR="004E05B1" w:rsidRDefault="004E05B1">
      <w:pPr>
        <w:spacing w:after="0" w:line="240" w:lineRule="auto"/>
        <w:ind w:firstLine="855"/>
        <w:divId w:val="1844080436"/>
        <w:rPr>
          <w:rFonts w:ascii="Times New Roman" w:eastAsia="Times New Roman" w:hAnsi="Times New Roman" w:cs="Times New Roman"/>
          <w:sz w:val="24"/>
          <w:szCs w:val="24"/>
        </w:rPr>
      </w:pPr>
    </w:p>
    <w:p w:rsidR="004E05B1" w:rsidRDefault="007C3F77">
      <w:pPr>
        <w:spacing w:after="0" w:line="240" w:lineRule="auto"/>
        <w:ind w:firstLine="855"/>
        <w:divId w:val="14180164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100 от 1992 г.) Когато работничката или служителката по ал. 1 премине на надомна работа при друг работодател, трудовото правоотношение с работодателя, при когото е на работа към деня на преминаването, не се прекратява, а работничката или служителката се намира в неплатен отпуск. Когато тя престане да работи надомно, но не по-късно от навършване на 6-годишна възраст на детето, неплатеният отпуск се прекратява. Ако длъжността е съкратена, работодателят с нейно съгласие ѝ осигурява друга подходяща работа.</w:t>
      </w:r>
    </w:p>
    <w:p w:rsidR="004E05B1" w:rsidRDefault="004E05B1">
      <w:pPr>
        <w:spacing w:after="0" w:line="240" w:lineRule="auto"/>
        <w:ind w:firstLine="855"/>
        <w:divId w:val="184408043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61505061"/>
        <w:rPr>
          <w:rFonts w:ascii="Times New Roman" w:hAnsi="Times New Roman" w:cs="Times New Roman"/>
          <w:b/>
          <w:bCs/>
          <w:sz w:val="24"/>
          <w:szCs w:val="24"/>
        </w:rPr>
      </w:pPr>
      <w:r>
        <w:rPr>
          <w:rFonts w:ascii="Times New Roman" w:hAnsi="Times New Roman" w:cs="Times New Roman"/>
          <w:b/>
          <w:bCs/>
          <w:sz w:val="24"/>
          <w:szCs w:val="24"/>
        </w:rPr>
        <w:t>Ползуване на правата на майката от бащата</w:t>
      </w:r>
    </w:p>
    <w:p w:rsidR="004E05B1" w:rsidRDefault="007C3F77">
      <w:pPr>
        <w:spacing w:after="0" w:line="240" w:lineRule="auto"/>
        <w:ind w:firstLine="855"/>
        <w:divId w:val="1495100209"/>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(Изм. - ДВ, бр. 100 от 1992 г.) Правата на майката по чл. 310 и 312 могат да се ползуват от бащата, когато майката не е в състояние да се ползува от тях.</w:t>
      </w:r>
    </w:p>
    <w:p w:rsidR="004E05B1" w:rsidRDefault="004E05B1">
      <w:pPr>
        <w:spacing w:after="0" w:line="240" w:lineRule="auto"/>
        <w:ind w:firstLine="855"/>
        <w:divId w:val="186150506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60468377"/>
        <w:rPr>
          <w:rFonts w:ascii="Times New Roman" w:hAnsi="Times New Roman" w:cs="Times New Roman"/>
          <w:b/>
          <w:bCs/>
          <w:sz w:val="24"/>
          <w:szCs w:val="24"/>
        </w:rPr>
      </w:pPr>
      <w:r>
        <w:rPr>
          <w:rFonts w:ascii="Times New Roman" w:hAnsi="Times New Roman" w:cs="Times New Roman"/>
          <w:b/>
          <w:bCs/>
          <w:sz w:val="24"/>
          <w:szCs w:val="24"/>
        </w:rPr>
        <w:t>Задължение за уведомяване</w:t>
      </w:r>
    </w:p>
    <w:p w:rsidR="004E05B1" w:rsidRDefault="007C3F77">
      <w:pPr>
        <w:spacing w:after="0" w:line="240" w:lineRule="auto"/>
        <w:ind w:firstLine="855"/>
        <w:divId w:val="903492008"/>
        <w:rPr>
          <w:rFonts w:ascii="Times New Roman" w:eastAsia="Times New Roman" w:hAnsi="Times New Roman" w:cs="Times New Roman"/>
          <w:sz w:val="24"/>
          <w:szCs w:val="24"/>
        </w:rPr>
      </w:pPr>
      <w:r>
        <w:rPr>
          <w:rFonts w:ascii="Times New Roman" w:eastAsia="Times New Roman" w:hAnsi="Times New Roman" w:cs="Times New Roman"/>
          <w:sz w:val="24"/>
          <w:szCs w:val="24"/>
        </w:rPr>
        <w:t>Чл. 313а. (Нов - ДВ, бр. 52 от 2004 г., в сила от 01.08.2004 г.) (1) (Доп. - ДВ, бр. 103 от 2009 г., в сила от 29.12.2009 г.) Бременната работничка или служителка както и работничка и служителка в напреднал етап на лечение ин-витро ползва права по чл. 140, ал. 4, т. 2, чл. 147, ал. 1, т. 2, чл. 157, ал. 2, чл. 307, 309, 310 и чл. 333, ал. 5 след удостоверяване на състоянието си пред работодателя с надлежен документ, издаден от компетентните здравни органи.</w:t>
      </w:r>
    </w:p>
    <w:p w:rsidR="004E05B1" w:rsidRDefault="007C3F77">
      <w:pPr>
        <w:spacing w:after="0" w:line="240" w:lineRule="auto"/>
        <w:ind w:firstLine="855"/>
        <w:divId w:val="5261443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прекъсване на бременността работничката или служителката по ал. 1 е длъжна в 7-дневен срок да уведоми работодателя.</w:t>
      </w:r>
    </w:p>
    <w:p w:rsidR="004E05B1" w:rsidRDefault="007C3F77">
      <w:pPr>
        <w:spacing w:after="0" w:line="240" w:lineRule="auto"/>
        <w:ind w:firstLine="855"/>
        <w:divId w:val="1347363257"/>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и длъжностните лица в предприятието са длъжни да опазват в тайна обстоятелствата по ал. 1 и 2.</w:t>
      </w:r>
    </w:p>
    <w:p w:rsidR="004E05B1" w:rsidRDefault="004E05B1">
      <w:pPr>
        <w:spacing w:after="0" w:line="240" w:lineRule="auto"/>
        <w:ind w:firstLine="855"/>
        <w:divId w:val="116046837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Специална закрила на лицата с намалена работоспособност (Загл. изм. - ДВ, бр. 25 от 2001 г., в сила от 31.03.2001 г.)</w:t>
      </w:r>
    </w:p>
    <w:p w:rsidR="004E05B1" w:rsidRDefault="007C3F77">
      <w:pPr>
        <w:spacing w:before="100" w:beforeAutospacing="1" w:after="100" w:afterAutospacing="1" w:line="240" w:lineRule="auto"/>
        <w:ind w:firstLine="855"/>
        <w:divId w:val="1891183188"/>
        <w:rPr>
          <w:rFonts w:ascii="Times New Roman" w:hAnsi="Times New Roman" w:cs="Times New Roman"/>
          <w:b/>
          <w:bCs/>
          <w:sz w:val="24"/>
          <w:szCs w:val="24"/>
        </w:rPr>
      </w:pPr>
      <w:r>
        <w:rPr>
          <w:rFonts w:ascii="Times New Roman" w:hAnsi="Times New Roman" w:cs="Times New Roman"/>
          <w:b/>
          <w:bCs/>
          <w:sz w:val="24"/>
          <w:szCs w:val="24"/>
        </w:rPr>
        <w:t>Основание за трудоустрояване</w:t>
      </w:r>
    </w:p>
    <w:p w:rsidR="004E05B1" w:rsidRDefault="007C3F77">
      <w:pPr>
        <w:spacing w:after="0" w:line="240" w:lineRule="auto"/>
        <w:ind w:firstLine="855"/>
        <w:divId w:val="412628255"/>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(Изм. - ДВ, бр. 100 от 1992 г.) 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условия, се трудоустроява на друга работа или на същата работа при подходящи условия по предписание на здравните органи.</w:t>
      </w:r>
    </w:p>
    <w:p w:rsidR="004E05B1" w:rsidRDefault="004E05B1">
      <w:pPr>
        <w:spacing w:after="0" w:line="240" w:lineRule="auto"/>
        <w:ind w:firstLine="855"/>
        <w:divId w:val="18911831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05425842"/>
        <w:rPr>
          <w:rFonts w:ascii="Times New Roman" w:hAnsi="Times New Roman" w:cs="Times New Roman"/>
          <w:b/>
          <w:bCs/>
          <w:sz w:val="24"/>
          <w:szCs w:val="24"/>
        </w:rPr>
      </w:pPr>
      <w:r>
        <w:rPr>
          <w:rFonts w:ascii="Times New Roman" w:hAnsi="Times New Roman" w:cs="Times New Roman"/>
          <w:b/>
          <w:bCs/>
          <w:sz w:val="24"/>
          <w:szCs w:val="24"/>
        </w:rPr>
        <w:t>Работни места за трудоустрояване</w:t>
      </w:r>
    </w:p>
    <w:p w:rsidR="004E05B1" w:rsidRDefault="007C3F77">
      <w:pPr>
        <w:spacing w:after="0" w:line="240" w:lineRule="auto"/>
        <w:ind w:firstLine="855"/>
        <w:divId w:val="1586299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315. (1) (Изм. - ДВ, бр. 100 от 1992 г., изм. - ДВ, бр. 2 от 1996 г., изм. - ДВ, бр. 25 от 2001 г., в сила от 31.03.2001 г., изм. - ДВ, бр. 41 от 2009 г., в сила от 01.07.2009 г., </w:t>
      </w:r>
      <w:r>
        <w:rPr>
          <w:rFonts w:ascii="Times New Roman" w:eastAsia="Times New Roman" w:hAnsi="Times New Roman" w:cs="Times New Roman"/>
          <w:sz w:val="24"/>
          <w:szCs w:val="24"/>
        </w:rPr>
        <w:lastRenderedPageBreak/>
        <w:t>изм. - ДВ, бр. 15 от 2010 г.) 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служителите в зависимост от икономическата дейност.</w:t>
      </w:r>
    </w:p>
    <w:p w:rsidR="004E05B1" w:rsidRDefault="004E05B1">
      <w:pPr>
        <w:spacing w:after="0" w:line="240" w:lineRule="auto"/>
        <w:ind w:firstLine="855"/>
        <w:divId w:val="1305425842"/>
        <w:rPr>
          <w:rFonts w:ascii="Times New Roman" w:eastAsia="Times New Roman" w:hAnsi="Times New Roman" w:cs="Times New Roman"/>
          <w:sz w:val="24"/>
          <w:szCs w:val="24"/>
        </w:rPr>
      </w:pPr>
    </w:p>
    <w:p w:rsidR="004E05B1" w:rsidRDefault="007C3F77">
      <w:pPr>
        <w:spacing w:after="0" w:line="240" w:lineRule="auto"/>
        <w:ind w:firstLine="855"/>
        <w:divId w:val="4083054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4E05B1" w:rsidRDefault="004E05B1">
      <w:pPr>
        <w:spacing w:after="0" w:line="240" w:lineRule="auto"/>
        <w:ind w:firstLine="855"/>
        <w:divId w:val="1305425842"/>
        <w:rPr>
          <w:rFonts w:ascii="Times New Roman" w:eastAsia="Times New Roman" w:hAnsi="Times New Roman" w:cs="Times New Roman"/>
          <w:sz w:val="24"/>
          <w:szCs w:val="24"/>
        </w:rPr>
      </w:pPr>
    </w:p>
    <w:p w:rsidR="004E05B1" w:rsidRDefault="007C3F77">
      <w:pPr>
        <w:spacing w:after="0" w:line="240" w:lineRule="auto"/>
        <w:ind w:firstLine="855"/>
        <w:divId w:val="8429386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изм. - ДВ, бр. 25 от 2001 г., в сила от 31.03.2001 г., изм. - ДВ, бр. 15 от 2010 г., предишна ал. 2 - ДВ, бр. 61 от 2011 г.) Частта от общия брой на работниците и служителите по ал. 1 по икономически дейности се определя от министъра на труда и социалната политика и от министъра на здравеопазването.</w:t>
      </w:r>
    </w:p>
    <w:p w:rsidR="004E05B1" w:rsidRDefault="004E05B1">
      <w:pPr>
        <w:spacing w:after="240" w:line="240" w:lineRule="auto"/>
        <w:ind w:firstLine="855"/>
        <w:divId w:val="13054258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35213026"/>
        <w:rPr>
          <w:rFonts w:ascii="Times New Roman" w:hAnsi="Times New Roman" w:cs="Times New Roman"/>
          <w:b/>
          <w:bCs/>
          <w:sz w:val="24"/>
          <w:szCs w:val="24"/>
        </w:rPr>
      </w:pPr>
      <w:r>
        <w:rPr>
          <w:rFonts w:ascii="Times New Roman" w:hAnsi="Times New Roman" w:cs="Times New Roman"/>
          <w:b/>
          <w:bCs/>
          <w:sz w:val="24"/>
          <w:szCs w:val="24"/>
        </w:rPr>
        <w:t>Специализирани предприятия и цехове за лица с трайно намалена работоспособност (Загл. изм. - ДВ, бр. 25 от 2001 г., в сила от 31.03.2001 г., изм. - ДВ, бр. 41 от 2009 г., в сила от 01.07.2009 г.)</w:t>
      </w:r>
    </w:p>
    <w:p w:rsidR="004E05B1" w:rsidRDefault="007C3F77">
      <w:pPr>
        <w:spacing w:after="0" w:line="240" w:lineRule="auto"/>
        <w:ind w:firstLine="855"/>
        <w:divId w:val="1007026744"/>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(1) (Изм. - ДВ, бр. 100 от 1992 г., изм. - ДВ, бр. 2 от 1996 г., изм. - ДВ, бр. 25 от 2001 г., в сила от 31.03.2001 г., изм. - ДВ, бр. 41 от 2009 г., в сила от 01.07.2009 г.) Министрите, ръководителите на другите ведомства и общинските съвети са длъжни да създават специализирани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4E05B1" w:rsidRDefault="004E05B1">
      <w:pPr>
        <w:spacing w:after="0" w:line="240" w:lineRule="auto"/>
        <w:ind w:firstLine="855"/>
        <w:divId w:val="1635213026"/>
        <w:rPr>
          <w:rFonts w:ascii="Times New Roman" w:eastAsia="Times New Roman" w:hAnsi="Times New Roman" w:cs="Times New Roman"/>
          <w:sz w:val="24"/>
          <w:szCs w:val="24"/>
        </w:rPr>
      </w:pPr>
    </w:p>
    <w:p w:rsidR="004E05B1" w:rsidRDefault="007C3F77">
      <w:pPr>
        <w:spacing w:after="0" w:line="240" w:lineRule="auto"/>
        <w:ind w:firstLine="855"/>
        <w:divId w:val="8720416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Дейността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от Министерския съвет.</w:t>
      </w:r>
    </w:p>
    <w:p w:rsidR="004E05B1" w:rsidRDefault="004E05B1">
      <w:pPr>
        <w:spacing w:after="240" w:line="240" w:lineRule="auto"/>
        <w:ind w:firstLine="855"/>
        <w:divId w:val="163521302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93148405"/>
        <w:rPr>
          <w:rFonts w:ascii="Times New Roman" w:hAnsi="Times New Roman" w:cs="Times New Roman"/>
          <w:b/>
          <w:bCs/>
          <w:sz w:val="24"/>
          <w:szCs w:val="24"/>
        </w:rPr>
      </w:pPr>
      <w:r>
        <w:rPr>
          <w:rFonts w:ascii="Times New Roman" w:hAnsi="Times New Roman" w:cs="Times New Roman"/>
          <w:b/>
          <w:bCs/>
          <w:sz w:val="24"/>
          <w:szCs w:val="24"/>
        </w:rPr>
        <w:t>Трудоустрояване на работници и служители</w:t>
      </w:r>
    </w:p>
    <w:p w:rsidR="004E05B1" w:rsidRDefault="007C3F77">
      <w:pPr>
        <w:spacing w:after="0" w:line="240" w:lineRule="auto"/>
        <w:ind w:firstLine="855"/>
        <w:divId w:val="976493738"/>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(Изм. - ДВ, бр. 100 от 1992 г.) (1) (Изм. - ДВ, бр. 25 от 2001 г., в сила от 31.03.2001 г., изм. - ДВ, бр. 41 от 2009 г., в сила от 01.07.2009 г.) Необходимостта от преместване на работника или служителя на друга подходяща работа или на същата работа при облекчени условия, характерът на работата, условията на труда и срокът на преместването се определят по предписание на здравните органи.</w:t>
      </w:r>
    </w:p>
    <w:p w:rsidR="004E05B1" w:rsidRDefault="004E05B1">
      <w:pPr>
        <w:spacing w:after="0" w:line="240" w:lineRule="auto"/>
        <w:ind w:firstLine="855"/>
        <w:divId w:val="1693148405"/>
        <w:rPr>
          <w:rFonts w:ascii="Times New Roman" w:eastAsia="Times New Roman" w:hAnsi="Times New Roman" w:cs="Times New Roman"/>
          <w:sz w:val="24"/>
          <w:szCs w:val="24"/>
        </w:rPr>
      </w:pPr>
    </w:p>
    <w:p w:rsidR="004E05B1" w:rsidRDefault="007C3F77">
      <w:pPr>
        <w:spacing w:after="0" w:line="240" w:lineRule="auto"/>
        <w:ind w:firstLine="855"/>
        <w:divId w:val="6484815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Предписанието за трудоустрояване, издадено от здравните органи, задължава работника или служителя да не изпълнява работата, от която се премества, а работодателя - да не го допуска до тази работа.</w:t>
      </w:r>
    </w:p>
    <w:p w:rsidR="004E05B1" w:rsidRDefault="004E05B1">
      <w:pPr>
        <w:spacing w:after="0" w:line="240" w:lineRule="auto"/>
        <w:ind w:firstLine="855"/>
        <w:divId w:val="1693148405"/>
        <w:rPr>
          <w:rFonts w:ascii="Times New Roman" w:eastAsia="Times New Roman" w:hAnsi="Times New Roman" w:cs="Times New Roman"/>
          <w:sz w:val="24"/>
          <w:szCs w:val="24"/>
        </w:rPr>
      </w:pPr>
    </w:p>
    <w:p w:rsidR="004E05B1" w:rsidRDefault="007C3F77">
      <w:pPr>
        <w:spacing w:after="0" w:line="240" w:lineRule="auto"/>
        <w:ind w:firstLine="855"/>
        <w:divId w:val="17133368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е длъжен да премести работника или служителя на подходяща работа съгласно предписанието на здравните органи в 7-дневен срок от получаването му.</w:t>
      </w:r>
    </w:p>
    <w:p w:rsidR="004E05B1" w:rsidRDefault="004E05B1">
      <w:pPr>
        <w:spacing w:after="0" w:line="240" w:lineRule="auto"/>
        <w:ind w:firstLine="855"/>
        <w:divId w:val="1693148405"/>
        <w:rPr>
          <w:rFonts w:ascii="Times New Roman" w:eastAsia="Times New Roman" w:hAnsi="Times New Roman" w:cs="Times New Roman"/>
          <w:sz w:val="24"/>
          <w:szCs w:val="24"/>
        </w:rPr>
      </w:pPr>
    </w:p>
    <w:p w:rsidR="004E05B1" w:rsidRDefault="007C3F77">
      <w:pPr>
        <w:spacing w:after="0" w:line="240" w:lineRule="auto"/>
        <w:ind w:firstLine="855"/>
        <w:divId w:val="1995112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(Отм., предишна ал. 5, изм. - ДВ, бр. 100 от 1992 г.) При неизпълнение на предписанието на здравните органи от работодателя той дължи на работника или служителя обезщетение по чл. 217.</w:t>
      </w:r>
    </w:p>
    <w:p w:rsidR="004E05B1" w:rsidRDefault="004E05B1">
      <w:pPr>
        <w:spacing w:after="240" w:line="240" w:lineRule="auto"/>
        <w:ind w:firstLine="855"/>
        <w:divId w:val="169314840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92644058"/>
        <w:rPr>
          <w:rFonts w:ascii="Times New Roman" w:hAnsi="Times New Roman" w:cs="Times New Roman"/>
          <w:b/>
          <w:bCs/>
          <w:sz w:val="24"/>
          <w:szCs w:val="24"/>
        </w:rPr>
      </w:pPr>
      <w:r>
        <w:rPr>
          <w:rFonts w:ascii="Times New Roman" w:hAnsi="Times New Roman" w:cs="Times New Roman"/>
          <w:b/>
          <w:bCs/>
          <w:sz w:val="24"/>
          <w:szCs w:val="24"/>
        </w:rPr>
        <w:t>Трудоустрояване на инвалиди, които не работят</w:t>
      </w:r>
    </w:p>
    <w:p w:rsidR="004E05B1" w:rsidRDefault="007C3F77">
      <w:pPr>
        <w:spacing w:after="0" w:line="240" w:lineRule="auto"/>
        <w:ind w:firstLine="855"/>
        <w:divId w:val="554320642"/>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(Отм. - ДВ, бр. 100 от 1992 г.)</w:t>
      </w:r>
    </w:p>
    <w:p w:rsidR="004E05B1" w:rsidRDefault="004E05B1">
      <w:pPr>
        <w:spacing w:after="0" w:line="240" w:lineRule="auto"/>
        <w:ind w:firstLine="855"/>
        <w:divId w:val="119264405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29532713"/>
        <w:rPr>
          <w:rFonts w:ascii="Times New Roman" w:hAnsi="Times New Roman" w:cs="Times New Roman"/>
          <w:b/>
          <w:bCs/>
          <w:sz w:val="24"/>
          <w:szCs w:val="24"/>
        </w:rPr>
      </w:pPr>
      <w:r>
        <w:rPr>
          <w:rFonts w:ascii="Times New Roman" w:hAnsi="Times New Roman" w:cs="Times New Roman"/>
          <w:b/>
          <w:bCs/>
          <w:sz w:val="24"/>
          <w:szCs w:val="24"/>
        </w:rPr>
        <w:t>Платен годишен отпуск</w:t>
      </w:r>
    </w:p>
    <w:p w:rsidR="004E05B1" w:rsidRDefault="007C3F77">
      <w:pPr>
        <w:spacing w:after="0" w:line="240" w:lineRule="auto"/>
        <w:ind w:firstLine="855"/>
        <w:divId w:val="1250696712"/>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(Изм. - ДВ, бр. 100 от 1992 г., изм. - ДВ, бр. 25 от 2001 г., в сила от 31.03.2001 г., доп. - ДВ, бр. 108 от 2008 г., изм. - ДВ, бр. 41 от 2009 г., в сила от 01.07.2009 г.) Работниците и служителите с трайно намалена работоспособност 50 и над 50 на сто имат право на основен платен годишен отпуск в размер не по-малко от 26 работни дни.</w:t>
      </w:r>
    </w:p>
    <w:p w:rsidR="004E05B1" w:rsidRDefault="004E05B1">
      <w:pPr>
        <w:spacing w:after="0" w:line="240" w:lineRule="auto"/>
        <w:ind w:firstLine="855"/>
        <w:divId w:val="5295327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28338797"/>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w:t>
      </w:r>
    </w:p>
    <w:p w:rsidR="004E05B1" w:rsidRDefault="007C3F77">
      <w:pPr>
        <w:spacing w:after="0" w:line="240" w:lineRule="auto"/>
        <w:ind w:firstLine="855"/>
        <w:divId w:val="1079593460"/>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(Изм. - ДВ, бр. 100 от 1992 г.) (1) Работник или служител, който е трудоустроен по реда на този раздел, получава трудово възнаграждение за изпълняваната работа.</w:t>
      </w:r>
    </w:p>
    <w:p w:rsidR="004E05B1" w:rsidRDefault="004E05B1">
      <w:pPr>
        <w:spacing w:after="0" w:line="240" w:lineRule="auto"/>
        <w:ind w:firstLine="855"/>
        <w:divId w:val="328338797"/>
        <w:rPr>
          <w:rFonts w:ascii="Times New Roman" w:eastAsia="Times New Roman" w:hAnsi="Times New Roman" w:cs="Times New Roman"/>
          <w:sz w:val="24"/>
          <w:szCs w:val="24"/>
        </w:rPr>
      </w:pPr>
    </w:p>
    <w:p w:rsidR="004E05B1" w:rsidRDefault="007C3F77">
      <w:pPr>
        <w:spacing w:after="0" w:line="240" w:lineRule="auto"/>
        <w:ind w:firstLine="855"/>
        <w:divId w:val="11436170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изм. - ДВ, бр. 41 от 2009 г., в сила от 01.07.2009 г.) Работник или служител с трайно намалена работоспособност под 50 на сто, който е трудоустроен за определен срок и за новата работа получава по-ниско трудово възнаграждение от възнаграждението на предишната работа, има право на парично обезщетение за разликата в трудовите възнаграждения съгласно отделен закон.</w:t>
      </w:r>
    </w:p>
    <w:p w:rsidR="004E05B1" w:rsidRDefault="004E05B1">
      <w:pPr>
        <w:spacing w:after="240" w:line="240" w:lineRule="auto"/>
        <w:ind w:firstLine="855"/>
        <w:divId w:val="32833879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08958840"/>
        <w:rPr>
          <w:rFonts w:ascii="Times New Roman" w:hAnsi="Times New Roman" w:cs="Times New Roman"/>
          <w:b/>
          <w:bCs/>
          <w:sz w:val="24"/>
          <w:szCs w:val="24"/>
        </w:rPr>
      </w:pPr>
      <w:r>
        <w:rPr>
          <w:rFonts w:ascii="Times New Roman" w:hAnsi="Times New Roman" w:cs="Times New Roman"/>
          <w:b/>
          <w:bCs/>
          <w:sz w:val="24"/>
          <w:szCs w:val="24"/>
        </w:rPr>
        <w:t>Закрила при уволнение</w:t>
      </w:r>
    </w:p>
    <w:p w:rsidR="004E05B1" w:rsidRDefault="007C3F77">
      <w:pPr>
        <w:spacing w:after="0" w:line="240" w:lineRule="auto"/>
        <w:ind w:firstLine="855"/>
        <w:divId w:val="132067218"/>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(Отм. - ДВ, бр. 100 от 1992 г.)</w:t>
      </w:r>
    </w:p>
    <w:p w:rsidR="004E05B1" w:rsidRDefault="004E05B1">
      <w:pPr>
        <w:spacing w:after="0" w:line="240" w:lineRule="auto"/>
        <w:ind w:firstLine="855"/>
        <w:divId w:val="210895884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Специална закрила на работещите пенсионери (Отм. - ДВ, бр. 100 от 1992 г.)</w:t>
      </w:r>
    </w:p>
    <w:p w:rsidR="004E05B1" w:rsidRDefault="007C3F77">
      <w:pPr>
        <w:spacing w:before="100" w:beforeAutospacing="1" w:after="100" w:afterAutospacing="1" w:line="240" w:lineRule="auto"/>
        <w:ind w:firstLine="855"/>
        <w:divId w:val="325746397"/>
        <w:rPr>
          <w:rFonts w:ascii="Times New Roman" w:hAnsi="Times New Roman" w:cs="Times New Roman"/>
          <w:b/>
          <w:bCs/>
          <w:sz w:val="24"/>
          <w:szCs w:val="24"/>
        </w:rPr>
      </w:pPr>
      <w:r>
        <w:rPr>
          <w:rFonts w:ascii="Times New Roman" w:hAnsi="Times New Roman" w:cs="Times New Roman"/>
          <w:b/>
          <w:bCs/>
          <w:sz w:val="24"/>
          <w:szCs w:val="24"/>
        </w:rPr>
        <w:t>Трудово правоотношение</w:t>
      </w:r>
    </w:p>
    <w:p w:rsidR="004E05B1" w:rsidRDefault="007C3F77">
      <w:pPr>
        <w:spacing w:after="0" w:line="240" w:lineRule="auto"/>
        <w:ind w:firstLine="855"/>
        <w:divId w:val="164824785"/>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(Отм. - ДВ, бр. 100 от 1992 г.)</w:t>
      </w:r>
    </w:p>
    <w:p w:rsidR="004E05B1" w:rsidRDefault="004E05B1">
      <w:pPr>
        <w:spacing w:after="0" w:line="240" w:lineRule="auto"/>
        <w:ind w:firstLine="855"/>
        <w:divId w:val="32574639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41517431"/>
        <w:rPr>
          <w:rFonts w:ascii="Times New Roman" w:hAnsi="Times New Roman" w:cs="Times New Roman"/>
          <w:b/>
          <w:bCs/>
          <w:sz w:val="24"/>
          <w:szCs w:val="24"/>
        </w:rPr>
      </w:pPr>
      <w:r>
        <w:rPr>
          <w:rFonts w:ascii="Times New Roman" w:hAnsi="Times New Roman" w:cs="Times New Roman"/>
          <w:b/>
          <w:bCs/>
          <w:sz w:val="24"/>
          <w:szCs w:val="24"/>
        </w:rPr>
        <w:t>Времетраене на трудовия договор</w:t>
      </w:r>
    </w:p>
    <w:p w:rsidR="004E05B1" w:rsidRDefault="007C3F77">
      <w:pPr>
        <w:spacing w:after="0" w:line="240" w:lineRule="auto"/>
        <w:ind w:firstLine="855"/>
        <w:divId w:val="4433525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323. (Отм. - ДВ, бр. 100 от 1992 г.)</w:t>
      </w:r>
    </w:p>
    <w:p w:rsidR="004E05B1" w:rsidRDefault="004E05B1">
      <w:pPr>
        <w:spacing w:after="0" w:line="240" w:lineRule="auto"/>
        <w:ind w:firstLine="855"/>
        <w:divId w:val="174151743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02794880"/>
        <w:rPr>
          <w:rFonts w:ascii="Times New Roman" w:hAnsi="Times New Roman" w:cs="Times New Roman"/>
          <w:b/>
          <w:bCs/>
          <w:sz w:val="24"/>
          <w:szCs w:val="24"/>
        </w:rPr>
      </w:pPr>
      <w:r>
        <w:rPr>
          <w:rFonts w:ascii="Times New Roman" w:hAnsi="Times New Roman" w:cs="Times New Roman"/>
          <w:b/>
          <w:bCs/>
          <w:sz w:val="24"/>
          <w:szCs w:val="24"/>
        </w:rPr>
        <w:t>Трудово възнаграждение</w:t>
      </w:r>
    </w:p>
    <w:p w:rsidR="004E05B1" w:rsidRDefault="007C3F77">
      <w:pPr>
        <w:spacing w:after="0" w:line="240" w:lineRule="auto"/>
        <w:ind w:firstLine="855"/>
        <w:divId w:val="1568422076"/>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(Отм. - ДВ, бр. 100 от 1992 г.)</w:t>
      </w:r>
    </w:p>
    <w:p w:rsidR="004E05B1" w:rsidRDefault="004E05B1">
      <w:pPr>
        <w:spacing w:after="0" w:line="240" w:lineRule="auto"/>
        <w:ind w:firstLine="855"/>
        <w:divId w:val="40279488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ПРЕКРАТЯВАНЕ НА ТРУДОВОТО ПРАВООТНОШЕНИЕ</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Прекратяване на трудовия договор</w:t>
      </w:r>
    </w:p>
    <w:p w:rsidR="004E05B1" w:rsidRDefault="007C3F77">
      <w:pPr>
        <w:spacing w:before="100" w:beforeAutospacing="1" w:after="100" w:afterAutospacing="1" w:line="240" w:lineRule="auto"/>
        <w:ind w:firstLine="855"/>
        <w:divId w:val="1634405463"/>
        <w:rPr>
          <w:rFonts w:ascii="Times New Roman" w:hAnsi="Times New Roman" w:cs="Times New Roman"/>
          <w:b/>
          <w:bCs/>
          <w:sz w:val="24"/>
          <w:szCs w:val="24"/>
        </w:rPr>
      </w:pPr>
      <w:r>
        <w:rPr>
          <w:rFonts w:ascii="Times New Roman" w:hAnsi="Times New Roman" w:cs="Times New Roman"/>
          <w:b/>
          <w:bCs/>
          <w:sz w:val="24"/>
          <w:szCs w:val="24"/>
        </w:rPr>
        <w:t>Общи основания за прекратяване на трудовия договор</w:t>
      </w:r>
    </w:p>
    <w:p w:rsidR="004E05B1" w:rsidRDefault="007C3F77">
      <w:pPr>
        <w:spacing w:after="0" w:line="240" w:lineRule="auto"/>
        <w:ind w:firstLine="855"/>
        <w:divId w:val="424230891"/>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(1) (Изм. - ДВ, бр. 100 от 1992 г., предишен текст на чл. 325 - ДВ, бр. 7 от 2012 г.) Трудовият договор се прекратява без която и да е от страните да дължи предизвестие:</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15109454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взаимно съгласие на страните, изразено писмено. Страната, към която е отправено предложението, е длъжна да вземе отношение по него и да уведоми другата страна в 7-дневен срок от получаването му. Ако тя не направи това, смята се, че предложението не е прието;</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6152904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когато уволнението на работника или служителя бъде признато за незаконно или бъде възстановен на предишната му работа от съда и същият не се яви да я заеме в срока по чл. 345, ал. 1;</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622226023"/>
        <w:rPr>
          <w:rFonts w:ascii="Times New Roman" w:eastAsia="Times New Roman" w:hAnsi="Times New Roman" w:cs="Times New Roman"/>
          <w:sz w:val="24"/>
          <w:szCs w:val="24"/>
        </w:rPr>
      </w:pPr>
      <w:r>
        <w:rPr>
          <w:rFonts w:ascii="Times New Roman" w:eastAsia="Times New Roman" w:hAnsi="Times New Roman" w:cs="Times New Roman"/>
          <w:sz w:val="24"/>
          <w:szCs w:val="24"/>
        </w:rPr>
        <w:t>3. с изтичане на уговорения срок;</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08747863"/>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завършване на определената работа;</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45439969"/>
        <w:rPr>
          <w:rFonts w:ascii="Times New Roman" w:eastAsia="Times New Roman" w:hAnsi="Times New Roman" w:cs="Times New Roman"/>
          <w:sz w:val="24"/>
          <w:szCs w:val="24"/>
        </w:rPr>
      </w:pPr>
      <w:r>
        <w:rPr>
          <w:rFonts w:ascii="Times New Roman" w:eastAsia="Times New Roman" w:hAnsi="Times New Roman" w:cs="Times New Roman"/>
          <w:sz w:val="24"/>
          <w:szCs w:val="24"/>
        </w:rPr>
        <w:t>5. със завръщане на замествания на работа;</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35030590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когато длъжността е определена за заемане от бременна или от трудоустроен и се яви кандидат, който има право да я заеме;</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165317836"/>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100 от 1992 г.)</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9533945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100 от 1992 г.) с постъпване на работа на работника или служителя, който е избран или е спечелил конкурса;</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109399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100 от 1992 г., изм. - ДВ, бр. 25 от 2001 г., в сила от 31.03.2001 г., изм. - ДВ, бр. 41 от 2009 г., в сила от 01.07.2009 г.) при невъзможност на работника или служителя да изпълнява възложената му работа поради болест, довела до трайно намалена работоспособност, или по здравни противопоказания въз основа на заключение на </w:t>
      </w:r>
      <w:r>
        <w:rPr>
          <w:rFonts w:ascii="Times New Roman" w:eastAsia="Times New Roman" w:hAnsi="Times New Roman" w:cs="Times New Roman"/>
          <w:sz w:val="24"/>
          <w:szCs w:val="24"/>
        </w:rPr>
        <w:lastRenderedPageBreak/>
        <w:t>трудово-експертната лекарска комисия. В този случай прекратяването не се допуска, ако при работодателя има друга работа, подходяща за здравното състояние на работника или служителя и той е съгласен да я заеме;</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85237582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100 от 1992 г.) със смъртта на лицето, с което работникът или служителят е сключил трудовия договор с оглед на личността му;</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204707563"/>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100 от 1992 г.) със смъртта на работника или служителя;</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14269621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67 от 1999 г., в сила от 27.08.1999 г.) поради определянето на длъжността за заемане от държавен служител.</w:t>
      </w:r>
    </w:p>
    <w:p w:rsidR="004E05B1" w:rsidRDefault="004E05B1">
      <w:pPr>
        <w:spacing w:after="0" w:line="240" w:lineRule="auto"/>
        <w:ind w:firstLine="855"/>
        <w:divId w:val="1634405463"/>
        <w:rPr>
          <w:rFonts w:ascii="Times New Roman" w:eastAsia="Times New Roman" w:hAnsi="Times New Roman" w:cs="Times New Roman"/>
          <w:sz w:val="24"/>
          <w:szCs w:val="24"/>
        </w:rPr>
      </w:pPr>
    </w:p>
    <w:p w:rsidR="004E05B1" w:rsidRDefault="007C3F77">
      <w:pPr>
        <w:spacing w:after="0" w:line="240" w:lineRule="auto"/>
        <w:ind w:firstLine="855"/>
        <w:divId w:val="11473596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 от 2012 г.) Трудовият договор по чл. 68, ал. 6 се прекратява с прекратяването на дългосрочната командировка по Закона за дипломатическата служба, без която и да е от страните да дължи предизвестие.</w:t>
      </w:r>
    </w:p>
    <w:p w:rsidR="004E05B1" w:rsidRDefault="004E05B1">
      <w:pPr>
        <w:spacing w:after="240" w:line="240" w:lineRule="auto"/>
        <w:ind w:firstLine="855"/>
        <w:divId w:val="163440546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76383639"/>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от работника или служителя с предизвестие</w:t>
      </w:r>
    </w:p>
    <w:p w:rsidR="004E05B1" w:rsidRDefault="007C3F77">
      <w:pPr>
        <w:spacing w:after="0" w:line="240" w:lineRule="auto"/>
        <w:ind w:firstLine="855"/>
        <w:divId w:val="2052880382"/>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(1) (Изм. - ДВ, бр. 100 от 1992 г.) Работникът или служителят може да прекрати трудовия договор, като отправи писмено предизвестие до работодателя.</w:t>
      </w:r>
    </w:p>
    <w:p w:rsidR="004E05B1" w:rsidRDefault="004E05B1">
      <w:pPr>
        <w:spacing w:after="0" w:line="240" w:lineRule="auto"/>
        <w:ind w:firstLine="855"/>
        <w:divId w:val="1876383639"/>
        <w:rPr>
          <w:rFonts w:ascii="Times New Roman" w:eastAsia="Times New Roman" w:hAnsi="Times New Roman" w:cs="Times New Roman"/>
          <w:sz w:val="24"/>
          <w:szCs w:val="24"/>
        </w:rPr>
      </w:pPr>
    </w:p>
    <w:p w:rsidR="004E05B1" w:rsidRDefault="007C3F77">
      <w:pPr>
        <w:spacing w:after="0" w:line="240" w:lineRule="auto"/>
        <w:ind w:firstLine="855"/>
        <w:divId w:val="1126802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доп. - ДВ, бр. 108 от 2008 г.) Срокът на предизвестието при прекратяване на безсрочен трудов договор е 30 дни, доколкото страните не са уговорили по-дълъг срок, но не повече от 3 месеца. В колективен трудов договор срокът на предизвестието при уволнение по чл. 328, ал. 1, т. 1 - 4 и т. 11 може да бъде поставен в зависимост от продължителността на трудовия стаж на работника или служителя при същия работодател. Срокът на предизвестието при прекратяване на срочен трудов договор е 3 месеца, но не повече от остатъка от срока на договора.</w:t>
      </w:r>
    </w:p>
    <w:p w:rsidR="004E05B1" w:rsidRDefault="004E05B1">
      <w:pPr>
        <w:spacing w:after="0" w:line="240" w:lineRule="auto"/>
        <w:ind w:firstLine="855"/>
        <w:divId w:val="1876383639"/>
        <w:rPr>
          <w:rFonts w:ascii="Times New Roman" w:eastAsia="Times New Roman" w:hAnsi="Times New Roman" w:cs="Times New Roman"/>
          <w:sz w:val="24"/>
          <w:szCs w:val="24"/>
        </w:rPr>
      </w:pPr>
    </w:p>
    <w:p w:rsidR="004E05B1" w:rsidRDefault="007C3F77">
      <w:pPr>
        <w:spacing w:after="0" w:line="240" w:lineRule="auto"/>
        <w:ind w:firstLine="855"/>
        <w:divId w:val="16578055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За работниците и служителите, които заемат материално-отчетнически длъжности, в случай че предаването на повереното имущество не може да се извърши в 30-дневния срок по ал. 2, времето за предаване може да се удължи, но не повече от 2 месеца общо с предизвестието.</w:t>
      </w:r>
    </w:p>
    <w:p w:rsidR="004E05B1" w:rsidRDefault="004E05B1">
      <w:pPr>
        <w:spacing w:after="0" w:line="240" w:lineRule="auto"/>
        <w:ind w:firstLine="855"/>
        <w:divId w:val="1876383639"/>
        <w:rPr>
          <w:rFonts w:ascii="Times New Roman" w:eastAsia="Times New Roman" w:hAnsi="Times New Roman" w:cs="Times New Roman"/>
          <w:sz w:val="24"/>
          <w:szCs w:val="24"/>
        </w:rPr>
      </w:pPr>
    </w:p>
    <w:p w:rsidR="004E05B1" w:rsidRDefault="007C3F77">
      <w:pPr>
        <w:spacing w:after="0" w:line="240" w:lineRule="auto"/>
        <w:ind w:firstLine="855"/>
        <w:divId w:val="17885071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Срокът на предизвестието започва да тече от следващия ден на получаването му. Предизвестието може да се оттегли, ако работникът или служителят съобщи за това преди или едновременно с получаването му. То може да се оттегли и до изтичането на срока му със съгласието на работодателя.</w:t>
      </w:r>
    </w:p>
    <w:p w:rsidR="004E05B1" w:rsidRDefault="004E05B1">
      <w:pPr>
        <w:spacing w:after="0" w:line="240" w:lineRule="auto"/>
        <w:ind w:firstLine="855"/>
        <w:divId w:val="1876383639"/>
        <w:rPr>
          <w:rFonts w:ascii="Times New Roman" w:eastAsia="Times New Roman" w:hAnsi="Times New Roman" w:cs="Times New Roman"/>
          <w:sz w:val="24"/>
          <w:szCs w:val="24"/>
        </w:rPr>
      </w:pPr>
    </w:p>
    <w:p w:rsidR="004E05B1" w:rsidRDefault="007C3F77">
      <w:pPr>
        <w:spacing w:after="0" w:line="240" w:lineRule="auto"/>
        <w:ind w:firstLine="855"/>
        <w:divId w:val="38302450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100 от 1992 г.)</w:t>
      </w:r>
    </w:p>
    <w:p w:rsidR="004E05B1" w:rsidRDefault="004E05B1">
      <w:pPr>
        <w:spacing w:after="240" w:line="240" w:lineRule="auto"/>
        <w:ind w:firstLine="855"/>
        <w:divId w:val="187638363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49539258"/>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от работника или служителя без предизвестие</w:t>
      </w:r>
    </w:p>
    <w:p w:rsidR="004E05B1" w:rsidRDefault="007C3F77">
      <w:pPr>
        <w:spacing w:after="0" w:line="240" w:lineRule="auto"/>
        <w:ind w:firstLine="855"/>
        <w:divId w:val="14431813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327. (1) (Изм. - ДВ, бр. 100 от 1992 г., предишен текст на чл. 327, доп. - ДВ, бр. 58 от 2010 г., в сила от 30.07.2010 г.) Работникът или служителят може да прекрати трудовия договор писмено, без предизвестие, когато:</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7171660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не може да изпълнява възложената му работа поради заболяване и работодателят не му осигури друга подходяща работа съобразно предписанието на здравните органи;</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16817347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работодателят забави изплащането на трудовото възнаграждение или на обезщетение по този кодекс или по общественото осигуряване;</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9246079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работодателят промени мястото или характера на работата или уговореното трудово възнаграждение освен в случаите, когато има право да извърши такива промени, както и когато не изпълни други задължения, уговорени с трудовия договор или с колективния трудов договор, или установени с нормативен акт;</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1639996302"/>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52 от 2004 г., в сила от 01.08.2004 г., доп. - ДВ, бр. 108 от 2008 г.) в резултат на извършена промяна по чл. 123, ал. 1 и чл. 123а, ал. 1 значително се влошат условията на труд при новия работодател;</w:t>
      </w:r>
    </w:p>
    <w:p w:rsidR="004E05B1" w:rsidRDefault="007C3F77">
      <w:pPr>
        <w:spacing w:after="0" w:line="240" w:lineRule="auto"/>
        <w:ind w:firstLine="855"/>
        <w:divId w:val="17245995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преминава на платена изборна работа или постъпва на научна работа въз основа на конкурс;</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153334640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46 от 2007 г., в сила от 01.01.2008 г.)</w:t>
      </w:r>
    </w:p>
    <w:p w:rsidR="004E05B1" w:rsidRDefault="007C3F77">
      <w:pPr>
        <w:spacing w:after="0" w:line="240" w:lineRule="auto"/>
        <w:ind w:firstLine="855"/>
        <w:divId w:val="11761939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25 от 2001 г., в сила от 31.03.2001 г.) продължава образованието си в учебно заведение на редовно обучение или постъпва на редовна докторантура;</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140005942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изм. - ДВ, бр. 108 от 2008 г.) работи на срочен трудов договор по чл. 68, ал. 1, т. 1 или т. 3 и премине на друга работа за неопределено време;</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1134912759"/>
        <w:rPr>
          <w:rFonts w:ascii="Times New Roman" w:eastAsia="Times New Roman" w:hAnsi="Times New Roman" w:cs="Times New Roman"/>
          <w:sz w:val="24"/>
          <w:szCs w:val="24"/>
        </w:rPr>
      </w:pPr>
      <w:r>
        <w:rPr>
          <w:rFonts w:ascii="Times New Roman" w:eastAsia="Times New Roman" w:hAnsi="Times New Roman" w:cs="Times New Roman"/>
          <w:sz w:val="24"/>
          <w:szCs w:val="24"/>
        </w:rPr>
        <w:t>7а. (нова - ДВ, бр. 7 от 2012 г.) работи по трудов договор с предприятие, което осигурява временна работа, и сключи трудов договор с друг работодател, който не е предприятие, което осигурява временна работа.</w:t>
      </w:r>
    </w:p>
    <w:p w:rsidR="004E05B1" w:rsidRDefault="007C3F77">
      <w:pPr>
        <w:spacing w:after="0" w:line="240" w:lineRule="auto"/>
        <w:ind w:firstLine="855"/>
        <w:divId w:val="22831295"/>
        <w:rPr>
          <w:rFonts w:ascii="Times New Roman" w:eastAsia="Times New Roman" w:hAnsi="Times New Roman" w:cs="Times New Roman"/>
          <w:sz w:val="24"/>
          <w:szCs w:val="24"/>
        </w:rPr>
      </w:pPr>
      <w:r>
        <w:rPr>
          <w:rFonts w:ascii="Times New Roman" w:eastAsia="Times New Roman" w:hAnsi="Times New Roman" w:cs="Times New Roman"/>
          <w:sz w:val="24"/>
          <w:szCs w:val="24"/>
        </w:rPr>
        <w:t>8. е възстановен на работа по съответния ред поради признаване на уволнението за незаконно, за да заеме работата, на която е възстановен;</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38969383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67 от 1999 г., в сила от 27.08.1999 г.) постъпва на държавна служба;</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28261655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58 от 2010 г., в сила от 30.07.2010 г.) работодателят преустанови дейността си;</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23482122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58 от 2010 г., в сила от 30.07.2010 г.) работодателят е предоставил неплатен отпуск на работника или служителя без негово съгласие;</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50818196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54 от 2015 г., в сила от 17.07.2015 г.) е придобил право на пенсия за осигурителен стаж и възраст.</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96150040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2010 г., в сила от 30.07.2010 г., изм. и доп. - ДВ, бр. 27 от 2014 г., изм. - ДВ, бр. 85 от 2017 г.) В случаите по ал. 1, т. 10, когато работникът или служителят не може да подаде писменото си заявление за прекратяване на трудовия договор, поради това че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посочен в трудовия договор, заявлението може да се подаде в инспекцията по труда по седалището или адреса на управление на работодателя. Заявлението може да се изпрати в инспекцията по труда с препоръчано писмо с обратна разписка или по електронен път подписано с усъвършенстван електронен подпис, усъвършенстван електронен подпис, основан на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 Ако след проверка, извършена съвместно от контролните органи на инспекцията по труда, Националния осигурителен институт и Националната агенция за приходите, се установи, че действително работодателят е преустановил дейността си, трудовият договор се смята прекратен от датата на завеждане на заявлението в инспекцията по труда по седалището или адреса на управление на работодателя.</w:t>
      </w:r>
    </w:p>
    <w:p w:rsidR="004E05B1" w:rsidRDefault="004E05B1">
      <w:pPr>
        <w:spacing w:after="0" w:line="240" w:lineRule="auto"/>
        <w:ind w:firstLine="855"/>
        <w:divId w:val="1249539258"/>
        <w:rPr>
          <w:rFonts w:ascii="Times New Roman" w:eastAsia="Times New Roman" w:hAnsi="Times New Roman" w:cs="Times New Roman"/>
          <w:sz w:val="24"/>
          <w:szCs w:val="24"/>
        </w:rPr>
      </w:pPr>
    </w:p>
    <w:p w:rsidR="004E05B1" w:rsidRDefault="007C3F77">
      <w:pPr>
        <w:spacing w:after="0" w:line="240" w:lineRule="auto"/>
        <w:ind w:firstLine="855"/>
        <w:divId w:val="5240279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2010 г., в сила от 30.07.2010 г.) Редът за извършване на проверката по ал. 2 се определя с наредба на министъра на труда и социалната политика, съгласувана с управителя на Националния осигурителен институт и с изпълнителния директор на Националната агенция за приходите.</w:t>
      </w:r>
    </w:p>
    <w:p w:rsidR="004E05B1" w:rsidRDefault="004E05B1">
      <w:pPr>
        <w:spacing w:after="240" w:line="240" w:lineRule="auto"/>
        <w:ind w:firstLine="855"/>
        <w:divId w:val="124953925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59647723"/>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от работодателя с предизвестие</w:t>
      </w:r>
    </w:p>
    <w:p w:rsidR="004E05B1" w:rsidRDefault="007C3F77">
      <w:pPr>
        <w:spacing w:after="0" w:line="240" w:lineRule="auto"/>
        <w:ind w:firstLine="855"/>
        <w:divId w:val="526064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(Изм. - ДВ, бр. 21 от 1990 г., изм. - ДВ, бр. 100 от 1992 г.) (1) Работодателят може да прекрати трудовия договор, като отправи писмено предизвестие до работника или служителя в сроковете по чл. 326, ал. 2 в следните случаи:</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1554133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закриване на предприятието;</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20192322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закриване на част от предприятието или съкращаване на щата;</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8613153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намаляване на обема на работата;</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1006799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при спиране на работа за повече от 15 работни дни;</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64600563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липса на качества на работника или служителя за ефективно изпълнение на работата;</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4742205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когато работникът или служителят не притежава необходимото образование или професионална квалификация за изпълняваната работа;</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55361602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отказ на работника или служителя да последва предприятието или неговото поделение, в което работи, когато то се премества в друго населено място или местност;</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38937585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490825831"/>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46 от 2007 г., в сила от 01.01.2008 г.)</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99641937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 от 1996 г., доп. - ДВ, бр. 28 от 1996 г., изм. - ДВ, бр. 25 от 2001 г., в сила от 31.03.2001 г., изм. - ДВ, бр. 101 от 2010 г., изм. - ДВ, бр. 7 от 2012 г., изм. - ДВ, бр. 54 от 2015 г., в сила от 17.07.2015 г., изм. - ДВ, бр. 107 от 2020 г.) при придобиване право на пенсия за осигурителен стаж и възраст, освен в случаите на чл. 69в от Кодекса за социално осигуряване; при навършване на 65-годишна възраст - за професори, доценти и доктори на науките, освен в случаите на § 11 от преходните и заключителните разпоредби на Закона за висшето образование;</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322008729"/>
        <w:rPr>
          <w:rFonts w:ascii="Times New Roman" w:eastAsia="Times New Roman" w:hAnsi="Times New Roman" w:cs="Times New Roman"/>
          <w:sz w:val="24"/>
          <w:szCs w:val="24"/>
        </w:rPr>
      </w:pPr>
      <w:r>
        <w:rPr>
          <w:rFonts w:ascii="Times New Roman" w:eastAsia="Times New Roman" w:hAnsi="Times New Roman" w:cs="Times New Roman"/>
          <w:sz w:val="24"/>
          <w:szCs w:val="24"/>
        </w:rPr>
        <w:t>10а. (нова - ДВ, бр. 98 от 2015 г., в сила от 01.01.2016 г.) когато на работника или служителя е отпусната пенсия за осигурителен стаж и възраст в намален размер по чл. 68а от Кодекса за социално осигуряване;</w:t>
      </w:r>
    </w:p>
    <w:p w:rsidR="004E05B1" w:rsidRDefault="007C3F77">
      <w:pPr>
        <w:spacing w:after="0" w:line="240" w:lineRule="auto"/>
        <w:ind w:firstLine="855"/>
        <w:divId w:val="2053113004"/>
        <w:rPr>
          <w:rFonts w:ascii="Times New Roman" w:eastAsia="Times New Roman" w:hAnsi="Times New Roman" w:cs="Times New Roman"/>
          <w:sz w:val="24"/>
          <w:szCs w:val="24"/>
        </w:rPr>
      </w:pPr>
      <w:r>
        <w:rPr>
          <w:rFonts w:ascii="Times New Roman" w:eastAsia="Times New Roman" w:hAnsi="Times New Roman" w:cs="Times New Roman"/>
          <w:sz w:val="24"/>
          <w:szCs w:val="24"/>
        </w:rPr>
        <w:t>10б. (нова - ДВ, бр. 46 от 2010 г., в сила от 18.06.2010 г., изм. - ДВ, бр. 100 от 2010 г., в сила от 01.01.2011 г., предишна т. 10а - ДВ, бр. 98 от 2015 г., в сила от 01.01.2016 г.) когато трудовото правоотношение е възникнало, след като работникът или служителят е придобил и упражнил правото си на пенсия за осигурителен стаж и възраст;</w:t>
      </w:r>
    </w:p>
    <w:p w:rsidR="004E05B1" w:rsidRDefault="007C3F77">
      <w:pPr>
        <w:spacing w:after="0" w:line="240" w:lineRule="auto"/>
        <w:ind w:firstLine="855"/>
        <w:divId w:val="1392777556"/>
        <w:rPr>
          <w:rFonts w:ascii="Times New Roman" w:eastAsia="Times New Roman" w:hAnsi="Times New Roman" w:cs="Times New Roman"/>
          <w:sz w:val="24"/>
          <w:szCs w:val="24"/>
        </w:rPr>
      </w:pPr>
      <w:r>
        <w:rPr>
          <w:rFonts w:ascii="Times New Roman" w:eastAsia="Times New Roman" w:hAnsi="Times New Roman" w:cs="Times New Roman"/>
          <w:sz w:val="24"/>
          <w:szCs w:val="24"/>
        </w:rPr>
        <w:t>10в. (нова - ДВ, бр. 98 от 2015 г., в сила от 01.01.2016 г.) когато трудовото правоотношение е възникнало с работник или служител, след като му е отпусната пенсия за осигурителен стаж и възраст в намален размер по чл. 68а от Кодекса за социално осигуряване;</w:t>
      </w:r>
    </w:p>
    <w:p w:rsidR="004E05B1" w:rsidRDefault="007C3F77">
      <w:pPr>
        <w:spacing w:after="0" w:line="240" w:lineRule="auto"/>
        <w:ind w:firstLine="855"/>
        <w:divId w:val="92538442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промяна на изискванията за изпълнение на длъжността, ако работникът или служителят не отговаря на тях;</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06306498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обективна невъзможност за изпълнение на трудовия договор.</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1587420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25 от 2001 г., в сила от 31.03.2001 г.) Освен в случаите по ал. 1 служителите от ръководството на предприятието могат да бъдат уволнени с предизвестие в сроковете по чл. 326, ал. 2 и поради сключването на договор за управление на предприятието. Уволнението може да бъде извършено след започване на изпълнението по договора за управление, но не по-късно от 9 месеца.</w:t>
      </w:r>
    </w:p>
    <w:p w:rsidR="004E05B1" w:rsidRDefault="004E05B1">
      <w:pPr>
        <w:spacing w:after="0" w:line="240" w:lineRule="auto"/>
        <w:ind w:firstLine="855"/>
        <w:divId w:val="1459647723"/>
        <w:rPr>
          <w:rFonts w:ascii="Times New Roman" w:eastAsia="Times New Roman" w:hAnsi="Times New Roman" w:cs="Times New Roman"/>
          <w:sz w:val="24"/>
          <w:szCs w:val="24"/>
        </w:rPr>
      </w:pPr>
    </w:p>
    <w:p w:rsidR="004E05B1" w:rsidRDefault="007C3F77">
      <w:pPr>
        <w:spacing w:after="0" w:line="240" w:lineRule="auto"/>
        <w:ind w:firstLine="855"/>
        <w:divId w:val="403069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46 от 2010 г., в сила от 18.06.2010 г., доп. - ДВ, бр. 98 от 2015 г., в сила от 01.01.2016 г.) В случаите по ал. 1, т. 10а, 10б и 10в работодателят може да получи служебно от Националния осигурителен институт информация относно наличието на упражнено право на пенсия от работника или служителя. Националният осигурителен </w:t>
      </w:r>
      <w:r>
        <w:rPr>
          <w:rFonts w:ascii="Times New Roman" w:eastAsia="Times New Roman" w:hAnsi="Times New Roman" w:cs="Times New Roman"/>
          <w:sz w:val="24"/>
          <w:szCs w:val="24"/>
        </w:rPr>
        <w:lastRenderedPageBreak/>
        <w:t>институт предоставя безвъзмездно информацията в 14-дневен срок от получаване на искането.</w:t>
      </w:r>
    </w:p>
    <w:p w:rsidR="004E05B1" w:rsidRDefault="004E05B1">
      <w:pPr>
        <w:spacing w:after="240" w:line="240" w:lineRule="auto"/>
        <w:ind w:firstLine="855"/>
        <w:divId w:val="145964772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43111788"/>
        <w:rPr>
          <w:rFonts w:ascii="Times New Roman" w:hAnsi="Times New Roman" w:cs="Times New Roman"/>
          <w:b/>
          <w:bCs/>
          <w:sz w:val="24"/>
          <w:szCs w:val="24"/>
        </w:rPr>
      </w:pPr>
      <w:r>
        <w:rPr>
          <w:rFonts w:ascii="Times New Roman" w:hAnsi="Times New Roman" w:cs="Times New Roman"/>
          <w:b/>
          <w:bCs/>
          <w:sz w:val="24"/>
          <w:szCs w:val="24"/>
        </w:rPr>
        <w:t>Прекратяване на трудов договор с лице на ръководна длъжност</w:t>
      </w:r>
    </w:p>
    <w:p w:rsidR="004E05B1" w:rsidRDefault="007C3F77">
      <w:pPr>
        <w:spacing w:after="0" w:line="240" w:lineRule="auto"/>
        <w:ind w:firstLine="855"/>
        <w:divId w:val="277444700"/>
        <w:rPr>
          <w:rFonts w:ascii="Times New Roman" w:eastAsia="Times New Roman" w:hAnsi="Times New Roman" w:cs="Times New Roman"/>
          <w:sz w:val="24"/>
          <w:szCs w:val="24"/>
        </w:rPr>
      </w:pPr>
      <w:r>
        <w:rPr>
          <w:rFonts w:ascii="Times New Roman" w:eastAsia="Times New Roman" w:hAnsi="Times New Roman" w:cs="Times New Roman"/>
          <w:sz w:val="24"/>
          <w:szCs w:val="24"/>
        </w:rPr>
        <w:t>Чл. 328а. (Изм. - ДВ, бр. 100 от 1992 г., отм. - ДВ, бр. 2 от 1996 г.)</w:t>
      </w:r>
    </w:p>
    <w:p w:rsidR="004E05B1" w:rsidRDefault="004E05B1">
      <w:pPr>
        <w:spacing w:after="0" w:line="240" w:lineRule="auto"/>
        <w:ind w:firstLine="855"/>
        <w:divId w:val="214311178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66997432"/>
        <w:rPr>
          <w:rFonts w:ascii="Times New Roman" w:hAnsi="Times New Roman" w:cs="Times New Roman"/>
          <w:b/>
          <w:bCs/>
          <w:sz w:val="24"/>
          <w:szCs w:val="24"/>
        </w:rPr>
      </w:pPr>
      <w:r>
        <w:rPr>
          <w:rFonts w:ascii="Times New Roman" w:hAnsi="Times New Roman" w:cs="Times New Roman"/>
          <w:b/>
          <w:bCs/>
          <w:sz w:val="24"/>
          <w:szCs w:val="24"/>
        </w:rPr>
        <w:t>Прекратяване на трудов договор с лице, работещо в областта на културата</w:t>
      </w:r>
    </w:p>
    <w:p w:rsidR="004E05B1" w:rsidRDefault="007C3F77">
      <w:pPr>
        <w:spacing w:after="0" w:line="240" w:lineRule="auto"/>
        <w:ind w:firstLine="855"/>
        <w:divId w:val="878014845"/>
        <w:rPr>
          <w:rFonts w:ascii="Times New Roman" w:eastAsia="Times New Roman" w:hAnsi="Times New Roman" w:cs="Times New Roman"/>
          <w:sz w:val="24"/>
          <w:szCs w:val="24"/>
        </w:rPr>
      </w:pPr>
      <w:r>
        <w:rPr>
          <w:rFonts w:ascii="Times New Roman" w:eastAsia="Times New Roman" w:hAnsi="Times New Roman" w:cs="Times New Roman"/>
          <w:sz w:val="24"/>
          <w:szCs w:val="24"/>
        </w:rPr>
        <w:t>Чл. 328б. (Изм. - ДВ, бр. 100 от 1992 г., отм. - ДВ, бр. 2 от 1996 г.)</w:t>
      </w:r>
    </w:p>
    <w:p w:rsidR="004E05B1" w:rsidRDefault="004E05B1">
      <w:pPr>
        <w:spacing w:after="0" w:line="240" w:lineRule="auto"/>
        <w:ind w:firstLine="855"/>
        <w:divId w:val="176699743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96984486"/>
        <w:rPr>
          <w:rFonts w:ascii="Times New Roman" w:hAnsi="Times New Roman" w:cs="Times New Roman"/>
          <w:b/>
          <w:bCs/>
          <w:sz w:val="24"/>
          <w:szCs w:val="24"/>
        </w:rPr>
      </w:pPr>
      <w:r>
        <w:rPr>
          <w:rFonts w:ascii="Times New Roman" w:hAnsi="Times New Roman" w:cs="Times New Roman"/>
          <w:b/>
          <w:bCs/>
          <w:sz w:val="24"/>
          <w:szCs w:val="24"/>
        </w:rPr>
        <w:t>Право на подбор</w:t>
      </w:r>
    </w:p>
    <w:p w:rsidR="004E05B1" w:rsidRDefault="007C3F77">
      <w:pPr>
        <w:spacing w:after="0" w:line="240" w:lineRule="auto"/>
        <w:ind w:firstLine="855"/>
        <w:divId w:val="1159272940"/>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(1) (Изм. - ДВ, бр. 100 от 1992 г.) При закриване на част от предприятието, както и при съкращаване в щата или намаляване на обема на работата, работодателят има право на подбор и може в интерес на производството или службата да уволни работници и служители, длъжностите на които не се съкращават, за да останат на работа тези, които имат по-висока квалификация и работят по-добре.</w:t>
      </w:r>
    </w:p>
    <w:p w:rsidR="004E05B1" w:rsidRDefault="004E05B1">
      <w:pPr>
        <w:spacing w:after="0" w:line="240" w:lineRule="auto"/>
        <w:ind w:firstLine="855"/>
        <w:divId w:val="596984486"/>
        <w:rPr>
          <w:rFonts w:ascii="Times New Roman" w:eastAsia="Times New Roman" w:hAnsi="Times New Roman" w:cs="Times New Roman"/>
          <w:sz w:val="24"/>
          <w:szCs w:val="24"/>
        </w:rPr>
      </w:pPr>
    </w:p>
    <w:p w:rsidR="004E05B1" w:rsidRDefault="007C3F77">
      <w:pPr>
        <w:spacing w:after="0" w:line="240" w:lineRule="auto"/>
        <w:ind w:firstLine="855"/>
        <w:divId w:val="20682129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отм. - ДВ, бр. 25 от 2001 г., в сила от 31.03.2001 г.)</w:t>
      </w:r>
    </w:p>
    <w:p w:rsidR="004E05B1" w:rsidRDefault="004E05B1">
      <w:pPr>
        <w:spacing w:after="0" w:line="240" w:lineRule="auto"/>
        <w:ind w:firstLine="855"/>
        <w:divId w:val="596984486"/>
        <w:rPr>
          <w:rFonts w:ascii="Times New Roman" w:eastAsia="Times New Roman" w:hAnsi="Times New Roman" w:cs="Times New Roman"/>
          <w:sz w:val="24"/>
          <w:szCs w:val="24"/>
        </w:rPr>
      </w:pPr>
    </w:p>
    <w:p w:rsidR="004E05B1" w:rsidRDefault="007C3F77">
      <w:pPr>
        <w:spacing w:after="0" w:line="240" w:lineRule="auto"/>
        <w:ind w:firstLine="855"/>
        <w:divId w:val="14678907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1992 г., отм. - ДВ, бр. 25 от 2001 г., в сила от 31.03.2001 г.)</w:t>
      </w:r>
    </w:p>
    <w:p w:rsidR="004E05B1" w:rsidRDefault="004E05B1">
      <w:pPr>
        <w:spacing w:after="0" w:line="240" w:lineRule="auto"/>
        <w:ind w:firstLine="855"/>
        <w:divId w:val="596984486"/>
        <w:rPr>
          <w:rFonts w:ascii="Times New Roman" w:eastAsia="Times New Roman" w:hAnsi="Times New Roman" w:cs="Times New Roman"/>
          <w:sz w:val="24"/>
          <w:szCs w:val="24"/>
        </w:rPr>
      </w:pPr>
    </w:p>
    <w:p w:rsidR="004E05B1" w:rsidRDefault="007C3F77">
      <w:pPr>
        <w:spacing w:after="0" w:line="240" w:lineRule="auto"/>
        <w:ind w:firstLine="855"/>
        <w:divId w:val="2970794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23 от 1992 г, предишна ал. 3 - ДВ, бр. 100 от 1992 г., отм. - ДВ, бр. 25 от 2001 г., в сила от 31.03.2001 г.)</w:t>
      </w:r>
    </w:p>
    <w:p w:rsidR="004E05B1" w:rsidRDefault="004E05B1">
      <w:pPr>
        <w:spacing w:after="240" w:line="240" w:lineRule="auto"/>
        <w:ind w:firstLine="855"/>
        <w:divId w:val="59698448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6341971"/>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от работодателя без предизвестие</w:t>
      </w:r>
    </w:p>
    <w:p w:rsidR="004E05B1" w:rsidRDefault="007C3F77">
      <w:pPr>
        <w:spacing w:after="0" w:line="240" w:lineRule="auto"/>
        <w:ind w:firstLine="855"/>
        <w:divId w:val="2054227337"/>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(1) (Изм. - ДВ, бр. 100 от 1992 г.) Работодателят може да прекрати трудовия договор без предизвестие, когато работникът или служителят бъде задържан за изпълнение на присъда.</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18644420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Работодателят прекратява трудовия договор без предизвестие, когато:</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594024093"/>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предишна т. 2 - ДВ, бр. 100 от 1992 г.) работникът или служителят бъде лишен с присъда или по административен ред от право да упражнява професия или да заема длъжността, на която е назначен;</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2888274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(предишна т. 3 - ДВ, бр. 100 от 1992 г., изм. - ДВ, бр. 101 от 2010 г.) на работника или служителя бъде отнета научната степен, ако сключването на трудовия договор е станало с оглед на придобитата степен;</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113521659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83 от 1998 г., доп. - ДВ, бр. 46 от 2005 г., изм. - ДВ, бр. 76 от 2005 г., в сила от 01.01.2007 г., изм. - ДВ, бр. 75 от 2006 г., изм. - ДВ, бр. 91 от 2018 г.) служителят е заличен от регистрите на съсловните организации по Закона за съсловните организации на лекарите и на лекарите по дентална медицина, от регистъра на съсловната организация на магистър-фармацевтите по Закона за съсловната организация на магистър-фармацевтите или от регистъра на съответната съсловна организация по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9573703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4 - ДВ, бр. 100 от 1992 г., предишна т. 3 - ДВ, бр. 83 от 1998 г., отм. - ДВ, бр. 52 от 2004 г., в сила от 01.08.2004 г.)</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3318390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5 - ДВ, бр. 100 от 1992 г., предишна т. 4 - ДВ, бр. 83 от 1998 г.) работникът или служителят откаже да заеме предложената му подходяща работа при трудоустрояване;</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65110662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6 - ДВ, бр. 100 от 1992 г., предишна т. 5 - ДВ, бр. 83 от 1998 г.) работникът или служителят бъде дисциплинарно уволнен;</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209816398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95 от 2003 г.) работникът или служителят не изпълни задължението за уведомяване по чл. 126, т. 12;</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9772148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95 от 2003 г.) е налице несъвместимост в случаите по чл. 107а, ал. 1;</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83009869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2008 г., в сила от 01.01.2009 г., изм. - ДВ, бр. 7 от 2018 г.) с влязъл в сила акт е установен конфликт на интереси по Закона за противодействие на корупцията и за отнемане на незаконно придобитото имущество;</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95448010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79 от 2015 г., в сила от 01.08.2016 г.) педагогически специалист по смисъла на Закона за предучилищното и училищното образование е осъден за умишлено престъпление от общ характер, независимо от реабилитацията;</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after="0" w:line="240" w:lineRule="auto"/>
        <w:ind w:firstLine="855"/>
        <w:divId w:val="169649549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 от 2018 г.) работникът или служителят не премине проверка за почтеност, предвидена в Закона за противодействие на корупцията и за отнемане на незаконно придобитото имущество.</w:t>
      </w:r>
    </w:p>
    <w:p w:rsidR="004E05B1" w:rsidRDefault="004E05B1">
      <w:pPr>
        <w:spacing w:after="0" w:line="240" w:lineRule="auto"/>
        <w:ind w:firstLine="855"/>
        <w:divId w:val="13634197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90149951"/>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по инициатива на работодателя срещу уговорено обезщетение</w:t>
      </w:r>
    </w:p>
    <w:p w:rsidR="004E05B1" w:rsidRDefault="007C3F77">
      <w:pPr>
        <w:spacing w:after="0" w:line="240" w:lineRule="auto"/>
        <w:ind w:firstLine="855"/>
        <w:divId w:val="20081677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331. (Нов - ДВ, бр. 25 от 2001 г., в сила от 31.03.2001 г.) (1) Работодателят може да предложи по своя инициатива на работника или служителя прекратяване на </w:t>
      </w:r>
      <w:r>
        <w:rPr>
          <w:rFonts w:ascii="Times New Roman" w:eastAsia="Times New Roman" w:hAnsi="Times New Roman" w:cs="Times New Roman"/>
          <w:sz w:val="24"/>
          <w:szCs w:val="24"/>
        </w:rPr>
        <w:lastRenderedPageBreak/>
        <w:t>трудовия договор срещу обезщетение. Ако работникът или служителят не се произнесе писмено по предложението в 7-дневен срок, се смята, че то не е прието.</w:t>
      </w:r>
    </w:p>
    <w:p w:rsidR="004E05B1" w:rsidRDefault="004E05B1">
      <w:pPr>
        <w:spacing w:after="0" w:line="240" w:lineRule="auto"/>
        <w:ind w:firstLine="855"/>
        <w:divId w:val="1390149951"/>
        <w:rPr>
          <w:rFonts w:ascii="Times New Roman" w:eastAsia="Times New Roman" w:hAnsi="Times New Roman" w:cs="Times New Roman"/>
          <w:sz w:val="24"/>
          <w:szCs w:val="24"/>
        </w:rPr>
      </w:pPr>
    </w:p>
    <w:p w:rsidR="004E05B1" w:rsidRDefault="007C3F77">
      <w:pPr>
        <w:spacing w:after="0" w:line="240" w:lineRule="auto"/>
        <w:ind w:firstLine="855"/>
        <w:divId w:val="5431049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работникът или служителят приеме предложението по ал. 1, работодателят му дължи обезщетение в размер на не по-малко от четирикратния размер на последното получено месечно брутно трудово възнаграждение, освен ако страните са уговорили по-голям размер на обезщетението.</w:t>
      </w:r>
    </w:p>
    <w:p w:rsidR="004E05B1" w:rsidRDefault="004E05B1">
      <w:pPr>
        <w:spacing w:after="0" w:line="240" w:lineRule="auto"/>
        <w:ind w:firstLine="855"/>
        <w:divId w:val="1390149951"/>
        <w:rPr>
          <w:rFonts w:ascii="Times New Roman" w:eastAsia="Times New Roman" w:hAnsi="Times New Roman" w:cs="Times New Roman"/>
          <w:sz w:val="24"/>
          <w:szCs w:val="24"/>
        </w:rPr>
      </w:pPr>
    </w:p>
    <w:p w:rsidR="004E05B1" w:rsidRDefault="007C3F77">
      <w:pPr>
        <w:spacing w:after="0" w:line="240" w:lineRule="auto"/>
        <w:ind w:firstLine="855"/>
        <w:divId w:val="117869238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обезщетението по ал. 2 не бъде платено в едномесечен срок от датата на прекратяване на трудовия договор, основанието за неговото прекратяване се смята за отпаднало.</w:t>
      </w:r>
    </w:p>
    <w:p w:rsidR="004E05B1" w:rsidRDefault="004E05B1">
      <w:pPr>
        <w:spacing w:after="240" w:line="240" w:lineRule="auto"/>
        <w:ind w:firstLine="855"/>
        <w:divId w:val="13901499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22028668"/>
        <w:rPr>
          <w:rFonts w:ascii="Times New Roman" w:hAnsi="Times New Roman" w:cs="Times New Roman"/>
          <w:b/>
          <w:bCs/>
          <w:sz w:val="24"/>
          <w:szCs w:val="24"/>
        </w:rPr>
      </w:pPr>
      <w:r>
        <w:rPr>
          <w:rFonts w:ascii="Times New Roman" w:hAnsi="Times New Roman" w:cs="Times New Roman"/>
          <w:b/>
          <w:bCs/>
          <w:sz w:val="24"/>
          <w:szCs w:val="24"/>
        </w:rPr>
        <w:t xml:space="preserve">Прекратяване на трудовия договор по решение на бригадата </w:t>
      </w:r>
    </w:p>
    <w:p w:rsidR="004E05B1" w:rsidRDefault="007C3F77">
      <w:pPr>
        <w:spacing w:after="0" w:line="240" w:lineRule="auto"/>
        <w:ind w:firstLine="855"/>
        <w:divId w:val="1491796894"/>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(Отм. - ДВ, бр. 21 от 1990 г.)</w:t>
      </w:r>
    </w:p>
    <w:p w:rsidR="004E05B1" w:rsidRDefault="004E05B1">
      <w:pPr>
        <w:spacing w:after="0" w:line="240" w:lineRule="auto"/>
        <w:ind w:firstLine="855"/>
        <w:divId w:val="142202866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19448445"/>
        <w:rPr>
          <w:rFonts w:ascii="Times New Roman" w:hAnsi="Times New Roman" w:cs="Times New Roman"/>
          <w:b/>
          <w:bCs/>
          <w:sz w:val="24"/>
          <w:szCs w:val="24"/>
        </w:rPr>
      </w:pPr>
      <w:r>
        <w:rPr>
          <w:rFonts w:ascii="Times New Roman" w:hAnsi="Times New Roman" w:cs="Times New Roman"/>
          <w:b/>
          <w:bCs/>
          <w:sz w:val="24"/>
          <w:szCs w:val="24"/>
        </w:rPr>
        <w:t>Закрила при уволнение</w:t>
      </w:r>
    </w:p>
    <w:p w:rsidR="004E05B1" w:rsidRDefault="007C3F77">
      <w:pPr>
        <w:spacing w:after="0" w:line="240" w:lineRule="auto"/>
        <w:ind w:firstLine="855"/>
        <w:divId w:val="2118673037"/>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(Изм. - ДВ, бр. 100 от 1992 г.) (1) (Изм. - ДВ, бр. 110 от 1999 г., изм. - ДВ, бр. 25 от 2001 г., в сила от 31.03.2001 г.) В случаите по чл. 328, ал. 1, точки 2, 3, 5, 11 и чл. 330, ал. 2, т. 6 работодателят може да уволни само с предварително разрешение на инспекцията по труда за всеки отделен случай:</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4637655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52 от 2004 г., в сила от 01.08.2004 г., изм. - ДВ, бр. 108 от 2008 г.) работничка или служителка, която е майка на дете до 3-годишна възраст;</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650284285"/>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трудоустроен работник или служител;</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31433462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боледуващ от болест, определена в наредба на министъра на здравеопазването;</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303461878"/>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 или служител, който е започнал ползуването на разрешения му отпуск;</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78561675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48 от 2006 г., в сила от 01.07.2006 г.) работник или служител, който е избран за представител на работниците и служителите по реда на чл. 7, ал. 2 и чл. 7а, за времето, докато има такова качество;</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607127961"/>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27 от 2014 г.) работник или служител, който е избран за представител на работещите по безопасност и здраве при работа от общото събрание или от събранието на пълномощниците по реда на чл. 6, за времето, докато има такова качество;</w:t>
      </w:r>
    </w:p>
    <w:p w:rsidR="004E05B1" w:rsidRDefault="007C3F77">
      <w:pPr>
        <w:spacing w:after="0" w:line="240" w:lineRule="auto"/>
        <w:ind w:firstLine="855"/>
        <w:divId w:val="1125270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57 от 2006 г., в сила от 01.01.2007 г.) работник или служител, който е член на специален орган за преговори, на европейски работнически съвет или на </w:t>
      </w:r>
      <w:r>
        <w:rPr>
          <w:rFonts w:ascii="Times New Roman" w:eastAsia="Times New Roman" w:hAnsi="Times New Roman" w:cs="Times New Roman"/>
          <w:sz w:val="24"/>
          <w:szCs w:val="24"/>
        </w:rPr>
        <w:lastRenderedPageBreak/>
        <w:t>представителен орган в европейско търговско или кооперативно дружество, за времето, докато изпълнява функциите си.</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3192380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т. 2 и 3 на предходната алинея преди уволнението се взема мнението и на трудово-експертната лекарска комисия.</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9924841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110 от 1999 г., изм. - ДВ, бр. 25 от 2001 г., в сила от 31.03.2001 г.) В случаите по чл. 328, ал. 1, точки 2, 3, 5, 11 и чл. 330, ал. 2, т. 6 работодателят може да уволни работник или служител, който е член на синдикално ръководство в предприятието, на териториален, отраслов или национален ръководен изборен синдикален орган, през времето, докато заема съответната синдикална длъжност и до 6 месеца след освобождаването му, само с предварителното съгласие на синдикален орган, определен с решение на централното ръководство на съответната синдикална организация.</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20925003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това е предвидено в колективния трудов договор, работодателят може да уволни работник или служител поради съкращаване на щата или при намаляване на обема на работата след предварителното съгласие на съответния синдикален орган в предприятието.</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118208600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52 от 2004 г., в сила от 01.08.2004 г., изм. - ДВ, бр. 46 от 2007 г., в сила от 01.01.2008 г., доп. - ДВ, бр. 103 от 2009 г., в сила от 29.12.2009 г.) Бременна работничка или служителка както и работничка и служителка в напреднал етап на лечение ин-витро може да бъде уволнена с предизвестие само на основание чл. 328, ал. 1, т. 1, 7, 8 и 12, както и без предизвестие на основание чл. 330, ал. 1 и ал. 2, т. 6. В случаите на чл. 330, ал. 2, т. 6 уволнението може да стане само чрез предварително разрешение на инспекцията по труда.</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206433119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25 от 2001 г., в сила от 31.03.2001 г., предишна ал. 5 - ДВ, бр. 52 от 2004 г., в сила от 01.08.2004 г., изм. - ДВ, бр. 108 от 2008 г.) Работник или служител, който ползва отпуск по чл. 163, може да бъде уволнен само на основание чл. 328, ал. 1, т. 1.</w:t>
      </w:r>
    </w:p>
    <w:p w:rsidR="004E05B1" w:rsidRDefault="004E05B1">
      <w:pPr>
        <w:spacing w:after="0" w:line="240" w:lineRule="auto"/>
        <w:ind w:firstLine="855"/>
        <w:divId w:val="419448445"/>
        <w:rPr>
          <w:rFonts w:ascii="Times New Roman" w:eastAsia="Times New Roman" w:hAnsi="Times New Roman" w:cs="Times New Roman"/>
          <w:sz w:val="24"/>
          <w:szCs w:val="24"/>
        </w:rPr>
      </w:pPr>
    </w:p>
    <w:p w:rsidR="004E05B1" w:rsidRDefault="007C3F77">
      <w:pPr>
        <w:spacing w:after="0" w:line="240" w:lineRule="auto"/>
        <w:ind w:firstLine="855"/>
        <w:divId w:val="202266477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25 от 2001 г., в сила от 31.03.2001 г., предишна ал. 6 - ДВ, бр. 52 от 2004 г., в сила от 01.08.2004 г.) Закрилата по този член се отнася към момента на връчването на заповедта за уволнение.</w:t>
      </w:r>
    </w:p>
    <w:p w:rsidR="004E05B1" w:rsidRDefault="004E05B1">
      <w:pPr>
        <w:spacing w:after="240" w:line="240" w:lineRule="auto"/>
        <w:ind w:firstLine="855"/>
        <w:divId w:val="41944844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51883599"/>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трудовия договор за допълнителен труд</w:t>
      </w:r>
    </w:p>
    <w:p w:rsidR="004E05B1" w:rsidRDefault="007C3F77">
      <w:pPr>
        <w:spacing w:after="0" w:line="240" w:lineRule="auto"/>
        <w:ind w:firstLine="855"/>
        <w:divId w:val="991324890"/>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(Изм. - ДВ, бр. 100 от 1992 г.) (1) (Изм. - ДВ, бр. 27 от 2014 г., изм. - ДВ, бр. 107 от 2020 г.) Освен в предвидените в този кодекс случаи трудовият договор за допълнителен труд (чл. 110, 111 и 114, ал. 1) и трудовият договор по чл. 233б, ал. 1 може да бъде прекратен от работника или служителя или от работодателя и с предизвестие от 15 дни.</w:t>
      </w:r>
    </w:p>
    <w:p w:rsidR="004E05B1" w:rsidRDefault="004E05B1">
      <w:pPr>
        <w:spacing w:after="0" w:line="240" w:lineRule="auto"/>
        <w:ind w:firstLine="855"/>
        <w:divId w:val="1051883599"/>
        <w:rPr>
          <w:rFonts w:ascii="Times New Roman" w:eastAsia="Times New Roman" w:hAnsi="Times New Roman" w:cs="Times New Roman"/>
          <w:sz w:val="24"/>
          <w:szCs w:val="24"/>
        </w:rPr>
      </w:pPr>
    </w:p>
    <w:p w:rsidR="004E05B1" w:rsidRDefault="007C3F77">
      <w:pPr>
        <w:spacing w:after="0" w:line="240" w:lineRule="auto"/>
        <w:ind w:firstLine="855"/>
        <w:divId w:val="17367783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2020 г.) При уволнение по ал. 1 не се прилага чл. 333.</w:t>
      </w:r>
    </w:p>
    <w:p w:rsidR="004E05B1" w:rsidRDefault="004E05B1">
      <w:pPr>
        <w:spacing w:after="240" w:line="240" w:lineRule="auto"/>
        <w:ind w:firstLine="855"/>
        <w:divId w:val="105188359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13533646"/>
        <w:rPr>
          <w:rFonts w:ascii="Times New Roman" w:hAnsi="Times New Roman" w:cs="Times New Roman"/>
          <w:b/>
          <w:bCs/>
          <w:sz w:val="24"/>
          <w:szCs w:val="24"/>
        </w:rPr>
      </w:pPr>
      <w:r>
        <w:rPr>
          <w:rFonts w:ascii="Times New Roman" w:hAnsi="Times New Roman" w:cs="Times New Roman"/>
          <w:b/>
          <w:bCs/>
          <w:sz w:val="24"/>
          <w:szCs w:val="24"/>
        </w:rPr>
        <w:lastRenderedPageBreak/>
        <w:t>Форма и момент на прекратяване на трудовия договор (Загл. изм. - ДВ, бр. 25 от 2001 г., в сила от 31.03.2001 г.)</w:t>
      </w:r>
    </w:p>
    <w:p w:rsidR="004E05B1" w:rsidRDefault="007C3F77">
      <w:pPr>
        <w:spacing w:after="0" w:line="240" w:lineRule="auto"/>
        <w:ind w:firstLine="855"/>
        <w:divId w:val="251401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(Нова - ДВ, бр. 25 от 2001 г., в сила от 31.03.2001 г.) Трудовият договор се прекратява писмено.</w:t>
      </w:r>
    </w:p>
    <w:p w:rsidR="004E05B1" w:rsidRDefault="004E05B1">
      <w:pPr>
        <w:spacing w:after="0" w:line="240" w:lineRule="auto"/>
        <w:ind w:firstLine="855"/>
        <w:divId w:val="1713533646"/>
        <w:rPr>
          <w:rFonts w:ascii="Times New Roman" w:eastAsia="Times New Roman" w:hAnsi="Times New Roman" w:cs="Times New Roman"/>
          <w:sz w:val="24"/>
          <w:szCs w:val="24"/>
        </w:rPr>
      </w:pPr>
    </w:p>
    <w:p w:rsidR="004E05B1" w:rsidRDefault="007C3F77">
      <w:pPr>
        <w:spacing w:after="0" w:line="240" w:lineRule="auto"/>
        <w:ind w:firstLine="855"/>
        <w:divId w:val="18875688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предишен текст на чл. 335 - ДВ, бр. 25 от 2001 г., в сила от 31.03.2001 г.) Трудовият договор се прекратява:</w:t>
      </w:r>
    </w:p>
    <w:p w:rsidR="004E05B1" w:rsidRDefault="004E05B1">
      <w:pPr>
        <w:spacing w:after="0" w:line="240" w:lineRule="auto"/>
        <w:ind w:firstLine="855"/>
        <w:divId w:val="1713533646"/>
        <w:rPr>
          <w:rFonts w:ascii="Times New Roman" w:eastAsia="Times New Roman" w:hAnsi="Times New Roman" w:cs="Times New Roman"/>
          <w:sz w:val="24"/>
          <w:szCs w:val="24"/>
        </w:rPr>
      </w:pPr>
    </w:p>
    <w:p w:rsidR="004E05B1" w:rsidRDefault="007C3F77">
      <w:pPr>
        <w:spacing w:after="0" w:line="240" w:lineRule="auto"/>
        <w:ind w:firstLine="855"/>
        <w:divId w:val="147537051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прекратяване с предизвестие - с изтичането на срока на предизвестието;</w:t>
      </w:r>
    </w:p>
    <w:p w:rsidR="004E05B1" w:rsidRDefault="004E05B1">
      <w:pPr>
        <w:spacing w:after="0" w:line="240" w:lineRule="auto"/>
        <w:ind w:firstLine="855"/>
        <w:divId w:val="1713533646"/>
        <w:rPr>
          <w:rFonts w:ascii="Times New Roman" w:eastAsia="Times New Roman" w:hAnsi="Times New Roman" w:cs="Times New Roman"/>
          <w:sz w:val="24"/>
          <w:szCs w:val="24"/>
        </w:rPr>
      </w:pPr>
    </w:p>
    <w:p w:rsidR="004E05B1" w:rsidRDefault="007C3F77">
      <w:pPr>
        <w:spacing w:after="0" w:line="240" w:lineRule="auto"/>
        <w:ind w:firstLine="855"/>
        <w:divId w:val="823824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срока на предизвестието - с изтичането на съответната част от срока на предизвестието;</w:t>
      </w:r>
    </w:p>
    <w:p w:rsidR="004E05B1" w:rsidRDefault="004E05B1">
      <w:pPr>
        <w:spacing w:after="0" w:line="240" w:lineRule="auto"/>
        <w:ind w:firstLine="855"/>
        <w:divId w:val="1713533646"/>
        <w:rPr>
          <w:rFonts w:ascii="Times New Roman" w:eastAsia="Times New Roman" w:hAnsi="Times New Roman" w:cs="Times New Roman"/>
          <w:sz w:val="24"/>
          <w:szCs w:val="24"/>
        </w:rPr>
      </w:pPr>
    </w:p>
    <w:p w:rsidR="004E05B1" w:rsidRDefault="007C3F77">
      <w:pPr>
        <w:spacing w:after="0" w:line="240" w:lineRule="auto"/>
        <w:ind w:firstLine="855"/>
        <w:divId w:val="3964389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без предизвестие - от момента на получаването на писменото изявление за прекратяването на договора.</w:t>
      </w:r>
    </w:p>
    <w:p w:rsidR="004E05B1" w:rsidRDefault="004E05B1">
      <w:pPr>
        <w:spacing w:after="240" w:line="240" w:lineRule="auto"/>
        <w:ind w:firstLine="855"/>
        <w:divId w:val="171353364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69433600"/>
        <w:rPr>
          <w:rFonts w:ascii="Times New Roman" w:hAnsi="Times New Roman" w:cs="Times New Roman"/>
          <w:b/>
          <w:bCs/>
          <w:sz w:val="24"/>
          <w:szCs w:val="24"/>
        </w:rPr>
      </w:pPr>
      <w:r>
        <w:rPr>
          <w:rFonts w:ascii="Times New Roman" w:hAnsi="Times New Roman" w:cs="Times New Roman"/>
          <w:b/>
          <w:bCs/>
          <w:sz w:val="24"/>
          <w:szCs w:val="24"/>
        </w:rPr>
        <w:t>Приложимост на разпоредбите за прекратяване на трудовия договор</w:t>
      </w:r>
    </w:p>
    <w:p w:rsidR="004E05B1" w:rsidRDefault="007C3F77">
      <w:pPr>
        <w:spacing w:after="0" w:line="240" w:lineRule="auto"/>
        <w:ind w:firstLine="855"/>
        <w:divId w:val="20172694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(Изм. - ДВ, бр. 100 от 1992 г.) Разпоредбите на този раздел се прилагат съответно и за прекратяване на трудово правоотношение, възникнало от конкурс.</w:t>
      </w:r>
    </w:p>
    <w:p w:rsidR="004E05B1" w:rsidRDefault="004E05B1">
      <w:pPr>
        <w:spacing w:after="0" w:line="240" w:lineRule="auto"/>
        <w:ind w:firstLine="855"/>
        <w:divId w:val="96943360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Прекратяване на трудовото правоотношение, възникнало от избор</w:t>
      </w:r>
    </w:p>
    <w:p w:rsidR="004E05B1" w:rsidRDefault="007C3F77">
      <w:pPr>
        <w:spacing w:before="100" w:beforeAutospacing="1" w:after="100" w:afterAutospacing="1" w:line="240" w:lineRule="auto"/>
        <w:ind w:firstLine="855"/>
        <w:divId w:val="929628341"/>
        <w:rPr>
          <w:rFonts w:ascii="Times New Roman" w:hAnsi="Times New Roman" w:cs="Times New Roman"/>
          <w:b/>
          <w:bCs/>
          <w:sz w:val="24"/>
          <w:szCs w:val="24"/>
        </w:rPr>
      </w:pPr>
      <w:r>
        <w:rPr>
          <w:rFonts w:ascii="Times New Roman" w:hAnsi="Times New Roman" w:cs="Times New Roman"/>
          <w:b/>
          <w:bCs/>
          <w:sz w:val="24"/>
          <w:szCs w:val="24"/>
        </w:rPr>
        <w:t>Прекратяване на трудовото правоотношение при изтичане на срока</w:t>
      </w:r>
    </w:p>
    <w:p w:rsidR="004E05B1" w:rsidRDefault="007C3F77">
      <w:pPr>
        <w:spacing w:after="0" w:line="240" w:lineRule="auto"/>
        <w:ind w:firstLine="855"/>
        <w:divId w:val="1373842923"/>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Трудовото правоотношение, възникнало от избор, се прекратява с изтичане на срока, за който лицето е избрано. Ако при изтичане на този срок не е произведен нов избор, трудовото правоотношение продължава до произвеждането му.</w:t>
      </w:r>
    </w:p>
    <w:p w:rsidR="004E05B1" w:rsidRDefault="004E05B1">
      <w:pPr>
        <w:spacing w:after="0" w:line="240" w:lineRule="auto"/>
        <w:ind w:firstLine="855"/>
        <w:divId w:val="92962834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37670621"/>
        <w:rPr>
          <w:rFonts w:ascii="Times New Roman" w:hAnsi="Times New Roman" w:cs="Times New Roman"/>
          <w:b/>
          <w:bCs/>
          <w:sz w:val="24"/>
          <w:szCs w:val="24"/>
        </w:rPr>
      </w:pPr>
      <w:r>
        <w:rPr>
          <w:rFonts w:ascii="Times New Roman" w:hAnsi="Times New Roman" w:cs="Times New Roman"/>
          <w:b/>
          <w:bCs/>
          <w:sz w:val="24"/>
          <w:szCs w:val="24"/>
        </w:rPr>
        <w:t>Отзоваване</w:t>
      </w:r>
    </w:p>
    <w:p w:rsidR="004E05B1" w:rsidRDefault="007C3F77">
      <w:pPr>
        <w:spacing w:after="0" w:line="240" w:lineRule="auto"/>
        <w:ind w:firstLine="855"/>
        <w:divId w:val="787504917"/>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(Изм. - ДВ, бр. 100 от 1992 г.) Трудовото правоотношение, възникнало от избор, може да бъде прекратено без предизвестие от съответното избирателно тяло.</w:t>
      </w:r>
    </w:p>
    <w:p w:rsidR="004E05B1" w:rsidRDefault="004E05B1">
      <w:pPr>
        <w:spacing w:after="0" w:line="240" w:lineRule="auto"/>
        <w:ind w:firstLine="855"/>
        <w:divId w:val="12376706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88263166"/>
        <w:rPr>
          <w:rFonts w:ascii="Times New Roman" w:hAnsi="Times New Roman" w:cs="Times New Roman"/>
          <w:b/>
          <w:bCs/>
          <w:sz w:val="24"/>
          <w:szCs w:val="24"/>
        </w:rPr>
      </w:pPr>
      <w:r>
        <w:rPr>
          <w:rFonts w:ascii="Times New Roman" w:hAnsi="Times New Roman" w:cs="Times New Roman"/>
          <w:b/>
          <w:bCs/>
          <w:sz w:val="24"/>
          <w:szCs w:val="24"/>
        </w:rPr>
        <w:t>Приложимост на разпоредбите за прекратяване на трудовия договор</w:t>
      </w:r>
    </w:p>
    <w:p w:rsidR="004E05B1" w:rsidRDefault="007C3F77">
      <w:pPr>
        <w:spacing w:after="0" w:line="240" w:lineRule="auto"/>
        <w:ind w:firstLine="855"/>
        <w:divId w:val="2092389210"/>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(Изм. - ДВ, бр. 100 от 1992 г.) (1) За прекратяване на трудово правоотношение, възникнало от избор, се прилагат съответно и основанията за прекратяване на трудовия договор с изключение на дисциплинарното уволнение.</w:t>
      </w:r>
    </w:p>
    <w:p w:rsidR="004E05B1" w:rsidRDefault="004E05B1">
      <w:pPr>
        <w:spacing w:after="0" w:line="240" w:lineRule="auto"/>
        <w:ind w:firstLine="855"/>
        <w:divId w:val="388263166"/>
        <w:rPr>
          <w:rFonts w:ascii="Times New Roman" w:eastAsia="Times New Roman" w:hAnsi="Times New Roman" w:cs="Times New Roman"/>
          <w:sz w:val="24"/>
          <w:szCs w:val="24"/>
        </w:rPr>
      </w:pPr>
    </w:p>
    <w:p w:rsidR="004E05B1" w:rsidRDefault="007C3F77">
      <w:pPr>
        <w:spacing w:after="0" w:line="240" w:lineRule="auto"/>
        <w:ind w:firstLine="855"/>
        <w:divId w:val="916481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на предходната алинея, когато за прекратяването на трудовото правоотношение е необходимо волеизявление на работодателя, то се замества от решение на избирателното тяло.</w:t>
      </w:r>
    </w:p>
    <w:p w:rsidR="004E05B1" w:rsidRDefault="004E05B1">
      <w:pPr>
        <w:spacing w:after="240" w:line="240" w:lineRule="auto"/>
        <w:ind w:firstLine="855"/>
        <w:divId w:val="3882631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43903973"/>
        <w:rPr>
          <w:rFonts w:ascii="Times New Roman" w:hAnsi="Times New Roman" w:cs="Times New Roman"/>
          <w:b/>
          <w:bCs/>
          <w:sz w:val="24"/>
          <w:szCs w:val="24"/>
        </w:rPr>
      </w:pPr>
      <w:r>
        <w:rPr>
          <w:rFonts w:ascii="Times New Roman" w:hAnsi="Times New Roman" w:cs="Times New Roman"/>
          <w:b/>
          <w:bCs/>
          <w:sz w:val="24"/>
          <w:szCs w:val="24"/>
        </w:rPr>
        <w:t>Неприложимост на закрилата при уволнение</w:t>
      </w:r>
    </w:p>
    <w:p w:rsidR="004E05B1" w:rsidRDefault="007C3F77">
      <w:pPr>
        <w:spacing w:after="0" w:line="240" w:lineRule="auto"/>
        <w:ind w:firstLine="855"/>
        <w:divId w:val="2081979456"/>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339а. (Нов - ДВ, бр. 100 от 1992 г.) При прекратяване на трудово правоотношение, възникнало от избор, чл. 333 не се прилага.</w:t>
      </w:r>
    </w:p>
    <w:p w:rsidR="004E05B1" w:rsidRDefault="004E05B1">
      <w:pPr>
        <w:spacing w:after="0" w:line="240" w:lineRule="auto"/>
        <w:ind w:firstLine="855"/>
        <w:divId w:val="15439039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40621652"/>
        <w:rPr>
          <w:rFonts w:ascii="Times New Roman" w:hAnsi="Times New Roman" w:cs="Times New Roman"/>
          <w:b/>
          <w:bCs/>
          <w:sz w:val="24"/>
          <w:szCs w:val="24"/>
        </w:rPr>
      </w:pPr>
      <w:r>
        <w:rPr>
          <w:rFonts w:ascii="Times New Roman" w:hAnsi="Times New Roman" w:cs="Times New Roman"/>
          <w:b/>
          <w:bCs/>
          <w:sz w:val="24"/>
          <w:szCs w:val="24"/>
        </w:rPr>
        <w:t>Прекратяване на изборното трудово правоотношение въз основа на друг нормативен акт или устав</w:t>
      </w:r>
    </w:p>
    <w:p w:rsidR="004E05B1" w:rsidRDefault="007C3F77">
      <w:pPr>
        <w:spacing w:after="0" w:line="240" w:lineRule="auto"/>
        <w:ind w:firstLine="855"/>
        <w:divId w:val="1233812132"/>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(Изм. - ДВ, бр. 100 от 1992 г.) Разпоредбите на този раздел се прилагат, доколкото в закон, в друг нормативен акт или в устав не е предвидено друго.</w:t>
      </w:r>
    </w:p>
    <w:p w:rsidR="004E05B1" w:rsidRDefault="004E05B1">
      <w:pPr>
        <w:spacing w:after="0" w:line="240" w:lineRule="auto"/>
        <w:ind w:firstLine="855"/>
        <w:divId w:val="34062165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Прекратяване на трудовото правоотношение, възникнало от членство в производствена кооперация (Отм. - ДВ, бр. 100 от 1992 г.)</w:t>
      </w:r>
    </w:p>
    <w:p w:rsidR="004E05B1" w:rsidRDefault="007C3F77">
      <w:pPr>
        <w:spacing w:before="100" w:beforeAutospacing="1" w:after="100" w:afterAutospacing="1" w:line="240" w:lineRule="auto"/>
        <w:ind w:firstLine="855"/>
        <w:divId w:val="1163011762"/>
        <w:rPr>
          <w:rFonts w:ascii="Times New Roman" w:hAnsi="Times New Roman" w:cs="Times New Roman"/>
          <w:b/>
          <w:bCs/>
          <w:sz w:val="24"/>
          <w:szCs w:val="24"/>
        </w:rPr>
      </w:pPr>
      <w:r>
        <w:rPr>
          <w:rFonts w:ascii="Times New Roman" w:hAnsi="Times New Roman" w:cs="Times New Roman"/>
          <w:b/>
          <w:bCs/>
          <w:sz w:val="24"/>
          <w:szCs w:val="24"/>
        </w:rPr>
        <w:t xml:space="preserve">Прекратяване без задължение на страните за предизвестие </w:t>
      </w:r>
    </w:p>
    <w:p w:rsidR="004E05B1" w:rsidRDefault="007C3F77">
      <w:pPr>
        <w:spacing w:after="0" w:line="240" w:lineRule="auto"/>
        <w:ind w:firstLine="855"/>
        <w:divId w:val="1060058928"/>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(Отм. - ДВ, бр. 100 от 1992 г.)</w:t>
      </w:r>
    </w:p>
    <w:p w:rsidR="004E05B1" w:rsidRDefault="004E05B1">
      <w:pPr>
        <w:spacing w:after="0" w:line="240" w:lineRule="auto"/>
        <w:ind w:firstLine="855"/>
        <w:divId w:val="116301176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38836785"/>
        <w:rPr>
          <w:rFonts w:ascii="Times New Roman" w:hAnsi="Times New Roman" w:cs="Times New Roman"/>
          <w:b/>
          <w:bCs/>
          <w:sz w:val="24"/>
          <w:szCs w:val="24"/>
        </w:rPr>
      </w:pPr>
      <w:r>
        <w:rPr>
          <w:rFonts w:ascii="Times New Roman" w:hAnsi="Times New Roman" w:cs="Times New Roman"/>
          <w:b/>
          <w:bCs/>
          <w:sz w:val="24"/>
          <w:szCs w:val="24"/>
        </w:rPr>
        <w:t>Прекратяване от член-кооператор</w:t>
      </w:r>
    </w:p>
    <w:p w:rsidR="004E05B1" w:rsidRDefault="007C3F77">
      <w:pPr>
        <w:spacing w:after="0" w:line="240" w:lineRule="auto"/>
        <w:ind w:firstLine="855"/>
        <w:divId w:val="21444853"/>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(Отм. - ДВ, бр. 100 от 1992 г.)</w:t>
      </w:r>
    </w:p>
    <w:p w:rsidR="004E05B1" w:rsidRDefault="004E05B1">
      <w:pPr>
        <w:spacing w:after="0" w:line="240" w:lineRule="auto"/>
        <w:ind w:firstLine="855"/>
        <w:divId w:val="4388367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33923979"/>
        <w:rPr>
          <w:rFonts w:ascii="Times New Roman" w:hAnsi="Times New Roman" w:cs="Times New Roman"/>
          <w:b/>
          <w:bCs/>
          <w:sz w:val="24"/>
          <w:szCs w:val="24"/>
        </w:rPr>
      </w:pPr>
      <w:r>
        <w:rPr>
          <w:rFonts w:ascii="Times New Roman" w:hAnsi="Times New Roman" w:cs="Times New Roman"/>
          <w:b/>
          <w:bCs/>
          <w:sz w:val="24"/>
          <w:szCs w:val="24"/>
        </w:rPr>
        <w:t>Прекратяване от производствена кооперация</w:t>
      </w:r>
    </w:p>
    <w:p w:rsidR="004E05B1" w:rsidRDefault="007C3F77">
      <w:pPr>
        <w:spacing w:after="0" w:line="240" w:lineRule="auto"/>
        <w:ind w:firstLine="855"/>
        <w:divId w:val="1005668865"/>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(Отм. - ДВ, бр. 100 от 1992 г.)</w:t>
      </w:r>
    </w:p>
    <w:p w:rsidR="004E05B1" w:rsidRDefault="004E05B1">
      <w:pPr>
        <w:spacing w:after="0" w:line="240" w:lineRule="auto"/>
        <w:ind w:firstLine="855"/>
        <w:divId w:val="53392397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Защита срещу незаконно уволнение</w:t>
      </w:r>
    </w:p>
    <w:p w:rsidR="004E05B1" w:rsidRDefault="007C3F77">
      <w:pPr>
        <w:spacing w:before="100" w:beforeAutospacing="1" w:after="100" w:afterAutospacing="1" w:line="240" w:lineRule="auto"/>
        <w:ind w:firstLine="855"/>
        <w:divId w:val="659696784"/>
        <w:rPr>
          <w:rFonts w:ascii="Times New Roman" w:hAnsi="Times New Roman" w:cs="Times New Roman"/>
          <w:b/>
          <w:bCs/>
          <w:sz w:val="24"/>
          <w:szCs w:val="24"/>
        </w:rPr>
      </w:pPr>
      <w:r>
        <w:rPr>
          <w:rFonts w:ascii="Times New Roman" w:hAnsi="Times New Roman" w:cs="Times New Roman"/>
          <w:b/>
          <w:bCs/>
          <w:sz w:val="24"/>
          <w:szCs w:val="24"/>
        </w:rPr>
        <w:t>Оспорване на законността на уволнението</w:t>
      </w:r>
    </w:p>
    <w:p w:rsidR="004E05B1" w:rsidRDefault="007C3F77">
      <w:pPr>
        <w:spacing w:after="0" w:line="240" w:lineRule="auto"/>
        <w:ind w:firstLine="855"/>
        <w:divId w:val="1320688786"/>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(Изм. - ДВ, бр. 100 от 1992 г.) (1) Работникът или служителят има право да оспорва законността на уволнението пред работодателя или пред съда и да иска:</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35222126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признаване на уволнението за незаконно и неговата отмяна;</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97610274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възстановяване на предишната работа;</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1547836047"/>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 за времето, през което е останал без работа поради уволнението;</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1610233874"/>
        <w:rPr>
          <w:rFonts w:ascii="Times New Roman" w:eastAsia="Times New Roman" w:hAnsi="Times New Roman" w:cs="Times New Roman"/>
          <w:sz w:val="24"/>
          <w:szCs w:val="24"/>
        </w:rPr>
      </w:pPr>
      <w:r>
        <w:rPr>
          <w:rFonts w:ascii="Times New Roman" w:eastAsia="Times New Roman" w:hAnsi="Times New Roman" w:cs="Times New Roman"/>
          <w:sz w:val="24"/>
          <w:szCs w:val="24"/>
        </w:rPr>
        <w:t>4. поправка на основанието за уволнение, вписано в трудовата книжка или в други документи.</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688415603"/>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може и по свой почин да отмени заповедта за уволнение до предявяването на иск от работника или служителя пред съда.</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143717160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за извършване на уволнението се изисква предварителното съгласие на инспекцията по труда или на синдикален орган и такова съгласие не е било искано или не е било дадено преди уволнението, съдът отменя заповедта за уволнение като незаконна само на това основание, без да разглежда трудовия спор по същество.</w:t>
      </w:r>
    </w:p>
    <w:p w:rsidR="004E05B1" w:rsidRDefault="004E05B1">
      <w:pPr>
        <w:spacing w:after="0" w:line="240" w:lineRule="auto"/>
        <w:ind w:firstLine="855"/>
        <w:divId w:val="659696784"/>
        <w:rPr>
          <w:rFonts w:ascii="Times New Roman" w:eastAsia="Times New Roman" w:hAnsi="Times New Roman" w:cs="Times New Roman"/>
          <w:sz w:val="24"/>
          <w:szCs w:val="24"/>
        </w:rPr>
      </w:pPr>
    </w:p>
    <w:p w:rsidR="004E05B1" w:rsidRDefault="007C3F77">
      <w:pPr>
        <w:spacing w:after="0" w:line="240" w:lineRule="auto"/>
        <w:ind w:firstLine="855"/>
        <w:divId w:val="4907554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 от 1996 г.) Трудовите спорове по ал. 1 се разглеждат от районния съд в тримесечен срок от постъпването на исковата молба и от окръжния съд - в едномесечен срок от постъпването на жалбата.</w:t>
      </w:r>
    </w:p>
    <w:p w:rsidR="004E05B1" w:rsidRDefault="004E05B1">
      <w:pPr>
        <w:spacing w:after="240" w:line="240" w:lineRule="auto"/>
        <w:ind w:firstLine="855"/>
        <w:divId w:val="65969678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14161799"/>
        <w:rPr>
          <w:rFonts w:ascii="Times New Roman" w:hAnsi="Times New Roman" w:cs="Times New Roman"/>
          <w:b/>
          <w:bCs/>
          <w:sz w:val="24"/>
          <w:szCs w:val="24"/>
        </w:rPr>
      </w:pPr>
      <w:r>
        <w:rPr>
          <w:rFonts w:ascii="Times New Roman" w:hAnsi="Times New Roman" w:cs="Times New Roman"/>
          <w:b/>
          <w:bCs/>
          <w:sz w:val="24"/>
          <w:szCs w:val="24"/>
        </w:rPr>
        <w:t>Възстановяване на предишната работа</w:t>
      </w:r>
    </w:p>
    <w:p w:rsidR="004E05B1" w:rsidRDefault="007C3F77">
      <w:pPr>
        <w:spacing w:after="0" w:line="240" w:lineRule="auto"/>
        <w:ind w:firstLine="855"/>
        <w:divId w:val="681905311"/>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(Изм. - ДВ, бр. 100 от 1992 г.) (1) При възстановяване на работника или служителя на предишната му работа от работодателя или от съда той може да я заеме, ако в двуседмичен срок от получаване на съобщението за възстановяване се яви на работа, освен когато този срок не бъде спазен по уважителни причини.</w:t>
      </w:r>
    </w:p>
    <w:p w:rsidR="004E05B1" w:rsidRDefault="004E05B1">
      <w:pPr>
        <w:spacing w:after="0" w:line="240" w:lineRule="auto"/>
        <w:ind w:firstLine="855"/>
        <w:divId w:val="1414161799"/>
        <w:rPr>
          <w:rFonts w:ascii="Times New Roman" w:eastAsia="Times New Roman" w:hAnsi="Times New Roman" w:cs="Times New Roman"/>
          <w:sz w:val="24"/>
          <w:szCs w:val="24"/>
        </w:rPr>
      </w:pPr>
    </w:p>
    <w:p w:rsidR="004E05B1" w:rsidRDefault="007C3F77">
      <w:pPr>
        <w:spacing w:after="0" w:line="240" w:lineRule="auto"/>
        <w:ind w:firstLine="855"/>
        <w:divId w:val="70027863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Работник или служител, уволнен по чл. 330, ал. 1, се възстановява на предишната работа по реда на предходната алинея въз основа на влязла в сила оправдателна присъда.</w:t>
      </w:r>
    </w:p>
    <w:p w:rsidR="004E05B1" w:rsidRDefault="004E05B1">
      <w:pPr>
        <w:spacing w:after="240" w:line="240" w:lineRule="auto"/>
        <w:ind w:firstLine="855"/>
        <w:divId w:val="141416179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15829257"/>
        <w:rPr>
          <w:rFonts w:ascii="Times New Roman" w:hAnsi="Times New Roman" w:cs="Times New Roman"/>
          <w:b/>
          <w:bCs/>
          <w:sz w:val="24"/>
          <w:szCs w:val="24"/>
        </w:rPr>
      </w:pPr>
      <w:r>
        <w:rPr>
          <w:rFonts w:ascii="Times New Roman" w:hAnsi="Times New Roman" w:cs="Times New Roman"/>
          <w:b/>
          <w:bCs/>
          <w:sz w:val="24"/>
          <w:szCs w:val="24"/>
        </w:rPr>
        <w:t>Вписване на отмяната на уволнението</w:t>
      </w:r>
    </w:p>
    <w:p w:rsidR="004E05B1" w:rsidRDefault="007C3F77">
      <w:pPr>
        <w:spacing w:after="0" w:line="240" w:lineRule="auto"/>
        <w:ind w:firstLine="855"/>
        <w:divId w:val="197358717"/>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(Изм. - ДВ, бр. 100 от 1992 г.) (1) Когато уволнението на работника или служителя бъде признато за незаконно от работодателя или от съда или бъде поправено основанието за прекратяване на трудовото правоотношение, настъпилата промяна се вписва в трудовата книжка на работника или служителя.</w:t>
      </w:r>
    </w:p>
    <w:p w:rsidR="004E05B1" w:rsidRDefault="004E05B1">
      <w:pPr>
        <w:spacing w:after="0" w:line="240" w:lineRule="auto"/>
        <w:ind w:firstLine="855"/>
        <w:divId w:val="1115829257"/>
        <w:rPr>
          <w:rFonts w:ascii="Times New Roman" w:eastAsia="Times New Roman" w:hAnsi="Times New Roman" w:cs="Times New Roman"/>
          <w:sz w:val="24"/>
          <w:szCs w:val="24"/>
        </w:rPr>
      </w:pPr>
    </w:p>
    <w:p w:rsidR="004E05B1" w:rsidRDefault="007C3F77">
      <w:pPr>
        <w:spacing w:after="0" w:line="240" w:lineRule="auto"/>
        <w:ind w:firstLine="855"/>
        <w:divId w:val="11229639"/>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в трудовата книжка се извършва от работодателя, с когото е било прекратено трудовото правоотношение, а при отказ - от инспекцията по труда.</w:t>
      </w:r>
    </w:p>
    <w:p w:rsidR="004E05B1" w:rsidRDefault="004E05B1">
      <w:pPr>
        <w:spacing w:after="240" w:line="240" w:lineRule="auto"/>
        <w:ind w:firstLine="855"/>
        <w:divId w:val="111582925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ТРУДОВА КНИЖКА И ТРУДОВ СТАЖ</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t>Трудова книжка</w:t>
      </w:r>
    </w:p>
    <w:p w:rsidR="004E05B1" w:rsidRDefault="007C3F77">
      <w:pPr>
        <w:spacing w:before="100" w:beforeAutospacing="1" w:after="100" w:afterAutospacing="1" w:line="240" w:lineRule="auto"/>
        <w:ind w:firstLine="855"/>
        <w:divId w:val="1908608668"/>
        <w:rPr>
          <w:rFonts w:ascii="Times New Roman" w:hAnsi="Times New Roman" w:cs="Times New Roman"/>
          <w:b/>
          <w:bCs/>
          <w:sz w:val="24"/>
          <w:szCs w:val="24"/>
        </w:rPr>
      </w:pPr>
      <w:r>
        <w:rPr>
          <w:rFonts w:ascii="Times New Roman" w:hAnsi="Times New Roman" w:cs="Times New Roman"/>
          <w:b/>
          <w:bCs/>
          <w:sz w:val="24"/>
          <w:szCs w:val="24"/>
        </w:rPr>
        <w:t>Предназначение</w:t>
      </w:r>
    </w:p>
    <w:p w:rsidR="004E05B1" w:rsidRDefault="007C3F77">
      <w:pPr>
        <w:spacing w:after="0" w:line="240" w:lineRule="auto"/>
        <w:ind w:firstLine="855"/>
        <w:divId w:val="1277105877"/>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(Изм. - ДВ, бр. 100 от 1992 г.) Трудовата книжка е официален удостоверителен документ за вписаните в нея обстоятелства, свързани с трудовата дейност на работника или служителя.</w:t>
      </w:r>
    </w:p>
    <w:p w:rsidR="004E05B1" w:rsidRDefault="004E05B1">
      <w:pPr>
        <w:spacing w:after="0" w:line="240" w:lineRule="auto"/>
        <w:ind w:firstLine="855"/>
        <w:divId w:val="190860866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85942931"/>
        <w:rPr>
          <w:rFonts w:ascii="Times New Roman" w:hAnsi="Times New Roman" w:cs="Times New Roman"/>
          <w:b/>
          <w:bCs/>
          <w:sz w:val="24"/>
          <w:szCs w:val="24"/>
        </w:rPr>
      </w:pPr>
      <w:r>
        <w:rPr>
          <w:rFonts w:ascii="Times New Roman" w:hAnsi="Times New Roman" w:cs="Times New Roman"/>
          <w:b/>
          <w:bCs/>
          <w:sz w:val="24"/>
          <w:szCs w:val="24"/>
        </w:rPr>
        <w:t>Представяне, издаване и съхраняване (Загл. изм. - ДВ, бр. 25 от 2001 г., в сила от 31.03.2001 г.)</w:t>
      </w:r>
    </w:p>
    <w:p w:rsidR="004E05B1" w:rsidRDefault="007C3F77">
      <w:pPr>
        <w:spacing w:after="0" w:line="240" w:lineRule="auto"/>
        <w:ind w:firstLine="855"/>
        <w:divId w:val="353657636"/>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(Изм. - ДВ, бр. 100 от 1992 г.) (1) Работникът или служителят при постъпване на работа е длъжен да представи на работодателя трудовата си книжка.</w:t>
      </w:r>
    </w:p>
    <w:p w:rsidR="004E05B1" w:rsidRDefault="004E05B1">
      <w:pPr>
        <w:spacing w:after="0" w:line="240" w:lineRule="auto"/>
        <w:ind w:firstLine="855"/>
        <w:divId w:val="1885942931"/>
        <w:rPr>
          <w:rFonts w:ascii="Times New Roman" w:eastAsia="Times New Roman" w:hAnsi="Times New Roman" w:cs="Times New Roman"/>
          <w:sz w:val="24"/>
          <w:szCs w:val="24"/>
        </w:rPr>
      </w:pPr>
    </w:p>
    <w:p w:rsidR="004E05B1" w:rsidRDefault="007C3F77">
      <w:pPr>
        <w:spacing w:after="0" w:line="240" w:lineRule="auto"/>
        <w:ind w:firstLine="855"/>
        <w:divId w:val="2959187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2008 г.) Когато работникът или служителят постъпва за първи път на работа, работодателят е длъжен в срок от 5 дни да го снабди с трудова книжка. Постъпването за първи път на работа се удостоверява от работника или служителя с писмена декларация.</w:t>
      </w:r>
    </w:p>
    <w:p w:rsidR="004E05B1" w:rsidRDefault="004E05B1">
      <w:pPr>
        <w:spacing w:after="0" w:line="240" w:lineRule="auto"/>
        <w:ind w:firstLine="855"/>
        <w:divId w:val="1885942931"/>
        <w:rPr>
          <w:rFonts w:ascii="Times New Roman" w:eastAsia="Times New Roman" w:hAnsi="Times New Roman" w:cs="Times New Roman"/>
          <w:sz w:val="24"/>
          <w:szCs w:val="24"/>
        </w:rPr>
      </w:pPr>
    </w:p>
    <w:p w:rsidR="004E05B1" w:rsidRDefault="007C3F77">
      <w:pPr>
        <w:spacing w:after="0" w:line="240" w:lineRule="auto"/>
        <w:ind w:firstLine="855"/>
        <w:divId w:val="1859461969"/>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Трудовата книжка се съхранява от работника или служителя, който е длъжен да я представя на работодателя при поискване, както и за вписване на нови обстоятелства в нея.</w:t>
      </w:r>
    </w:p>
    <w:p w:rsidR="004E05B1" w:rsidRDefault="004E05B1">
      <w:pPr>
        <w:spacing w:after="240" w:line="240" w:lineRule="auto"/>
        <w:ind w:firstLine="855"/>
        <w:divId w:val="188594293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66645135"/>
        <w:rPr>
          <w:rFonts w:ascii="Times New Roman" w:hAnsi="Times New Roman" w:cs="Times New Roman"/>
          <w:b/>
          <w:bCs/>
          <w:sz w:val="24"/>
          <w:szCs w:val="24"/>
        </w:rPr>
      </w:pPr>
      <w:r>
        <w:rPr>
          <w:rFonts w:ascii="Times New Roman" w:hAnsi="Times New Roman" w:cs="Times New Roman"/>
          <w:b/>
          <w:bCs/>
          <w:sz w:val="24"/>
          <w:szCs w:val="24"/>
        </w:rPr>
        <w:t>Съдържание</w:t>
      </w:r>
    </w:p>
    <w:p w:rsidR="004E05B1" w:rsidRDefault="007C3F77">
      <w:pPr>
        <w:spacing w:after="0" w:line="240" w:lineRule="auto"/>
        <w:ind w:firstLine="855"/>
        <w:divId w:val="2054381102"/>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(Изм. - ДВ, бр. 100 от 1992 г.) (1) В трудовата книжка се вписват следните данни за работника или служителя:</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759721571"/>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дата и място на раждането;</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1988394732"/>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12644152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номер на личната карта или друг документ за самоличност и единен граждански номер;</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751895352"/>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образование, професия, специалност;</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2038921258"/>
        <w:rPr>
          <w:rFonts w:ascii="Times New Roman" w:eastAsia="Times New Roman" w:hAnsi="Times New Roman" w:cs="Times New Roman"/>
          <w:sz w:val="24"/>
          <w:szCs w:val="24"/>
        </w:rPr>
      </w:pPr>
      <w:r>
        <w:rPr>
          <w:rFonts w:ascii="Times New Roman" w:eastAsia="Times New Roman" w:hAnsi="Times New Roman" w:cs="Times New Roman"/>
          <w:sz w:val="24"/>
          <w:szCs w:val="24"/>
        </w:rPr>
        <w:t>5. заемана длъжност и организационно звено, в което работи (отдел, цех, служба);</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496387416"/>
        <w:rPr>
          <w:rFonts w:ascii="Times New Roman" w:eastAsia="Times New Roman" w:hAnsi="Times New Roman" w:cs="Times New Roman"/>
          <w:sz w:val="24"/>
          <w:szCs w:val="24"/>
        </w:rPr>
      </w:pPr>
      <w:r>
        <w:rPr>
          <w:rFonts w:ascii="Times New Roman" w:eastAsia="Times New Roman" w:hAnsi="Times New Roman" w:cs="Times New Roman"/>
          <w:sz w:val="24"/>
          <w:szCs w:val="24"/>
        </w:rPr>
        <w:t>6. уговореното трудово възнаграждение;</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1751586144"/>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постъпване на работа;</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404648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дата и основание за прекратяване на трудовото правоотношение (член, алинея, точка и буква от този кодекс);</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801776669"/>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продължителност на времето, което се признава за трудов стаж, както и на времето, което не се признава за трудов стаж;</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2649142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изплатени обезщетения при прекратяване на трудовото правоотношение;</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45949273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59 от 2007 г., в сила от 01.03.2008 г., изм. - ДВ, бр. 86 от 2017 г.) запорни съобщения, предвидени в чл. 512, ал. 5 от Гражданския процесуален кодекс.</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12655036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точно и своевременно да вписва в трудовата книжка данните по предходната алинея и настъпилите промени в тях.</w:t>
      </w:r>
    </w:p>
    <w:p w:rsidR="004E05B1" w:rsidRDefault="004E05B1">
      <w:pPr>
        <w:spacing w:after="0" w:line="240" w:lineRule="auto"/>
        <w:ind w:firstLine="855"/>
        <w:divId w:val="566645135"/>
        <w:rPr>
          <w:rFonts w:ascii="Times New Roman" w:eastAsia="Times New Roman" w:hAnsi="Times New Roman" w:cs="Times New Roman"/>
          <w:sz w:val="24"/>
          <w:szCs w:val="24"/>
        </w:rPr>
      </w:pPr>
    </w:p>
    <w:p w:rsidR="004E05B1" w:rsidRDefault="007C3F77">
      <w:pPr>
        <w:spacing w:after="0" w:line="240" w:lineRule="auto"/>
        <w:ind w:firstLine="855"/>
        <w:divId w:val="11355646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2010 г., в сила от 30.07.2010 г.) В случаите по чл. 327, ал. 2 датата и основанието за прекратяване на трудовото правоотношение се вписват в трудовата книжка от инспекцията по труда, в която е подадено заявлението.</w:t>
      </w:r>
    </w:p>
    <w:p w:rsidR="004E05B1" w:rsidRDefault="004E05B1">
      <w:pPr>
        <w:spacing w:after="240" w:line="240" w:lineRule="auto"/>
        <w:ind w:firstLine="855"/>
        <w:divId w:val="5666451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13841629"/>
        <w:rPr>
          <w:rFonts w:ascii="Times New Roman" w:hAnsi="Times New Roman" w:cs="Times New Roman"/>
          <w:b/>
          <w:bCs/>
          <w:sz w:val="24"/>
          <w:szCs w:val="24"/>
        </w:rPr>
      </w:pPr>
      <w:r>
        <w:rPr>
          <w:rFonts w:ascii="Times New Roman" w:hAnsi="Times New Roman" w:cs="Times New Roman"/>
          <w:b/>
          <w:bCs/>
          <w:sz w:val="24"/>
          <w:szCs w:val="24"/>
        </w:rPr>
        <w:t>Вписване на уволнението и възстановяване на изгубена трудова книжка</w:t>
      </w:r>
    </w:p>
    <w:p w:rsidR="004E05B1" w:rsidRDefault="007C3F77">
      <w:pPr>
        <w:spacing w:after="0" w:line="240" w:lineRule="auto"/>
        <w:ind w:firstLine="855"/>
        <w:divId w:val="1394264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(Изм. - ДВ, бр. 100 от 1992 г.) (1) При прекратяване на трудовото правоотношение работодателят е длъжен да впише в трудовата книжка данните, свързани с прекратяването, и да я предаде незабавно на работника или служителя.</w:t>
      </w:r>
    </w:p>
    <w:p w:rsidR="004E05B1" w:rsidRDefault="004E05B1">
      <w:pPr>
        <w:spacing w:after="0" w:line="240" w:lineRule="auto"/>
        <w:ind w:firstLine="855"/>
        <w:divId w:val="1513841629"/>
        <w:rPr>
          <w:rFonts w:ascii="Times New Roman" w:eastAsia="Times New Roman" w:hAnsi="Times New Roman" w:cs="Times New Roman"/>
          <w:sz w:val="24"/>
          <w:szCs w:val="24"/>
        </w:rPr>
      </w:pPr>
    </w:p>
    <w:p w:rsidR="004E05B1" w:rsidRDefault="007C3F77">
      <w:pPr>
        <w:spacing w:after="0" w:line="240" w:lineRule="auto"/>
        <w:ind w:firstLine="855"/>
        <w:divId w:val="12447107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трудовата книжка бъде изгубена по вина на работодателя, по искане на работника или служителя се издава нова трудова книжка от съответната инспекция по труда. В този случай работодателят представя на инспекцията по труда необходимите данни от предишните работодатели.</w:t>
      </w:r>
    </w:p>
    <w:p w:rsidR="004E05B1" w:rsidRDefault="004E05B1">
      <w:pPr>
        <w:spacing w:after="0" w:line="240" w:lineRule="auto"/>
        <w:ind w:firstLine="855"/>
        <w:divId w:val="1513841629"/>
        <w:rPr>
          <w:rFonts w:ascii="Times New Roman" w:eastAsia="Times New Roman" w:hAnsi="Times New Roman" w:cs="Times New Roman"/>
          <w:sz w:val="24"/>
          <w:szCs w:val="24"/>
        </w:rPr>
      </w:pPr>
    </w:p>
    <w:p w:rsidR="004E05B1" w:rsidRDefault="007C3F77">
      <w:pPr>
        <w:spacing w:after="0" w:line="240" w:lineRule="auto"/>
        <w:ind w:firstLine="855"/>
        <w:divId w:val="6003833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трудовата книжка бъде изгубена от работника или служителя, инспекцията по труда му издава нова трудова книжка въз основа на представени от работника или служителя достоверни данни.</w:t>
      </w:r>
    </w:p>
    <w:p w:rsidR="004E05B1" w:rsidRDefault="004E05B1">
      <w:pPr>
        <w:spacing w:after="240" w:line="240" w:lineRule="auto"/>
        <w:ind w:firstLine="855"/>
        <w:divId w:val="151384162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88928415"/>
        <w:rPr>
          <w:rFonts w:ascii="Times New Roman" w:hAnsi="Times New Roman" w:cs="Times New Roman"/>
          <w:b/>
          <w:bCs/>
          <w:sz w:val="24"/>
          <w:szCs w:val="24"/>
        </w:rPr>
      </w:pPr>
      <w:r>
        <w:rPr>
          <w:rFonts w:ascii="Times New Roman" w:hAnsi="Times New Roman" w:cs="Times New Roman"/>
          <w:b/>
          <w:bCs/>
          <w:sz w:val="24"/>
          <w:szCs w:val="24"/>
        </w:rPr>
        <w:t>Вписване на трудов стаж въз основа на съдебно решение</w:t>
      </w:r>
    </w:p>
    <w:p w:rsidR="004E05B1" w:rsidRDefault="007C3F77">
      <w:pPr>
        <w:spacing w:after="0" w:line="240" w:lineRule="auto"/>
        <w:ind w:firstLine="855"/>
        <w:divId w:val="1026758890"/>
        <w:rPr>
          <w:rFonts w:ascii="Times New Roman" w:eastAsia="Times New Roman" w:hAnsi="Times New Roman" w:cs="Times New Roman"/>
          <w:sz w:val="24"/>
          <w:szCs w:val="24"/>
        </w:rPr>
      </w:pPr>
      <w:r>
        <w:rPr>
          <w:rFonts w:ascii="Times New Roman" w:eastAsia="Times New Roman" w:hAnsi="Times New Roman" w:cs="Times New Roman"/>
          <w:sz w:val="24"/>
          <w:szCs w:val="24"/>
        </w:rPr>
        <w:t>Чл. 350а. (Нов - ДВ, бр. 108 от 2008 г.) Продължителността на трудовия стаж, установен със съдебно решение, се вписва в трудовата книжка от работодателя, а при отказ или когато това е невъзможно - от инспекцията по труда по седалището или адреса на работодателя.</w:t>
      </w:r>
    </w:p>
    <w:p w:rsidR="004E05B1" w:rsidRDefault="004E05B1">
      <w:pPr>
        <w:spacing w:after="0" w:line="240" w:lineRule="auto"/>
        <w:ind w:firstLine="855"/>
        <w:divId w:val="158892841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Трудов стаж</w:t>
      </w:r>
    </w:p>
    <w:p w:rsidR="004E05B1" w:rsidRDefault="007C3F77">
      <w:pPr>
        <w:spacing w:before="100" w:beforeAutospacing="1" w:after="100" w:afterAutospacing="1" w:line="240" w:lineRule="auto"/>
        <w:ind w:firstLine="855"/>
        <w:divId w:val="1837841091"/>
        <w:rPr>
          <w:rFonts w:ascii="Times New Roman" w:hAnsi="Times New Roman" w:cs="Times New Roman"/>
          <w:b/>
          <w:bCs/>
          <w:sz w:val="24"/>
          <w:szCs w:val="24"/>
        </w:rPr>
      </w:pPr>
      <w:r>
        <w:rPr>
          <w:rFonts w:ascii="Times New Roman" w:hAnsi="Times New Roman" w:cs="Times New Roman"/>
          <w:b/>
          <w:bCs/>
          <w:sz w:val="24"/>
          <w:szCs w:val="24"/>
        </w:rPr>
        <w:t>Трудов стаж по трудово правоотношение</w:t>
      </w:r>
    </w:p>
    <w:p w:rsidR="004E05B1" w:rsidRDefault="007C3F77">
      <w:pPr>
        <w:spacing w:after="0" w:line="240" w:lineRule="auto"/>
        <w:ind w:firstLine="855"/>
        <w:divId w:val="3693095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351. (1) (Изм. - ДВ, бр. 100 от 1992 г., доп. - ДВ, бр. 67 от 1999 г., в сила от 27.08.1999 г., предишен текст на чл. 351 - ДВ, бр. 15 от 2010 г., в сила от 28.08.2010 г.) Трудов стаж по смисъла на този кодекс е времето, през което работникът или служителят е работил по трудово правоотношение, доколкото друго не е предвидено в този кодекс или в друг закон, както и времето, през което лицето е работило като държавен служител.</w:t>
      </w:r>
    </w:p>
    <w:p w:rsidR="004E05B1" w:rsidRDefault="004E05B1">
      <w:pPr>
        <w:spacing w:after="0" w:line="240" w:lineRule="auto"/>
        <w:ind w:firstLine="855"/>
        <w:divId w:val="1837841091"/>
        <w:rPr>
          <w:rFonts w:ascii="Times New Roman" w:eastAsia="Times New Roman" w:hAnsi="Times New Roman" w:cs="Times New Roman"/>
          <w:sz w:val="24"/>
          <w:szCs w:val="24"/>
        </w:rPr>
      </w:pPr>
    </w:p>
    <w:p w:rsidR="004E05B1" w:rsidRDefault="007C3F77">
      <w:pPr>
        <w:spacing w:after="0" w:line="240" w:lineRule="auto"/>
        <w:ind w:firstLine="855"/>
        <w:divId w:val="1840973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доп. - ДВ, бр. 107 от 2020 г.) Трудов стаж е и времето, през което е изпълнявана държавна служба или работа по трудово правоотношение според законодателството на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 както и времето на заемане на длъжност в институция на Европейския съюз или международна организация, в която Република България членува, удостоверено с акт за възникване и за прекратяване на правоотношението.</w:t>
      </w:r>
    </w:p>
    <w:p w:rsidR="004E05B1" w:rsidRDefault="004E05B1">
      <w:pPr>
        <w:spacing w:after="240" w:line="240" w:lineRule="auto"/>
        <w:ind w:firstLine="855"/>
        <w:divId w:val="183784109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64694504"/>
        <w:rPr>
          <w:rFonts w:ascii="Times New Roman" w:hAnsi="Times New Roman" w:cs="Times New Roman"/>
          <w:b/>
          <w:bCs/>
          <w:sz w:val="24"/>
          <w:szCs w:val="24"/>
        </w:rPr>
      </w:pPr>
      <w:r>
        <w:rPr>
          <w:rFonts w:ascii="Times New Roman" w:hAnsi="Times New Roman" w:cs="Times New Roman"/>
          <w:b/>
          <w:bCs/>
          <w:sz w:val="24"/>
          <w:szCs w:val="24"/>
        </w:rPr>
        <w:t>Време по трудово правоотношение, което се признава за трудов стаж, без работникът или служителят да е работил</w:t>
      </w:r>
    </w:p>
    <w:p w:rsidR="004E05B1" w:rsidRDefault="007C3F77">
      <w:pPr>
        <w:spacing w:after="0" w:line="240" w:lineRule="auto"/>
        <w:ind w:firstLine="855"/>
        <w:divId w:val="1815482761"/>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(1) (Изм. - ДВ, бр. 100 от 1992 г., предишен текст на чл. 352 - ДВ, бр. 15 от 2010 г., в сила от 28.08.2010 г.) За трудов стаж се признава и времето по трудово правоотношение, през което работникът или служителят не е работил, в следните случаи:</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1425153379"/>
        <w:rPr>
          <w:rFonts w:ascii="Times New Roman" w:eastAsia="Times New Roman" w:hAnsi="Times New Roman" w:cs="Times New Roman"/>
          <w:sz w:val="24"/>
          <w:szCs w:val="24"/>
        </w:rPr>
      </w:pPr>
      <w:r>
        <w:rPr>
          <w:rFonts w:ascii="Times New Roman" w:eastAsia="Times New Roman" w:hAnsi="Times New Roman" w:cs="Times New Roman"/>
          <w:sz w:val="24"/>
          <w:szCs w:val="24"/>
        </w:rPr>
        <w:t>1. почивните и празничните дни;</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20331904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2018 г., в сила от 01.07.2018 г.) ползваните платени отпуски независимо от тяхното основание и начина на заплащането им;</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10051327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2018 г., в сила от 01.07.2018 г.) ползваните неплатени отпуски, установени с този кодекс или с други нормативни актове, когато това изрично е предвидено;</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6156030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25 от 2001 г., в сила от 31.03.2001 г., доп. - ДВ, бр. 15 от 2010 г., в сила от 28.08.2010 г., изм. - ДВ, бр. 30 от 2018 г., в сила от 01.07.2018 г.) ползваните неплатени отпуски за временна неработоспособност, за бременност и раждане и при осиновяване на дете до 5-годишна възраст;</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57288357"/>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прекарано в курсове, школи и други форми за професионална квалификация и преквалификация с откъсване от производството;</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666522206"/>
        <w:rPr>
          <w:rFonts w:ascii="Times New Roman" w:eastAsia="Times New Roman" w:hAnsi="Times New Roman" w:cs="Times New Roman"/>
          <w:sz w:val="24"/>
          <w:szCs w:val="24"/>
        </w:rPr>
      </w:pPr>
      <w:r>
        <w:rPr>
          <w:rFonts w:ascii="Times New Roman" w:eastAsia="Times New Roman" w:hAnsi="Times New Roman" w:cs="Times New Roman"/>
          <w:sz w:val="24"/>
          <w:szCs w:val="24"/>
        </w:rPr>
        <w:t>6. времето, през което работникът или служителят не е работил поради неправилно недопускане на работа;</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203044670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107 от 2020 г.) 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органите на медицинската експертиза;</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5585935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(предишна т. 7 - ДВ, бр. 107 от 2020 г.) времето на отстраняване от работа по реда на чл. 33, ал. 2 - 4 от Кодекса на труда от 1951 г. за извършено престъпление във връзка с работата, ако работникът или служителят не е бил привлечен като обвиняем по съответния ред;</w:t>
      </w:r>
    </w:p>
    <w:p w:rsidR="004E05B1" w:rsidRDefault="004E05B1">
      <w:pPr>
        <w:spacing w:after="0" w:line="240" w:lineRule="auto"/>
        <w:ind w:firstLine="855"/>
        <w:divId w:val="1464694504"/>
        <w:rPr>
          <w:rFonts w:ascii="Times New Roman" w:eastAsia="Times New Roman" w:hAnsi="Times New Roman" w:cs="Times New Roman"/>
          <w:sz w:val="24"/>
          <w:szCs w:val="24"/>
        </w:rPr>
      </w:pPr>
    </w:p>
    <w:p w:rsidR="004E05B1" w:rsidRDefault="007C3F77">
      <w:pPr>
        <w:spacing w:after="0" w:line="240" w:lineRule="auto"/>
        <w:ind w:firstLine="855"/>
        <w:divId w:val="63525568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107 от 2020 г.) времето на отстраняване от работа по реда на чл. 33, ал. 2 - 4 от Кодекса на труда от 1951 г., след като работникът или служителят е бил привлечен като обвиняем, както и времето на отстраняване от работа по реда на Наказателно-процесуалния кодекс, ако работникът или служителят е бил оправдан или наказателното преследване е било прекратено поради това, че не е извършил деянието или че извършеното деяние не съставлява престъпление;</w:t>
      </w:r>
    </w:p>
    <w:p w:rsidR="004E05B1" w:rsidRDefault="007C3F77">
      <w:pPr>
        <w:spacing w:after="0" w:line="240" w:lineRule="auto"/>
        <w:ind w:firstLine="855"/>
        <w:divId w:val="65923097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107 от 2020 г.) в други случаи, установени от Министерския съвет.</w:t>
      </w:r>
    </w:p>
    <w:p w:rsidR="004E05B1" w:rsidRDefault="007C3F77">
      <w:pPr>
        <w:spacing w:after="0" w:line="240" w:lineRule="auto"/>
        <w:ind w:firstLine="855"/>
        <w:divId w:val="18182759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Разпоредбата на ал. 1 се прилага и за правоотношенията по чл. 351, ал. 2.</w:t>
      </w:r>
    </w:p>
    <w:p w:rsidR="004E05B1" w:rsidRDefault="004E05B1">
      <w:pPr>
        <w:spacing w:after="240" w:line="240" w:lineRule="auto"/>
        <w:ind w:firstLine="855"/>
        <w:divId w:val="14646945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66150910"/>
        <w:rPr>
          <w:rFonts w:ascii="Times New Roman" w:hAnsi="Times New Roman" w:cs="Times New Roman"/>
          <w:b/>
          <w:bCs/>
          <w:sz w:val="24"/>
          <w:szCs w:val="24"/>
        </w:rPr>
      </w:pPr>
      <w:r>
        <w:rPr>
          <w:rFonts w:ascii="Times New Roman" w:hAnsi="Times New Roman" w:cs="Times New Roman"/>
          <w:b/>
          <w:bCs/>
          <w:sz w:val="24"/>
          <w:szCs w:val="24"/>
        </w:rPr>
        <w:t>Трудов стаж при недействително трудово правоотношение</w:t>
      </w:r>
    </w:p>
    <w:p w:rsidR="004E05B1" w:rsidRDefault="007C3F77">
      <w:pPr>
        <w:spacing w:after="0" w:line="240" w:lineRule="auto"/>
        <w:ind w:firstLine="855"/>
        <w:divId w:val="1375470387"/>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(Доп. - бр. 100 от 1992 г., изм. - ДВ, бр. 15 от 2010 г., в сила от 28.08.2010 г.) Времето до признаване на трудовото правоотношение за недействително при работа в страната или в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 се признава за трудов стаж, ако работникът или служителят е действал добросъвестно при възникването му.</w:t>
      </w:r>
    </w:p>
    <w:p w:rsidR="004E05B1" w:rsidRDefault="004E05B1">
      <w:pPr>
        <w:spacing w:after="0" w:line="240" w:lineRule="auto"/>
        <w:ind w:firstLine="855"/>
        <w:divId w:val="106615091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836866"/>
        <w:rPr>
          <w:rFonts w:ascii="Times New Roman" w:hAnsi="Times New Roman" w:cs="Times New Roman"/>
          <w:b/>
          <w:bCs/>
          <w:sz w:val="24"/>
          <w:szCs w:val="24"/>
        </w:rPr>
      </w:pPr>
      <w:r>
        <w:rPr>
          <w:rFonts w:ascii="Times New Roman" w:hAnsi="Times New Roman" w:cs="Times New Roman"/>
          <w:b/>
          <w:bCs/>
          <w:sz w:val="24"/>
          <w:szCs w:val="24"/>
        </w:rPr>
        <w:t>Време, което се признава за трудов стаж, без да е съществувало трудово правоотношение</w:t>
      </w:r>
    </w:p>
    <w:p w:rsidR="004E05B1" w:rsidRDefault="007C3F77">
      <w:pPr>
        <w:spacing w:after="0" w:line="240" w:lineRule="auto"/>
        <w:ind w:firstLine="855"/>
        <w:divId w:val="1187718539"/>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(Изм. - ДВ, бр. 100 от 1992 г., предишен текст на чл. 354 - ДВ, бр. 15 от 2010 г., в сила от 28.08.2010 г.) За трудов стаж се признава и времето, през което не е съществувало трудово правоотношение, в следните случаи:</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1760952381"/>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работникът или служителят е бил без работа поради уволнение, което е признато за незаконно от компетентните органи - от датата на уволнението до възстановяването му на работа;</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544174821"/>
        <w:rPr>
          <w:rFonts w:ascii="Times New Roman" w:eastAsia="Times New Roman" w:hAnsi="Times New Roman" w:cs="Times New Roman"/>
          <w:sz w:val="24"/>
          <w:szCs w:val="24"/>
        </w:rPr>
      </w:pPr>
      <w:r>
        <w:rPr>
          <w:rFonts w:ascii="Times New Roman" w:eastAsia="Times New Roman" w:hAnsi="Times New Roman" w:cs="Times New Roman"/>
          <w:sz w:val="24"/>
          <w:szCs w:val="24"/>
        </w:rPr>
        <w:t>2. уволненият поради задържане от органите на властта е останал без работа в резултат на това уволнение, когато не е бил привлечен като обвиняем, бил е оправдан или наказателното преследване е било прекратено поради това, че не е извършил деянието или че извършеното деяние не съставлява престъпление;</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193705651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е изтърпявало наказание "лишаване от свобода", което впоследствие е признато по съответния ред за неоснователно наложено;</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80041870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107 от 2020 г.)</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1511793555"/>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работникът или служителят е останал без работа поради незаконно задържане на трудовата книжка;</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130928424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100 от 1992 г.) майката, бащата, осиновителката или осиновителят се грижи за отглеждане на дете до навършване на 3-годишна възраст;</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50197239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100 от 1992 г., изм. - ДВ, бр. 2 от 1996 г.) работникът или служителят е останал без работа и е получавал обезщетения за безработица, или е бил включен в школи и курсове за преквалификация;</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1057318967"/>
        <w:rPr>
          <w:rFonts w:ascii="Times New Roman" w:eastAsia="Times New Roman" w:hAnsi="Times New Roman" w:cs="Times New Roman"/>
          <w:sz w:val="24"/>
          <w:szCs w:val="24"/>
        </w:rPr>
      </w:pPr>
      <w:r>
        <w:rPr>
          <w:rFonts w:ascii="Times New Roman" w:eastAsia="Times New Roman" w:hAnsi="Times New Roman" w:cs="Times New Roman"/>
          <w:sz w:val="24"/>
          <w:szCs w:val="24"/>
        </w:rPr>
        <w:t>8. в други случаи, установени от Министерския съвет.</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after="0" w:line="240" w:lineRule="auto"/>
        <w:ind w:firstLine="855"/>
        <w:divId w:val="59752415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2010 г., в сила от 28.08.2010 г.) Разпоредбите на ал. 1, т. 1 - 7 се прилагат съответно и при настъпване на тези обстоятелства в друга държава - членка на Европейския съюз, в друга държава - страна по Споразумението за Европейското икономическо пространство, или в Конфедерация Швейцария.</w:t>
      </w:r>
    </w:p>
    <w:p w:rsidR="004E05B1" w:rsidRDefault="004E05B1">
      <w:pPr>
        <w:spacing w:after="0" w:line="240" w:lineRule="auto"/>
        <w:ind w:firstLine="855"/>
        <w:divId w:val="58368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72524809"/>
        <w:rPr>
          <w:rFonts w:ascii="Times New Roman" w:hAnsi="Times New Roman" w:cs="Times New Roman"/>
          <w:b/>
          <w:bCs/>
          <w:sz w:val="24"/>
          <w:szCs w:val="24"/>
        </w:rPr>
      </w:pPr>
      <w:r>
        <w:rPr>
          <w:rFonts w:ascii="Times New Roman" w:hAnsi="Times New Roman" w:cs="Times New Roman"/>
          <w:b/>
          <w:bCs/>
          <w:sz w:val="24"/>
          <w:szCs w:val="24"/>
        </w:rPr>
        <w:t>Изчисляване на трудовия стаж</w:t>
      </w:r>
    </w:p>
    <w:p w:rsidR="004E05B1" w:rsidRDefault="007C3F77">
      <w:pPr>
        <w:spacing w:after="0" w:line="240" w:lineRule="auto"/>
        <w:ind w:firstLine="855"/>
        <w:divId w:val="1139960201"/>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Трудовият стаж се изчислява в дни, месеци и години.</w:t>
      </w:r>
    </w:p>
    <w:p w:rsidR="004E05B1" w:rsidRDefault="004E05B1">
      <w:pPr>
        <w:spacing w:after="0" w:line="240" w:lineRule="auto"/>
        <w:ind w:firstLine="855"/>
        <w:divId w:val="1872524809"/>
        <w:rPr>
          <w:rFonts w:ascii="Times New Roman" w:eastAsia="Times New Roman" w:hAnsi="Times New Roman" w:cs="Times New Roman"/>
          <w:sz w:val="24"/>
          <w:szCs w:val="24"/>
        </w:rPr>
      </w:pPr>
    </w:p>
    <w:p w:rsidR="004E05B1" w:rsidRDefault="007C3F77">
      <w:pPr>
        <w:spacing w:after="0" w:line="240" w:lineRule="auto"/>
        <w:ind w:firstLine="855"/>
        <w:divId w:val="12837320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За 1 ден трудов стаж се признава времето, през което работникът или служителят е работил най-малко половината от законоустановеното за него работно време за деня по едно или няколко трудови правоотношения.</w:t>
      </w:r>
    </w:p>
    <w:p w:rsidR="004E05B1" w:rsidRDefault="004E05B1">
      <w:pPr>
        <w:spacing w:after="0" w:line="240" w:lineRule="auto"/>
        <w:ind w:firstLine="855"/>
        <w:divId w:val="1872524809"/>
        <w:rPr>
          <w:rFonts w:ascii="Times New Roman" w:eastAsia="Times New Roman" w:hAnsi="Times New Roman" w:cs="Times New Roman"/>
          <w:sz w:val="24"/>
          <w:szCs w:val="24"/>
        </w:rPr>
      </w:pPr>
    </w:p>
    <w:p w:rsidR="004E05B1" w:rsidRDefault="007C3F77">
      <w:pPr>
        <w:spacing w:after="0" w:line="240" w:lineRule="auto"/>
        <w:ind w:firstLine="855"/>
        <w:divId w:val="13353019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За 1 месец трудов стаж се зачита календарният месец, през който са изработени най-малко 21 дни при петдневна работна седмица.</w:t>
      </w:r>
    </w:p>
    <w:p w:rsidR="004E05B1" w:rsidRDefault="004E05B1">
      <w:pPr>
        <w:spacing w:after="0" w:line="240" w:lineRule="auto"/>
        <w:ind w:firstLine="855"/>
        <w:divId w:val="1872524809"/>
        <w:rPr>
          <w:rFonts w:ascii="Times New Roman" w:eastAsia="Times New Roman" w:hAnsi="Times New Roman" w:cs="Times New Roman"/>
          <w:sz w:val="24"/>
          <w:szCs w:val="24"/>
        </w:rPr>
      </w:pPr>
    </w:p>
    <w:p w:rsidR="004E05B1" w:rsidRDefault="007C3F77">
      <w:pPr>
        <w:spacing w:after="0" w:line="240" w:lineRule="auto"/>
        <w:ind w:firstLine="855"/>
        <w:divId w:val="1989312208"/>
        <w:rPr>
          <w:rFonts w:ascii="Times New Roman" w:eastAsia="Times New Roman" w:hAnsi="Times New Roman" w:cs="Times New Roman"/>
          <w:sz w:val="24"/>
          <w:szCs w:val="24"/>
        </w:rPr>
      </w:pPr>
      <w:r>
        <w:rPr>
          <w:rFonts w:ascii="Times New Roman" w:eastAsia="Times New Roman" w:hAnsi="Times New Roman" w:cs="Times New Roman"/>
          <w:sz w:val="24"/>
          <w:szCs w:val="24"/>
        </w:rPr>
        <w:t>(4) За 1 година трудов стаж се признават 12 месеца трудов стаж, изчислени по начина, установен в предходната алинея.</w:t>
      </w:r>
    </w:p>
    <w:p w:rsidR="004E05B1" w:rsidRDefault="004E05B1">
      <w:pPr>
        <w:spacing w:after="0" w:line="240" w:lineRule="auto"/>
        <w:ind w:firstLine="855"/>
        <w:divId w:val="1872524809"/>
        <w:rPr>
          <w:rFonts w:ascii="Times New Roman" w:eastAsia="Times New Roman" w:hAnsi="Times New Roman" w:cs="Times New Roman"/>
          <w:sz w:val="24"/>
          <w:szCs w:val="24"/>
        </w:rPr>
      </w:pPr>
    </w:p>
    <w:p w:rsidR="004E05B1" w:rsidRDefault="007C3F77">
      <w:pPr>
        <w:spacing w:after="0" w:line="240" w:lineRule="auto"/>
        <w:ind w:firstLine="855"/>
        <w:divId w:val="2251435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1992 г.) По този кодекс за трудов стаж не се признава времето в повече от действително изслуженото по трудово правоотношение, което се признава за пенсия, както и времето в повече при превръщане на труда от една категория в друга при пенсиониране на работника или служителя.</w:t>
      </w:r>
    </w:p>
    <w:p w:rsidR="004E05B1" w:rsidRDefault="004E05B1">
      <w:pPr>
        <w:spacing w:after="240" w:line="240" w:lineRule="auto"/>
        <w:ind w:firstLine="855"/>
        <w:divId w:val="187252480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33380990"/>
        <w:rPr>
          <w:rFonts w:ascii="Times New Roman" w:hAnsi="Times New Roman" w:cs="Times New Roman"/>
          <w:b/>
          <w:bCs/>
          <w:sz w:val="24"/>
          <w:szCs w:val="24"/>
        </w:rPr>
      </w:pPr>
      <w:r>
        <w:rPr>
          <w:rFonts w:ascii="Times New Roman" w:hAnsi="Times New Roman" w:cs="Times New Roman"/>
          <w:b/>
          <w:bCs/>
          <w:sz w:val="24"/>
          <w:szCs w:val="24"/>
        </w:rPr>
        <w:t>Подзаконова уредба</w:t>
      </w:r>
    </w:p>
    <w:p w:rsidR="004E05B1" w:rsidRDefault="007C3F77">
      <w:pPr>
        <w:spacing w:after="0" w:line="240" w:lineRule="auto"/>
        <w:ind w:firstLine="855"/>
        <w:divId w:val="1534919559"/>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(Изм. - ДВ, бр. 100 от 1992 г.) Министерският съвет издава наредба по прилагането на тази глава.</w:t>
      </w:r>
    </w:p>
    <w:p w:rsidR="004E05B1" w:rsidRDefault="004E05B1">
      <w:pPr>
        <w:spacing w:after="0" w:line="240" w:lineRule="auto"/>
        <w:ind w:firstLine="855"/>
        <w:divId w:val="173338099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осемнадесета.</w:t>
      </w:r>
      <w:r>
        <w:rPr>
          <w:rFonts w:ascii="Times New Roman" w:hAnsi="Times New Roman" w:cs="Times New Roman"/>
          <w:b/>
          <w:bCs/>
          <w:sz w:val="24"/>
          <w:szCs w:val="24"/>
        </w:rPr>
        <w:br/>
        <w:t>ТРУДОВИ СПОРОВЕ (ИЗМ. - ДВ, БР. 100 ОТ 1992 Г.)</w:t>
      </w:r>
    </w:p>
    <w:p w:rsidR="004E05B1" w:rsidRDefault="007C3F77">
      <w:pPr>
        <w:spacing w:before="100" w:beforeAutospacing="1" w:after="100" w:afterAutospacing="1" w:line="240" w:lineRule="auto"/>
        <w:ind w:firstLine="855"/>
        <w:divId w:val="896208603"/>
        <w:rPr>
          <w:rFonts w:ascii="Times New Roman" w:hAnsi="Times New Roman" w:cs="Times New Roman"/>
          <w:b/>
          <w:bCs/>
          <w:sz w:val="24"/>
          <w:szCs w:val="24"/>
        </w:rPr>
      </w:pPr>
      <w:r>
        <w:rPr>
          <w:rFonts w:ascii="Times New Roman" w:hAnsi="Times New Roman" w:cs="Times New Roman"/>
          <w:b/>
          <w:bCs/>
          <w:sz w:val="24"/>
          <w:szCs w:val="24"/>
        </w:rPr>
        <w:t>Определение</w:t>
      </w:r>
    </w:p>
    <w:p w:rsidR="004E05B1" w:rsidRDefault="007C3F77">
      <w:pPr>
        <w:spacing w:after="0" w:line="240" w:lineRule="auto"/>
        <w:ind w:firstLine="855"/>
        <w:divId w:val="1296174970"/>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 "Общи разпоредби" отм. - ДВ, бр. 100 от 1992 г.)</w:t>
      </w:r>
    </w:p>
    <w:p w:rsidR="004E05B1" w:rsidRDefault="004E05B1">
      <w:pPr>
        <w:spacing w:after="0" w:line="240" w:lineRule="auto"/>
        <w:ind w:firstLine="855"/>
        <w:divId w:val="896208603"/>
        <w:rPr>
          <w:rFonts w:ascii="Times New Roman" w:eastAsia="Times New Roman" w:hAnsi="Times New Roman" w:cs="Times New Roman"/>
          <w:sz w:val="24"/>
          <w:szCs w:val="24"/>
        </w:rPr>
      </w:pPr>
    </w:p>
    <w:p w:rsidR="004E05B1" w:rsidRDefault="007C3F77">
      <w:pPr>
        <w:spacing w:after="0" w:line="240" w:lineRule="auto"/>
        <w:ind w:firstLine="855"/>
        <w:divId w:val="1330448682"/>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(Изм. - ДВ, бр. 100 от 1992 г., доп. - ДВ, бр. 25 от 2001 г., в сила от 31.03.2001 г., предишен текст на чл. 357 - ДВ, бр. 48 от 2006 г., в сила от 01.07.2006 г.) Трудови са споровете между работника или служителя и работодателя относно възникването, съществуването, изпълнението и прекратяването на трудовите правоотношения, както и споровете по изпълнението на колективните трудови договори и установяването на трудов стаж.</w:t>
      </w:r>
    </w:p>
    <w:p w:rsidR="004E05B1" w:rsidRDefault="004E05B1">
      <w:pPr>
        <w:spacing w:after="0" w:line="240" w:lineRule="auto"/>
        <w:ind w:firstLine="855"/>
        <w:divId w:val="896208603"/>
        <w:rPr>
          <w:rFonts w:ascii="Times New Roman" w:eastAsia="Times New Roman" w:hAnsi="Times New Roman" w:cs="Times New Roman"/>
          <w:sz w:val="24"/>
          <w:szCs w:val="24"/>
        </w:rPr>
      </w:pPr>
    </w:p>
    <w:p w:rsidR="004E05B1" w:rsidRDefault="007C3F77">
      <w:pPr>
        <w:spacing w:after="0" w:line="240" w:lineRule="auto"/>
        <w:ind w:firstLine="855"/>
        <w:divId w:val="4553699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Трудови са и споровете между избраните по реда на чл. 7, ал. 2 и чл. 7а представители на работниците и служителите и работодателя при нарушаване на правата им.</w:t>
      </w:r>
    </w:p>
    <w:p w:rsidR="004E05B1" w:rsidRDefault="004E05B1">
      <w:pPr>
        <w:spacing w:after="0" w:line="240" w:lineRule="auto"/>
        <w:ind w:firstLine="855"/>
        <w:divId w:val="896208603"/>
        <w:rPr>
          <w:rFonts w:ascii="Times New Roman" w:eastAsia="Times New Roman" w:hAnsi="Times New Roman" w:cs="Times New Roman"/>
          <w:sz w:val="24"/>
          <w:szCs w:val="24"/>
        </w:rPr>
      </w:pPr>
    </w:p>
    <w:p w:rsidR="004E05B1" w:rsidRDefault="007C3F77">
      <w:pPr>
        <w:spacing w:after="0" w:line="240" w:lineRule="auto"/>
        <w:ind w:firstLine="855"/>
        <w:divId w:val="153958718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 от 2012 г.) Трудови са и споровете между работниците и служителите, изпратени от предприятие, което осигурява временна работа, и предприятието ползвател при нарушаване на правата им.</w:t>
      </w:r>
    </w:p>
    <w:p w:rsidR="004E05B1" w:rsidRDefault="004E05B1">
      <w:pPr>
        <w:spacing w:after="0" w:line="240" w:lineRule="auto"/>
        <w:ind w:firstLine="855"/>
        <w:divId w:val="896208603"/>
        <w:rPr>
          <w:rFonts w:ascii="Times New Roman" w:eastAsia="Times New Roman" w:hAnsi="Times New Roman" w:cs="Times New Roman"/>
          <w:sz w:val="24"/>
          <w:szCs w:val="24"/>
        </w:rPr>
      </w:pPr>
    </w:p>
    <w:p w:rsidR="004E05B1" w:rsidRDefault="007C3F77">
      <w:pPr>
        <w:spacing w:after="0" w:line="240" w:lineRule="auto"/>
        <w:ind w:firstLine="855"/>
        <w:divId w:val="17658347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в сила от 30.12.2016 г.) Трудови са и споровете между работниците или служителите, които са или са били командировани или изпратени на територията на Република България по чл. 121а, ал. 1, т. 2 и ал. 2, т. 2, и техния работодател в случаите, когато са претърпели вреди поради неспазване на условията на работа по чл. 121а, ал. 5, включително след прекратяването на трудовото правоотношение. Когато работодателят е подизпълнител, исковете за неизплатените на работника или служителя минимални възнаграждения могат да се предявяват и срещу изпълнителя, на който работодателят е пряк подизпълнител, или солидарно срещу работодателя и изпълнителя. Отговорността на изпълнителя се ограничава до правата на работника или служителя, произтичащи от договорните отношения между изпълнителя и работодателя.</w:t>
      </w:r>
    </w:p>
    <w:p w:rsidR="004E05B1" w:rsidRDefault="004E05B1">
      <w:pPr>
        <w:spacing w:after="0" w:line="240" w:lineRule="auto"/>
        <w:ind w:firstLine="855"/>
        <w:divId w:val="8962086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58535555"/>
        <w:rPr>
          <w:rFonts w:ascii="Times New Roman" w:hAnsi="Times New Roman" w:cs="Times New Roman"/>
          <w:b/>
          <w:bCs/>
          <w:sz w:val="24"/>
          <w:szCs w:val="24"/>
        </w:rPr>
      </w:pPr>
      <w:r>
        <w:rPr>
          <w:rFonts w:ascii="Times New Roman" w:hAnsi="Times New Roman" w:cs="Times New Roman"/>
          <w:b/>
          <w:bCs/>
          <w:sz w:val="24"/>
          <w:szCs w:val="24"/>
        </w:rPr>
        <w:t>Давност</w:t>
      </w:r>
    </w:p>
    <w:p w:rsidR="004E05B1" w:rsidRDefault="007C3F77">
      <w:pPr>
        <w:spacing w:after="0" w:line="240" w:lineRule="auto"/>
        <w:ind w:firstLine="855"/>
        <w:divId w:val="1731150462"/>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(Изм. - ДВ, бр. 100 от 1992 г.) (1) Исковете по трудови спорове се предявяват в следните срокове:</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21414179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48 от 2006 г., в сила от 01.07.2006 г.) едномесечен - по спорове за ограничена имуществена отговорност на работника или служителя, за отмяна на дисциплинарно наказание "забележка" и в случаите по чл. 357, ал. 2.</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1823618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2-месечен - по спорове за отмяна на дисциплинарно наказание "предупреждение за уволнение", изменение на мястото и характера на работата и прекратяване на трудовото правоотношение;</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4577208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3-годишен - по всички останали трудови спорове.</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102309263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предходната алинея започват да текат:</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164176981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искове за отмяна на дисциплинарни наказания и за изменение на мястото и характера на работата - от деня, в който на работника или служителя е била връчена съответната заповед, а при искове относно прекратяване на трудовото правоотношение - от деня на прекратяването.</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13731125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другите искове - от деня, в който правото, предмет на иска, е станало изискуемо или е могло да бъде упражнено. При парични вземания изискуемостта се смята настъпила в деня, в който по вземането е трябвало да се извърши плащане по надлежния ред.</w:t>
      </w:r>
    </w:p>
    <w:p w:rsidR="004E05B1" w:rsidRDefault="004E05B1">
      <w:pPr>
        <w:spacing w:after="0" w:line="240" w:lineRule="auto"/>
        <w:ind w:firstLine="855"/>
        <w:divId w:val="658535555"/>
        <w:rPr>
          <w:rFonts w:ascii="Times New Roman" w:eastAsia="Times New Roman" w:hAnsi="Times New Roman" w:cs="Times New Roman"/>
          <w:sz w:val="24"/>
          <w:szCs w:val="24"/>
        </w:rPr>
      </w:pPr>
    </w:p>
    <w:p w:rsidR="004E05B1" w:rsidRDefault="007C3F77">
      <w:pPr>
        <w:spacing w:after="0" w:line="240" w:lineRule="auto"/>
        <w:ind w:firstLine="855"/>
        <w:divId w:val="2134127921"/>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по ал. 1 не се смята пропуснат, ако преди изтичането му исковата молба е подадена до некомпетентен орган. В този случай исковата молба се препраща служебно на съда.</w:t>
      </w:r>
    </w:p>
    <w:p w:rsidR="004E05B1" w:rsidRDefault="004E05B1">
      <w:pPr>
        <w:spacing w:after="240" w:line="240" w:lineRule="auto"/>
        <w:ind w:firstLine="855"/>
        <w:divId w:val="65853555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61257473"/>
        <w:rPr>
          <w:rFonts w:ascii="Times New Roman" w:hAnsi="Times New Roman" w:cs="Times New Roman"/>
          <w:b/>
          <w:bCs/>
          <w:sz w:val="24"/>
          <w:szCs w:val="24"/>
        </w:rPr>
      </w:pPr>
      <w:r>
        <w:rPr>
          <w:rFonts w:ascii="Times New Roman" w:hAnsi="Times New Roman" w:cs="Times New Roman"/>
          <w:b/>
          <w:bCs/>
          <w:sz w:val="24"/>
          <w:szCs w:val="24"/>
        </w:rPr>
        <w:t>Безплатно производство по трудови дела</w:t>
      </w:r>
    </w:p>
    <w:p w:rsidR="004E05B1" w:rsidRDefault="007C3F77">
      <w:pPr>
        <w:spacing w:after="0" w:line="240" w:lineRule="auto"/>
        <w:ind w:firstLine="855"/>
        <w:divId w:val="2026396952"/>
        <w:rPr>
          <w:rFonts w:ascii="Times New Roman" w:eastAsia="Times New Roman" w:hAnsi="Times New Roman" w:cs="Times New Roman"/>
          <w:sz w:val="24"/>
          <w:szCs w:val="24"/>
        </w:rPr>
      </w:pPr>
      <w:r>
        <w:rPr>
          <w:rFonts w:ascii="Times New Roman" w:eastAsia="Times New Roman" w:hAnsi="Times New Roman" w:cs="Times New Roman"/>
          <w:sz w:val="24"/>
          <w:szCs w:val="24"/>
        </w:rPr>
        <w:t>Чл. 359. (Изм. - ДВ, бр. 100 от 1992 г., изм. - ДВ, бр. 25 от 2001 г., в сила от 31.03.2001 г.) Производството по трудови дела е безплатно за работниците и служителите. Те не плащат такси и разноски по производството, включително и за молбите за отмяна на влезли в сила решения по трудови дела.</w:t>
      </w:r>
    </w:p>
    <w:p w:rsidR="004E05B1" w:rsidRDefault="004E05B1">
      <w:pPr>
        <w:spacing w:after="0" w:line="240" w:lineRule="auto"/>
        <w:ind w:firstLine="855"/>
        <w:divId w:val="2612574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62986173"/>
        <w:rPr>
          <w:rFonts w:ascii="Times New Roman" w:hAnsi="Times New Roman" w:cs="Times New Roman"/>
          <w:b/>
          <w:bCs/>
          <w:sz w:val="24"/>
          <w:szCs w:val="24"/>
        </w:rPr>
      </w:pPr>
      <w:r>
        <w:rPr>
          <w:rFonts w:ascii="Times New Roman" w:hAnsi="Times New Roman" w:cs="Times New Roman"/>
          <w:b/>
          <w:bCs/>
          <w:sz w:val="24"/>
          <w:szCs w:val="24"/>
        </w:rPr>
        <w:t>Подведомственост</w:t>
      </w:r>
    </w:p>
    <w:p w:rsidR="004E05B1" w:rsidRDefault="007C3F77">
      <w:pPr>
        <w:spacing w:after="0" w:line="240" w:lineRule="auto"/>
        <w:ind w:firstLine="855"/>
        <w:divId w:val="1364210484"/>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(Изм. - ДВ, бр. 100 от 1992 г.) (1) Трудовите спорове се разглеждат от съдилищата. Те се разглеждат по реда на Гражданския процесуален кодекс, доколкото в този кодекс не е предвидено друго.</w:t>
      </w:r>
    </w:p>
    <w:p w:rsidR="004E05B1" w:rsidRDefault="004E05B1">
      <w:pPr>
        <w:spacing w:after="0" w:line="240" w:lineRule="auto"/>
        <w:ind w:firstLine="855"/>
        <w:divId w:val="1562986173"/>
        <w:rPr>
          <w:rFonts w:ascii="Times New Roman" w:eastAsia="Times New Roman" w:hAnsi="Times New Roman" w:cs="Times New Roman"/>
          <w:sz w:val="24"/>
          <w:szCs w:val="24"/>
        </w:rPr>
      </w:pPr>
    </w:p>
    <w:p w:rsidR="004E05B1" w:rsidRDefault="007C3F77">
      <w:pPr>
        <w:spacing w:after="0" w:line="240" w:lineRule="auto"/>
        <w:ind w:firstLine="855"/>
        <w:divId w:val="1722048075"/>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(Обявена за противоконституционна в частта относно думите "или в акт на Министерския съвет" с РКС № 12 от 1995 г. - ДВ, бр. 69 от 1995 г., изм. - ДВ, бр. 2 от 1996 г.) Не се разглеждат от съдилищата спорове относно освобождаване на:</w:t>
      </w:r>
    </w:p>
    <w:p w:rsidR="004E05B1" w:rsidRDefault="004E05B1">
      <w:pPr>
        <w:spacing w:after="0" w:line="240" w:lineRule="auto"/>
        <w:ind w:firstLine="855"/>
        <w:divId w:val="1562986173"/>
        <w:rPr>
          <w:rFonts w:ascii="Times New Roman" w:eastAsia="Times New Roman" w:hAnsi="Times New Roman" w:cs="Times New Roman"/>
          <w:sz w:val="24"/>
          <w:szCs w:val="24"/>
        </w:rPr>
      </w:pPr>
    </w:p>
    <w:p w:rsidR="004E05B1" w:rsidRDefault="007C3F77">
      <w:pPr>
        <w:spacing w:after="0" w:line="240" w:lineRule="auto"/>
        <w:ind w:firstLine="855"/>
        <w:divId w:val="19604071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25 от 2001 г., в сила от 31.03.2001 г.) изборни служители в органите на изпълнителната власт, в обществени организации и в политически партии и движения;</w:t>
      </w:r>
    </w:p>
    <w:p w:rsidR="004E05B1" w:rsidRDefault="004E05B1">
      <w:pPr>
        <w:spacing w:after="0" w:line="240" w:lineRule="auto"/>
        <w:ind w:firstLine="855"/>
        <w:divId w:val="1562986173"/>
        <w:rPr>
          <w:rFonts w:ascii="Times New Roman" w:eastAsia="Times New Roman" w:hAnsi="Times New Roman" w:cs="Times New Roman"/>
          <w:sz w:val="24"/>
          <w:szCs w:val="24"/>
        </w:rPr>
      </w:pPr>
    </w:p>
    <w:p w:rsidR="004E05B1" w:rsidRDefault="007C3F77">
      <w:pPr>
        <w:spacing w:after="0" w:line="240" w:lineRule="auto"/>
        <w:ind w:firstLine="855"/>
        <w:divId w:val="13056948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в сила от 31.03.2001 г.) служителите по чл. 28, ал. 2 от Закона за администрацията.</w:t>
      </w:r>
    </w:p>
    <w:p w:rsidR="004E05B1" w:rsidRDefault="004E05B1">
      <w:pPr>
        <w:spacing w:after="240" w:line="240" w:lineRule="auto"/>
        <w:ind w:firstLine="855"/>
        <w:divId w:val="15629861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84613429"/>
        <w:rPr>
          <w:rFonts w:ascii="Times New Roman" w:hAnsi="Times New Roman" w:cs="Times New Roman"/>
          <w:b/>
          <w:bCs/>
          <w:sz w:val="24"/>
          <w:szCs w:val="24"/>
        </w:rPr>
      </w:pPr>
      <w:r>
        <w:rPr>
          <w:rFonts w:ascii="Times New Roman" w:hAnsi="Times New Roman" w:cs="Times New Roman"/>
          <w:b/>
          <w:bCs/>
          <w:sz w:val="24"/>
          <w:szCs w:val="24"/>
        </w:rPr>
        <w:t>Подсъдност на трудовите спорове с чуждестранни лица</w:t>
      </w:r>
    </w:p>
    <w:p w:rsidR="004E05B1" w:rsidRDefault="007C3F77">
      <w:pPr>
        <w:spacing w:after="0" w:line="240" w:lineRule="auto"/>
        <w:ind w:firstLine="855"/>
        <w:divId w:val="1639529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361. (1) (Изм. - ДВ, бр. 100 от 1992 г., предишен текст на чл. 361 - ДВ, бр. 48 от 2006 г., в сила от 01.07.2006 г.) Трудовите спорове между работници или служители - чужди граждани, и работодатели - чуждестранни лица или смесени предприятия със седалище в Република България, когато работата се извършва в страната, са подсъдни на съда според седалището на работодателя, освен ако между страните е уговорено друго.</w:t>
      </w:r>
    </w:p>
    <w:p w:rsidR="004E05B1" w:rsidRDefault="007C3F77">
      <w:pPr>
        <w:spacing w:after="0" w:line="240" w:lineRule="auto"/>
        <w:ind w:firstLine="855"/>
        <w:divId w:val="15503425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изм. - ДВ, бр. 105 от 2016 г., в сила от 30.12.2016 г.) Трудовите спорове за осигуряване на условия на работа на командированите или изпратените в Република България работници или служители по чл. 121а, ал. 1, т. 2 и ал. 2, т. 2 са подсъдни на съда по мястото, където работникът или служителят временно полага или е полагал труда си.</w:t>
      </w:r>
    </w:p>
    <w:p w:rsidR="004E05B1" w:rsidRDefault="004E05B1">
      <w:pPr>
        <w:spacing w:after="0" w:line="240" w:lineRule="auto"/>
        <w:ind w:firstLine="855"/>
        <w:divId w:val="58461342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84199974"/>
        <w:rPr>
          <w:rFonts w:ascii="Times New Roman" w:hAnsi="Times New Roman" w:cs="Times New Roman"/>
          <w:b/>
          <w:bCs/>
          <w:sz w:val="24"/>
          <w:szCs w:val="24"/>
        </w:rPr>
      </w:pPr>
      <w:r>
        <w:rPr>
          <w:rFonts w:ascii="Times New Roman" w:hAnsi="Times New Roman" w:cs="Times New Roman"/>
          <w:b/>
          <w:bCs/>
          <w:sz w:val="24"/>
          <w:szCs w:val="24"/>
        </w:rPr>
        <w:t>Подсъдност на трудовите спорове на български работници или служители в чужбина</w:t>
      </w:r>
    </w:p>
    <w:p w:rsidR="004E05B1" w:rsidRDefault="007C3F77">
      <w:pPr>
        <w:spacing w:after="0" w:line="240" w:lineRule="auto"/>
        <w:ind w:firstLine="855"/>
        <w:divId w:val="1635066841"/>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(Изм. - ДВ, бр. 100 от 1992 г.) Трудовите спорове между работници или служители - български граждани, работещи в чужбина, и български работодатели в чужбина са подсъдни на надлежния съд в София, а когато работникът или служителят е ответник - на надлежния съд по неговото местожителство в страната.</w:t>
      </w:r>
    </w:p>
    <w:p w:rsidR="004E05B1" w:rsidRDefault="004E05B1">
      <w:pPr>
        <w:spacing w:after="0" w:line="240" w:lineRule="auto"/>
        <w:ind w:firstLine="855"/>
        <w:divId w:val="118419997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50066742"/>
        <w:rPr>
          <w:rFonts w:ascii="Times New Roman" w:hAnsi="Times New Roman" w:cs="Times New Roman"/>
          <w:b/>
          <w:bCs/>
          <w:sz w:val="24"/>
          <w:szCs w:val="24"/>
        </w:rPr>
      </w:pPr>
      <w:r>
        <w:rPr>
          <w:rFonts w:ascii="Times New Roman" w:hAnsi="Times New Roman" w:cs="Times New Roman"/>
          <w:b/>
          <w:bCs/>
          <w:sz w:val="24"/>
          <w:szCs w:val="24"/>
        </w:rPr>
        <w:t>Решения, които не подлежат на касационно обжалване (Загл. изм. - ДВ, бр. 25 от 2001 г., в сила от 31.03.2001 г.)</w:t>
      </w:r>
    </w:p>
    <w:p w:rsidR="004E05B1" w:rsidRDefault="007C3F77">
      <w:pPr>
        <w:spacing w:after="0" w:line="240" w:lineRule="auto"/>
        <w:ind w:firstLine="855"/>
        <w:divId w:val="1781026971"/>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(Изм. - ДВ, бр. 100 от 1992 г., изм. - ДВ, бр. 25 от 2001 г., в сила от 31.03.2001 г., отм. - ДВ, бр. 105 от 2002 г.)</w:t>
      </w:r>
    </w:p>
    <w:p w:rsidR="004E05B1" w:rsidRDefault="004E05B1">
      <w:pPr>
        <w:spacing w:after="0" w:line="240" w:lineRule="auto"/>
        <w:ind w:firstLine="855"/>
        <w:divId w:val="155006674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30442228"/>
        <w:rPr>
          <w:rFonts w:ascii="Times New Roman" w:hAnsi="Times New Roman" w:cs="Times New Roman"/>
          <w:b/>
          <w:bCs/>
          <w:sz w:val="24"/>
          <w:szCs w:val="24"/>
        </w:rPr>
      </w:pPr>
      <w:r>
        <w:rPr>
          <w:rFonts w:ascii="Times New Roman" w:hAnsi="Times New Roman" w:cs="Times New Roman"/>
          <w:b/>
          <w:bCs/>
          <w:sz w:val="24"/>
          <w:szCs w:val="24"/>
        </w:rPr>
        <w:t>Органи за разглеждане</w:t>
      </w:r>
    </w:p>
    <w:p w:rsidR="004E05B1" w:rsidRDefault="007C3F77">
      <w:pPr>
        <w:spacing w:after="0" w:line="240" w:lineRule="auto"/>
        <w:ind w:firstLine="855"/>
        <w:divId w:val="12795575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 "Подведомственост на трудовите спорове" отм. - ДВ, бр. 100 от 1992 г.)</w:t>
      </w:r>
    </w:p>
    <w:p w:rsidR="004E05B1" w:rsidRDefault="004E05B1">
      <w:pPr>
        <w:spacing w:after="0" w:line="240" w:lineRule="auto"/>
        <w:ind w:firstLine="855"/>
        <w:divId w:val="430442228"/>
        <w:rPr>
          <w:rFonts w:ascii="Times New Roman" w:eastAsia="Times New Roman" w:hAnsi="Times New Roman" w:cs="Times New Roman"/>
          <w:sz w:val="24"/>
          <w:szCs w:val="24"/>
        </w:rPr>
      </w:pPr>
    </w:p>
    <w:p w:rsidR="004E05B1" w:rsidRDefault="007C3F77">
      <w:pPr>
        <w:spacing w:after="0" w:line="240" w:lineRule="auto"/>
        <w:ind w:firstLine="855"/>
        <w:divId w:val="1640770750"/>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(Отм. - ДВ, бр. 100 от 1992 г.)</w:t>
      </w:r>
    </w:p>
    <w:p w:rsidR="004E05B1" w:rsidRDefault="004E05B1">
      <w:pPr>
        <w:spacing w:after="0" w:line="240" w:lineRule="auto"/>
        <w:ind w:firstLine="855"/>
        <w:divId w:val="4304422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0878390"/>
        <w:rPr>
          <w:rFonts w:ascii="Times New Roman" w:hAnsi="Times New Roman" w:cs="Times New Roman"/>
          <w:b/>
          <w:bCs/>
          <w:sz w:val="24"/>
          <w:szCs w:val="24"/>
        </w:rPr>
      </w:pPr>
      <w:r>
        <w:rPr>
          <w:rFonts w:ascii="Times New Roman" w:hAnsi="Times New Roman" w:cs="Times New Roman"/>
          <w:b/>
          <w:bCs/>
          <w:sz w:val="24"/>
          <w:szCs w:val="24"/>
        </w:rPr>
        <w:t xml:space="preserve">Подведомственост на комисиите за трудови спорове </w:t>
      </w:r>
    </w:p>
    <w:p w:rsidR="004E05B1" w:rsidRDefault="007C3F77">
      <w:pPr>
        <w:spacing w:after="0" w:line="240" w:lineRule="auto"/>
        <w:ind w:firstLine="855"/>
        <w:divId w:val="1496722368"/>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(Отм. - ДВ, бр. 100 от 1992 г.)</w:t>
      </w:r>
    </w:p>
    <w:p w:rsidR="004E05B1" w:rsidRDefault="004E05B1">
      <w:pPr>
        <w:spacing w:after="0" w:line="240" w:lineRule="auto"/>
        <w:ind w:firstLine="855"/>
        <w:divId w:val="1008783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27157947"/>
        <w:rPr>
          <w:rFonts w:ascii="Times New Roman" w:hAnsi="Times New Roman" w:cs="Times New Roman"/>
          <w:b/>
          <w:bCs/>
          <w:sz w:val="24"/>
          <w:szCs w:val="24"/>
        </w:rPr>
      </w:pPr>
      <w:r>
        <w:rPr>
          <w:rFonts w:ascii="Times New Roman" w:hAnsi="Times New Roman" w:cs="Times New Roman"/>
          <w:b/>
          <w:bCs/>
          <w:sz w:val="24"/>
          <w:szCs w:val="24"/>
        </w:rPr>
        <w:t>Подведомственост на съдилищата</w:t>
      </w:r>
    </w:p>
    <w:p w:rsidR="004E05B1" w:rsidRDefault="007C3F77">
      <w:pPr>
        <w:spacing w:after="0" w:line="240" w:lineRule="auto"/>
        <w:ind w:firstLine="855"/>
        <w:divId w:val="1754203949"/>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(Отм. - ДВ, бр. 100 от 1992 г.)</w:t>
      </w:r>
    </w:p>
    <w:p w:rsidR="004E05B1" w:rsidRDefault="004E05B1">
      <w:pPr>
        <w:spacing w:after="0" w:line="240" w:lineRule="auto"/>
        <w:ind w:firstLine="855"/>
        <w:divId w:val="162715794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12857207"/>
        <w:rPr>
          <w:rFonts w:ascii="Times New Roman" w:hAnsi="Times New Roman" w:cs="Times New Roman"/>
          <w:b/>
          <w:bCs/>
          <w:sz w:val="24"/>
          <w:szCs w:val="24"/>
        </w:rPr>
      </w:pPr>
      <w:r>
        <w:rPr>
          <w:rFonts w:ascii="Times New Roman" w:hAnsi="Times New Roman" w:cs="Times New Roman"/>
          <w:b/>
          <w:bCs/>
          <w:sz w:val="24"/>
          <w:szCs w:val="24"/>
        </w:rPr>
        <w:t>Съд, който разглежда трудовия спор</w:t>
      </w:r>
    </w:p>
    <w:p w:rsidR="004E05B1" w:rsidRDefault="007C3F77">
      <w:pPr>
        <w:spacing w:after="0" w:line="240" w:lineRule="auto"/>
        <w:ind w:firstLine="855"/>
        <w:divId w:val="10703461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367. (Отм. - ДВ, бр. 100 от 1992 г.)</w:t>
      </w:r>
    </w:p>
    <w:p w:rsidR="004E05B1" w:rsidRDefault="004E05B1">
      <w:pPr>
        <w:spacing w:after="0" w:line="240" w:lineRule="auto"/>
        <w:ind w:firstLine="855"/>
        <w:divId w:val="61285720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66749311"/>
        <w:rPr>
          <w:rFonts w:ascii="Times New Roman" w:hAnsi="Times New Roman" w:cs="Times New Roman"/>
          <w:b/>
          <w:bCs/>
          <w:sz w:val="24"/>
          <w:szCs w:val="24"/>
        </w:rPr>
      </w:pPr>
      <w:r>
        <w:rPr>
          <w:rFonts w:ascii="Times New Roman" w:hAnsi="Times New Roman" w:cs="Times New Roman"/>
          <w:b/>
          <w:bCs/>
          <w:sz w:val="24"/>
          <w:szCs w:val="24"/>
        </w:rPr>
        <w:t xml:space="preserve">Състав на съда при разглеждане на трудовите спорове </w:t>
      </w:r>
    </w:p>
    <w:p w:rsidR="004E05B1" w:rsidRDefault="007C3F77">
      <w:pPr>
        <w:spacing w:after="0" w:line="240" w:lineRule="auto"/>
        <w:ind w:firstLine="855"/>
        <w:divId w:val="178205039"/>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(Отм. - ДВ, бр. 100 от 1992 г.)</w:t>
      </w:r>
    </w:p>
    <w:p w:rsidR="004E05B1" w:rsidRDefault="004E05B1">
      <w:pPr>
        <w:spacing w:after="0" w:line="240" w:lineRule="auto"/>
        <w:ind w:firstLine="855"/>
        <w:divId w:val="1667493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7306991"/>
        <w:rPr>
          <w:rFonts w:ascii="Times New Roman" w:hAnsi="Times New Roman" w:cs="Times New Roman"/>
          <w:b/>
          <w:bCs/>
          <w:sz w:val="24"/>
          <w:szCs w:val="24"/>
        </w:rPr>
      </w:pPr>
      <w:r>
        <w:rPr>
          <w:rFonts w:ascii="Times New Roman" w:hAnsi="Times New Roman" w:cs="Times New Roman"/>
          <w:b/>
          <w:bCs/>
          <w:sz w:val="24"/>
          <w:szCs w:val="24"/>
        </w:rPr>
        <w:t xml:space="preserve">Подведомственост на по-горестоящите административни органи </w:t>
      </w:r>
    </w:p>
    <w:p w:rsidR="004E05B1" w:rsidRDefault="007C3F77">
      <w:pPr>
        <w:spacing w:after="0" w:line="240" w:lineRule="auto"/>
        <w:ind w:firstLine="855"/>
        <w:divId w:val="143553290"/>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(Отм. - ДВ, бр. 100 от 1992 г.)</w:t>
      </w:r>
    </w:p>
    <w:p w:rsidR="004E05B1" w:rsidRDefault="004E05B1">
      <w:pPr>
        <w:spacing w:after="0" w:line="240" w:lineRule="auto"/>
        <w:ind w:firstLine="855"/>
        <w:divId w:val="6730699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88651082"/>
        <w:rPr>
          <w:rFonts w:ascii="Times New Roman" w:hAnsi="Times New Roman" w:cs="Times New Roman"/>
          <w:b/>
          <w:bCs/>
          <w:sz w:val="24"/>
          <w:szCs w:val="24"/>
        </w:rPr>
      </w:pPr>
      <w:r>
        <w:rPr>
          <w:rFonts w:ascii="Times New Roman" w:hAnsi="Times New Roman" w:cs="Times New Roman"/>
          <w:b/>
          <w:bCs/>
          <w:sz w:val="24"/>
          <w:szCs w:val="24"/>
        </w:rPr>
        <w:t xml:space="preserve">Трудови спорове с чуждестранни работници в смесени предприятия </w:t>
      </w:r>
    </w:p>
    <w:p w:rsidR="004E05B1" w:rsidRDefault="007C3F77">
      <w:pPr>
        <w:spacing w:after="0" w:line="240" w:lineRule="auto"/>
        <w:ind w:firstLine="855"/>
        <w:divId w:val="1034771571"/>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(Отм. - ДВ, бр. 100 от 1992 г.)</w:t>
      </w:r>
    </w:p>
    <w:p w:rsidR="004E05B1" w:rsidRDefault="004E05B1">
      <w:pPr>
        <w:spacing w:after="0" w:line="240" w:lineRule="auto"/>
        <w:ind w:firstLine="855"/>
        <w:divId w:val="108865108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83717272"/>
        <w:rPr>
          <w:rFonts w:ascii="Times New Roman" w:hAnsi="Times New Roman" w:cs="Times New Roman"/>
          <w:b/>
          <w:bCs/>
          <w:sz w:val="24"/>
          <w:szCs w:val="24"/>
        </w:rPr>
      </w:pPr>
      <w:r>
        <w:rPr>
          <w:rFonts w:ascii="Times New Roman" w:hAnsi="Times New Roman" w:cs="Times New Roman"/>
          <w:b/>
          <w:bCs/>
          <w:sz w:val="24"/>
          <w:szCs w:val="24"/>
        </w:rPr>
        <w:t xml:space="preserve">Трудови спорове на български работници в чужбина </w:t>
      </w:r>
    </w:p>
    <w:p w:rsidR="004E05B1" w:rsidRDefault="007C3F77">
      <w:pPr>
        <w:spacing w:after="0" w:line="240" w:lineRule="auto"/>
        <w:ind w:firstLine="855"/>
        <w:divId w:val="1989900902"/>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(Отм. - ДВ, бр. 100 от 1992 г.)</w:t>
      </w:r>
    </w:p>
    <w:p w:rsidR="004E05B1" w:rsidRDefault="004E05B1">
      <w:pPr>
        <w:spacing w:after="0" w:line="240" w:lineRule="auto"/>
        <w:ind w:firstLine="855"/>
        <w:divId w:val="88371727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31466814"/>
        <w:rPr>
          <w:rFonts w:ascii="Times New Roman" w:hAnsi="Times New Roman" w:cs="Times New Roman"/>
          <w:b/>
          <w:bCs/>
          <w:sz w:val="24"/>
          <w:szCs w:val="24"/>
        </w:rPr>
      </w:pPr>
      <w:r>
        <w:rPr>
          <w:rFonts w:ascii="Times New Roman" w:hAnsi="Times New Roman" w:cs="Times New Roman"/>
          <w:b/>
          <w:bCs/>
          <w:sz w:val="24"/>
          <w:szCs w:val="24"/>
        </w:rPr>
        <w:t>Учредяване</w:t>
      </w:r>
    </w:p>
    <w:p w:rsidR="004E05B1" w:rsidRDefault="007C3F77">
      <w:pPr>
        <w:spacing w:after="0" w:line="240" w:lineRule="auto"/>
        <w:ind w:firstLine="855"/>
        <w:divId w:val="64181949"/>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ІІІ "Комисия за трудови спорове" отм. - ДВ, бр. 100 от 1992 г.)</w:t>
      </w:r>
    </w:p>
    <w:p w:rsidR="004E05B1" w:rsidRDefault="004E05B1">
      <w:pPr>
        <w:spacing w:after="0" w:line="240" w:lineRule="auto"/>
        <w:ind w:firstLine="855"/>
        <w:divId w:val="1431466814"/>
        <w:rPr>
          <w:rFonts w:ascii="Times New Roman" w:eastAsia="Times New Roman" w:hAnsi="Times New Roman" w:cs="Times New Roman"/>
          <w:sz w:val="24"/>
          <w:szCs w:val="24"/>
        </w:rPr>
      </w:pPr>
    </w:p>
    <w:p w:rsidR="004E05B1" w:rsidRDefault="007C3F77">
      <w:pPr>
        <w:spacing w:after="0" w:line="240" w:lineRule="auto"/>
        <w:ind w:firstLine="855"/>
        <w:divId w:val="694697537"/>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(Отм. - ДВ, бр. 100 от 1992 г.)</w:t>
      </w:r>
    </w:p>
    <w:p w:rsidR="004E05B1" w:rsidRDefault="004E05B1">
      <w:pPr>
        <w:spacing w:after="0" w:line="240" w:lineRule="auto"/>
        <w:ind w:firstLine="855"/>
        <w:divId w:val="143146681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80645871"/>
        <w:rPr>
          <w:rFonts w:ascii="Times New Roman" w:hAnsi="Times New Roman" w:cs="Times New Roman"/>
          <w:b/>
          <w:bCs/>
          <w:sz w:val="24"/>
          <w:szCs w:val="24"/>
        </w:rPr>
      </w:pPr>
      <w:r>
        <w:rPr>
          <w:rFonts w:ascii="Times New Roman" w:hAnsi="Times New Roman" w:cs="Times New Roman"/>
          <w:b/>
          <w:bCs/>
          <w:sz w:val="24"/>
          <w:szCs w:val="24"/>
        </w:rPr>
        <w:t>Избор</w:t>
      </w:r>
    </w:p>
    <w:p w:rsidR="004E05B1" w:rsidRDefault="007C3F77">
      <w:pPr>
        <w:spacing w:after="0" w:line="240" w:lineRule="auto"/>
        <w:ind w:firstLine="855"/>
        <w:divId w:val="1086267220"/>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(Отм. - ДВ, бр. 100 от 1992 г.)</w:t>
      </w:r>
    </w:p>
    <w:p w:rsidR="004E05B1" w:rsidRDefault="004E05B1">
      <w:pPr>
        <w:spacing w:after="0" w:line="240" w:lineRule="auto"/>
        <w:ind w:firstLine="855"/>
        <w:divId w:val="198064587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91202992"/>
        <w:rPr>
          <w:rFonts w:ascii="Times New Roman" w:hAnsi="Times New Roman" w:cs="Times New Roman"/>
          <w:b/>
          <w:bCs/>
          <w:sz w:val="24"/>
          <w:szCs w:val="24"/>
        </w:rPr>
      </w:pPr>
      <w:r>
        <w:rPr>
          <w:rFonts w:ascii="Times New Roman" w:hAnsi="Times New Roman" w:cs="Times New Roman"/>
          <w:b/>
          <w:bCs/>
          <w:sz w:val="24"/>
          <w:szCs w:val="24"/>
        </w:rPr>
        <w:t>Мандат</w:t>
      </w:r>
    </w:p>
    <w:p w:rsidR="004E05B1" w:rsidRDefault="007C3F77">
      <w:pPr>
        <w:spacing w:after="0" w:line="240" w:lineRule="auto"/>
        <w:ind w:firstLine="855"/>
        <w:divId w:val="4598783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(Отм. - ДВ, бр. 100 от 1992 г.)</w:t>
      </w:r>
    </w:p>
    <w:p w:rsidR="004E05B1" w:rsidRDefault="004E05B1">
      <w:pPr>
        <w:spacing w:after="0" w:line="240" w:lineRule="auto"/>
        <w:ind w:firstLine="855"/>
        <w:divId w:val="59120299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40506695"/>
        <w:rPr>
          <w:rFonts w:ascii="Times New Roman" w:hAnsi="Times New Roman" w:cs="Times New Roman"/>
          <w:b/>
          <w:bCs/>
          <w:sz w:val="24"/>
          <w:szCs w:val="24"/>
        </w:rPr>
      </w:pPr>
      <w:r>
        <w:rPr>
          <w:rFonts w:ascii="Times New Roman" w:hAnsi="Times New Roman" w:cs="Times New Roman"/>
          <w:b/>
          <w:bCs/>
          <w:sz w:val="24"/>
          <w:szCs w:val="24"/>
        </w:rPr>
        <w:t>Обезпечаване на условия за работа</w:t>
      </w:r>
    </w:p>
    <w:p w:rsidR="004E05B1" w:rsidRDefault="007C3F77">
      <w:pPr>
        <w:spacing w:after="0" w:line="240" w:lineRule="auto"/>
        <w:ind w:firstLine="855"/>
        <w:divId w:val="194463860"/>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(Отм. - ДВ, бр. 100 от 1992 г.)</w:t>
      </w:r>
    </w:p>
    <w:p w:rsidR="004E05B1" w:rsidRDefault="004E05B1">
      <w:pPr>
        <w:spacing w:after="0" w:line="240" w:lineRule="auto"/>
        <w:ind w:firstLine="855"/>
        <w:divId w:val="84050669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49759721"/>
        <w:rPr>
          <w:rFonts w:ascii="Times New Roman" w:hAnsi="Times New Roman" w:cs="Times New Roman"/>
          <w:b/>
          <w:bCs/>
          <w:sz w:val="24"/>
          <w:szCs w:val="24"/>
        </w:rPr>
      </w:pPr>
      <w:r>
        <w:rPr>
          <w:rFonts w:ascii="Times New Roman" w:hAnsi="Times New Roman" w:cs="Times New Roman"/>
          <w:b/>
          <w:bCs/>
          <w:sz w:val="24"/>
          <w:szCs w:val="24"/>
        </w:rPr>
        <w:t xml:space="preserve">Намеса в работата на комисията за трудови спорове </w:t>
      </w:r>
    </w:p>
    <w:p w:rsidR="004E05B1" w:rsidRDefault="007C3F77">
      <w:pPr>
        <w:spacing w:after="0" w:line="240" w:lineRule="auto"/>
        <w:ind w:firstLine="855"/>
        <w:divId w:val="7503919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376. (Отм. - ДВ, бр. 100 от 1992 г.)</w:t>
      </w:r>
    </w:p>
    <w:p w:rsidR="004E05B1" w:rsidRDefault="004E05B1">
      <w:pPr>
        <w:spacing w:after="0" w:line="240" w:lineRule="auto"/>
        <w:ind w:firstLine="855"/>
        <w:divId w:val="84975972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36412466"/>
        <w:rPr>
          <w:rFonts w:ascii="Times New Roman" w:hAnsi="Times New Roman" w:cs="Times New Roman"/>
          <w:b/>
          <w:bCs/>
          <w:sz w:val="24"/>
          <w:szCs w:val="24"/>
        </w:rPr>
      </w:pPr>
      <w:r>
        <w:rPr>
          <w:rFonts w:ascii="Times New Roman" w:hAnsi="Times New Roman" w:cs="Times New Roman"/>
          <w:b/>
          <w:bCs/>
          <w:sz w:val="24"/>
          <w:szCs w:val="24"/>
        </w:rPr>
        <w:t xml:space="preserve">Отвеждане на член на комисията за трудови спорове </w:t>
      </w:r>
    </w:p>
    <w:p w:rsidR="004E05B1" w:rsidRDefault="007C3F77">
      <w:pPr>
        <w:spacing w:after="0" w:line="240" w:lineRule="auto"/>
        <w:ind w:firstLine="855"/>
        <w:divId w:val="1916936987"/>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(Отм. - ДВ, бр. 100 от 1992 г.)</w:t>
      </w:r>
    </w:p>
    <w:p w:rsidR="004E05B1" w:rsidRDefault="004E05B1">
      <w:pPr>
        <w:spacing w:after="0" w:line="240" w:lineRule="auto"/>
        <w:ind w:firstLine="855"/>
        <w:divId w:val="11364124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1010391"/>
        <w:rPr>
          <w:rFonts w:ascii="Times New Roman" w:hAnsi="Times New Roman" w:cs="Times New Roman"/>
          <w:b/>
          <w:bCs/>
          <w:sz w:val="24"/>
          <w:szCs w:val="24"/>
        </w:rPr>
      </w:pPr>
      <w:r>
        <w:rPr>
          <w:rFonts w:ascii="Times New Roman" w:hAnsi="Times New Roman" w:cs="Times New Roman"/>
          <w:b/>
          <w:bCs/>
          <w:sz w:val="24"/>
          <w:szCs w:val="24"/>
        </w:rPr>
        <w:t xml:space="preserve">Начало на производството пред комисията за трудови спорове </w:t>
      </w:r>
    </w:p>
    <w:p w:rsidR="004E05B1" w:rsidRDefault="007C3F77">
      <w:pPr>
        <w:spacing w:after="0" w:line="240" w:lineRule="auto"/>
        <w:ind w:firstLine="855"/>
        <w:divId w:val="1508640280"/>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ІV "Разглеждане на трудовите спорове" отм. - ДВ, бр. 100 от 1992 г.)</w:t>
      </w:r>
    </w:p>
    <w:p w:rsidR="004E05B1" w:rsidRDefault="004E05B1">
      <w:pPr>
        <w:spacing w:after="0" w:line="240" w:lineRule="auto"/>
        <w:ind w:firstLine="855"/>
        <w:divId w:val="681010391"/>
        <w:rPr>
          <w:rFonts w:ascii="Times New Roman" w:eastAsia="Times New Roman" w:hAnsi="Times New Roman" w:cs="Times New Roman"/>
          <w:sz w:val="24"/>
          <w:szCs w:val="24"/>
        </w:rPr>
      </w:pPr>
    </w:p>
    <w:p w:rsidR="004E05B1" w:rsidRDefault="007C3F77">
      <w:pPr>
        <w:spacing w:after="0" w:line="240" w:lineRule="auto"/>
        <w:ind w:firstLine="855"/>
        <w:divId w:val="1207260103"/>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(Отм. - ДВ, бр. 100 от 1992 г.)</w:t>
      </w:r>
    </w:p>
    <w:p w:rsidR="004E05B1" w:rsidRDefault="004E05B1">
      <w:pPr>
        <w:spacing w:after="0" w:line="240" w:lineRule="auto"/>
        <w:ind w:firstLine="855"/>
        <w:divId w:val="68101039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00822566"/>
        <w:rPr>
          <w:rFonts w:ascii="Times New Roman" w:hAnsi="Times New Roman" w:cs="Times New Roman"/>
          <w:b/>
          <w:bCs/>
          <w:sz w:val="24"/>
          <w:szCs w:val="24"/>
        </w:rPr>
      </w:pPr>
      <w:r>
        <w:rPr>
          <w:rFonts w:ascii="Times New Roman" w:hAnsi="Times New Roman" w:cs="Times New Roman"/>
          <w:b/>
          <w:bCs/>
          <w:sz w:val="24"/>
          <w:szCs w:val="24"/>
        </w:rPr>
        <w:t>Съдържание на молбата</w:t>
      </w:r>
    </w:p>
    <w:p w:rsidR="004E05B1" w:rsidRDefault="007C3F77">
      <w:pPr>
        <w:spacing w:after="0" w:line="240" w:lineRule="auto"/>
        <w:ind w:firstLine="855"/>
        <w:divId w:val="687414115"/>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(Отм. - ДВ, бр. 100 от 1992 г.)</w:t>
      </w:r>
    </w:p>
    <w:p w:rsidR="004E05B1" w:rsidRDefault="004E05B1">
      <w:pPr>
        <w:spacing w:after="0" w:line="240" w:lineRule="auto"/>
        <w:ind w:firstLine="855"/>
        <w:divId w:val="90082256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13662685"/>
        <w:rPr>
          <w:rFonts w:ascii="Times New Roman" w:hAnsi="Times New Roman" w:cs="Times New Roman"/>
          <w:b/>
          <w:bCs/>
          <w:sz w:val="24"/>
          <w:szCs w:val="24"/>
        </w:rPr>
      </w:pPr>
      <w:r>
        <w:rPr>
          <w:rFonts w:ascii="Times New Roman" w:hAnsi="Times New Roman" w:cs="Times New Roman"/>
          <w:b/>
          <w:bCs/>
          <w:sz w:val="24"/>
          <w:szCs w:val="24"/>
        </w:rPr>
        <w:t xml:space="preserve">Напътване на работника от комисията за трудови спорове </w:t>
      </w:r>
    </w:p>
    <w:p w:rsidR="004E05B1" w:rsidRDefault="007C3F77">
      <w:pPr>
        <w:spacing w:after="0" w:line="240" w:lineRule="auto"/>
        <w:ind w:firstLine="855"/>
        <w:divId w:val="1219510715"/>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(Отм. - ДВ, бр. 100 от 1992 г.)</w:t>
      </w:r>
    </w:p>
    <w:p w:rsidR="004E05B1" w:rsidRDefault="004E05B1">
      <w:pPr>
        <w:spacing w:after="0" w:line="240" w:lineRule="auto"/>
        <w:ind w:firstLine="855"/>
        <w:divId w:val="9136626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96755265"/>
        <w:rPr>
          <w:rFonts w:ascii="Times New Roman" w:hAnsi="Times New Roman" w:cs="Times New Roman"/>
          <w:b/>
          <w:bCs/>
          <w:sz w:val="24"/>
          <w:szCs w:val="24"/>
        </w:rPr>
      </w:pPr>
      <w:r>
        <w:rPr>
          <w:rFonts w:ascii="Times New Roman" w:hAnsi="Times New Roman" w:cs="Times New Roman"/>
          <w:b/>
          <w:bCs/>
          <w:sz w:val="24"/>
          <w:szCs w:val="24"/>
        </w:rPr>
        <w:t xml:space="preserve">Разглеждане на молбата от комисията за трудови спорове </w:t>
      </w:r>
    </w:p>
    <w:p w:rsidR="004E05B1" w:rsidRDefault="007C3F77">
      <w:pPr>
        <w:spacing w:after="0" w:line="240" w:lineRule="auto"/>
        <w:ind w:firstLine="855"/>
        <w:divId w:val="1547596825"/>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(Отм. - ДВ, бр. 100 от 1992 г.)</w:t>
      </w:r>
    </w:p>
    <w:p w:rsidR="004E05B1" w:rsidRDefault="004E05B1">
      <w:pPr>
        <w:spacing w:after="0" w:line="240" w:lineRule="auto"/>
        <w:ind w:firstLine="855"/>
        <w:divId w:val="39675526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92216290"/>
        <w:rPr>
          <w:rFonts w:ascii="Times New Roman" w:hAnsi="Times New Roman" w:cs="Times New Roman"/>
          <w:b/>
          <w:bCs/>
          <w:sz w:val="24"/>
          <w:szCs w:val="24"/>
        </w:rPr>
      </w:pPr>
      <w:r>
        <w:rPr>
          <w:rFonts w:ascii="Times New Roman" w:hAnsi="Times New Roman" w:cs="Times New Roman"/>
          <w:b/>
          <w:bCs/>
          <w:sz w:val="24"/>
          <w:szCs w:val="24"/>
        </w:rPr>
        <w:t>Публичност на разглеждане на делата</w:t>
      </w:r>
    </w:p>
    <w:p w:rsidR="004E05B1" w:rsidRDefault="007C3F77">
      <w:pPr>
        <w:spacing w:after="0" w:line="240" w:lineRule="auto"/>
        <w:ind w:firstLine="855"/>
        <w:divId w:val="325671900"/>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(Отм. - ДВ, бр. 100 от 1992 г.)</w:t>
      </w:r>
    </w:p>
    <w:p w:rsidR="004E05B1" w:rsidRDefault="004E05B1">
      <w:pPr>
        <w:spacing w:after="0" w:line="240" w:lineRule="auto"/>
        <w:ind w:firstLine="855"/>
        <w:divId w:val="99221629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54200098"/>
        <w:rPr>
          <w:rFonts w:ascii="Times New Roman" w:hAnsi="Times New Roman" w:cs="Times New Roman"/>
          <w:b/>
          <w:bCs/>
          <w:sz w:val="24"/>
          <w:szCs w:val="24"/>
        </w:rPr>
      </w:pPr>
      <w:r>
        <w:rPr>
          <w:rFonts w:ascii="Times New Roman" w:hAnsi="Times New Roman" w:cs="Times New Roman"/>
          <w:b/>
          <w:bCs/>
          <w:sz w:val="24"/>
          <w:szCs w:val="24"/>
        </w:rPr>
        <w:t>Разпит на свидетели и вещи лица</w:t>
      </w:r>
    </w:p>
    <w:p w:rsidR="004E05B1" w:rsidRDefault="007C3F77">
      <w:pPr>
        <w:spacing w:after="0" w:line="240" w:lineRule="auto"/>
        <w:ind w:firstLine="855"/>
        <w:divId w:val="1338078058"/>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(Отм. - ДВ, бр. 100 от 1992 г.)</w:t>
      </w:r>
    </w:p>
    <w:p w:rsidR="004E05B1" w:rsidRDefault="004E05B1">
      <w:pPr>
        <w:spacing w:after="0" w:line="240" w:lineRule="auto"/>
        <w:ind w:firstLine="855"/>
        <w:divId w:val="155420009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25488659"/>
        <w:rPr>
          <w:rFonts w:ascii="Times New Roman" w:hAnsi="Times New Roman" w:cs="Times New Roman"/>
          <w:b/>
          <w:bCs/>
          <w:sz w:val="24"/>
          <w:szCs w:val="24"/>
        </w:rPr>
      </w:pPr>
      <w:r>
        <w:rPr>
          <w:rFonts w:ascii="Times New Roman" w:hAnsi="Times New Roman" w:cs="Times New Roman"/>
          <w:b/>
          <w:bCs/>
          <w:sz w:val="24"/>
          <w:szCs w:val="24"/>
        </w:rPr>
        <w:t>Доброволно уреждане на спора</w:t>
      </w:r>
    </w:p>
    <w:p w:rsidR="004E05B1" w:rsidRDefault="007C3F77">
      <w:pPr>
        <w:spacing w:after="0" w:line="240" w:lineRule="auto"/>
        <w:ind w:firstLine="855"/>
        <w:divId w:val="1439443028"/>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(Отм. - ДВ, бр. 100 от 1992 г.)</w:t>
      </w:r>
    </w:p>
    <w:p w:rsidR="004E05B1" w:rsidRDefault="004E05B1">
      <w:pPr>
        <w:spacing w:after="0" w:line="240" w:lineRule="auto"/>
        <w:ind w:firstLine="855"/>
        <w:divId w:val="52548865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555192637"/>
        <w:rPr>
          <w:rFonts w:ascii="Times New Roman" w:hAnsi="Times New Roman" w:cs="Times New Roman"/>
          <w:b/>
          <w:bCs/>
          <w:sz w:val="24"/>
          <w:szCs w:val="24"/>
        </w:rPr>
      </w:pPr>
      <w:r>
        <w:rPr>
          <w:rFonts w:ascii="Times New Roman" w:hAnsi="Times New Roman" w:cs="Times New Roman"/>
          <w:b/>
          <w:bCs/>
          <w:sz w:val="24"/>
          <w:szCs w:val="24"/>
        </w:rPr>
        <w:t>Протокол за заседанието</w:t>
      </w:r>
    </w:p>
    <w:p w:rsidR="004E05B1" w:rsidRDefault="007C3F77">
      <w:pPr>
        <w:spacing w:after="0" w:line="240" w:lineRule="auto"/>
        <w:ind w:firstLine="855"/>
        <w:divId w:val="10717295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385. (Отм. - ДВ, бр. 100 от 1992 г.)</w:t>
      </w:r>
    </w:p>
    <w:p w:rsidR="004E05B1" w:rsidRDefault="004E05B1">
      <w:pPr>
        <w:spacing w:after="0" w:line="240" w:lineRule="auto"/>
        <w:ind w:firstLine="855"/>
        <w:divId w:val="155519263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08939212"/>
        <w:rPr>
          <w:rFonts w:ascii="Times New Roman" w:hAnsi="Times New Roman" w:cs="Times New Roman"/>
          <w:b/>
          <w:bCs/>
          <w:sz w:val="24"/>
          <w:szCs w:val="24"/>
        </w:rPr>
      </w:pPr>
      <w:r>
        <w:rPr>
          <w:rFonts w:ascii="Times New Roman" w:hAnsi="Times New Roman" w:cs="Times New Roman"/>
          <w:b/>
          <w:bCs/>
          <w:sz w:val="24"/>
          <w:szCs w:val="24"/>
        </w:rPr>
        <w:t xml:space="preserve">Разкриване на данни за престъпление и за нарушения на кодекса на труда </w:t>
      </w:r>
    </w:p>
    <w:p w:rsidR="004E05B1" w:rsidRDefault="007C3F77">
      <w:pPr>
        <w:spacing w:after="0" w:line="240" w:lineRule="auto"/>
        <w:ind w:firstLine="855"/>
        <w:divId w:val="1764229852"/>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(Отм. - ДВ, бр. 100 от 1992 г.)</w:t>
      </w:r>
    </w:p>
    <w:p w:rsidR="004E05B1" w:rsidRDefault="004E05B1">
      <w:pPr>
        <w:spacing w:after="0" w:line="240" w:lineRule="auto"/>
        <w:ind w:firstLine="855"/>
        <w:divId w:val="80893921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89693064"/>
        <w:rPr>
          <w:rFonts w:ascii="Times New Roman" w:hAnsi="Times New Roman" w:cs="Times New Roman"/>
          <w:b/>
          <w:bCs/>
          <w:sz w:val="24"/>
          <w:szCs w:val="24"/>
        </w:rPr>
      </w:pPr>
      <w:r>
        <w:rPr>
          <w:rFonts w:ascii="Times New Roman" w:hAnsi="Times New Roman" w:cs="Times New Roman"/>
          <w:b/>
          <w:bCs/>
          <w:sz w:val="24"/>
          <w:szCs w:val="24"/>
        </w:rPr>
        <w:t>Решаване на спора</w:t>
      </w:r>
    </w:p>
    <w:p w:rsidR="004E05B1" w:rsidRDefault="007C3F77">
      <w:pPr>
        <w:spacing w:after="0" w:line="240" w:lineRule="auto"/>
        <w:ind w:firstLine="855"/>
        <w:divId w:val="632490956"/>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(Отм. - ДВ, бр. 100 от 1992 г.)</w:t>
      </w:r>
    </w:p>
    <w:p w:rsidR="004E05B1" w:rsidRDefault="004E05B1">
      <w:pPr>
        <w:spacing w:after="0" w:line="240" w:lineRule="auto"/>
        <w:ind w:firstLine="855"/>
        <w:divId w:val="38969306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565184086"/>
        <w:rPr>
          <w:rFonts w:ascii="Times New Roman" w:hAnsi="Times New Roman" w:cs="Times New Roman"/>
          <w:b/>
          <w:bCs/>
          <w:sz w:val="24"/>
          <w:szCs w:val="24"/>
        </w:rPr>
      </w:pPr>
      <w:r>
        <w:rPr>
          <w:rFonts w:ascii="Times New Roman" w:hAnsi="Times New Roman" w:cs="Times New Roman"/>
          <w:b/>
          <w:bCs/>
          <w:sz w:val="24"/>
          <w:szCs w:val="24"/>
        </w:rPr>
        <w:t>Неизменяемост и сила на решението</w:t>
      </w:r>
    </w:p>
    <w:p w:rsidR="004E05B1" w:rsidRDefault="007C3F77">
      <w:pPr>
        <w:spacing w:after="0" w:line="240" w:lineRule="auto"/>
        <w:ind w:firstLine="855"/>
        <w:divId w:val="69235591"/>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(Отм. - ДВ, бр. 100 от 1992 г.)</w:t>
      </w:r>
    </w:p>
    <w:p w:rsidR="004E05B1" w:rsidRDefault="004E05B1">
      <w:pPr>
        <w:spacing w:after="0" w:line="240" w:lineRule="auto"/>
        <w:ind w:firstLine="855"/>
        <w:divId w:val="56518408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31434782"/>
        <w:rPr>
          <w:rFonts w:ascii="Times New Roman" w:hAnsi="Times New Roman" w:cs="Times New Roman"/>
          <w:b/>
          <w:bCs/>
          <w:sz w:val="24"/>
          <w:szCs w:val="24"/>
        </w:rPr>
      </w:pPr>
      <w:r>
        <w:rPr>
          <w:rFonts w:ascii="Times New Roman" w:hAnsi="Times New Roman" w:cs="Times New Roman"/>
          <w:b/>
          <w:bCs/>
          <w:sz w:val="24"/>
          <w:szCs w:val="24"/>
        </w:rPr>
        <w:t xml:space="preserve">Производство пред по-горестоящ административен орган </w:t>
      </w:r>
    </w:p>
    <w:p w:rsidR="004E05B1" w:rsidRDefault="007C3F77">
      <w:pPr>
        <w:spacing w:after="0" w:line="240" w:lineRule="auto"/>
        <w:ind w:firstLine="855"/>
        <w:divId w:val="467623796"/>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(Отм. - ДВ, бр. 100 от 1992 г.)</w:t>
      </w:r>
    </w:p>
    <w:p w:rsidR="004E05B1" w:rsidRDefault="004E05B1">
      <w:pPr>
        <w:spacing w:after="0" w:line="240" w:lineRule="auto"/>
        <w:ind w:firstLine="855"/>
        <w:divId w:val="23143478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81182902"/>
        <w:rPr>
          <w:rFonts w:ascii="Times New Roman" w:hAnsi="Times New Roman" w:cs="Times New Roman"/>
          <w:b/>
          <w:bCs/>
          <w:sz w:val="24"/>
          <w:szCs w:val="24"/>
        </w:rPr>
      </w:pPr>
      <w:r>
        <w:rPr>
          <w:rFonts w:ascii="Times New Roman" w:hAnsi="Times New Roman" w:cs="Times New Roman"/>
          <w:b/>
          <w:bCs/>
          <w:sz w:val="24"/>
          <w:szCs w:val="24"/>
        </w:rPr>
        <w:t xml:space="preserve">Решение на по-горестоящия административен орган </w:t>
      </w:r>
    </w:p>
    <w:p w:rsidR="004E05B1" w:rsidRDefault="007C3F77">
      <w:pPr>
        <w:spacing w:after="0" w:line="240" w:lineRule="auto"/>
        <w:ind w:firstLine="855"/>
        <w:divId w:val="898829014"/>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(Отм. - ДВ, бр. 100 от 1992 г.)</w:t>
      </w:r>
    </w:p>
    <w:p w:rsidR="004E05B1" w:rsidRDefault="004E05B1">
      <w:pPr>
        <w:spacing w:after="0" w:line="240" w:lineRule="auto"/>
        <w:ind w:firstLine="855"/>
        <w:divId w:val="128118290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29231337"/>
        <w:rPr>
          <w:rFonts w:ascii="Times New Roman" w:hAnsi="Times New Roman" w:cs="Times New Roman"/>
          <w:b/>
          <w:bCs/>
          <w:sz w:val="24"/>
          <w:szCs w:val="24"/>
        </w:rPr>
      </w:pPr>
      <w:r>
        <w:rPr>
          <w:rFonts w:ascii="Times New Roman" w:hAnsi="Times New Roman" w:cs="Times New Roman"/>
          <w:b/>
          <w:bCs/>
          <w:sz w:val="24"/>
          <w:szCs w:val="24"/>
        </w:rPr>
        <w:t xml:space="preserve">Решения на комисията за трудови спорове, които са окончателни и не подлежат на обжалване </w:t>
      </w:r>
    </w:p>
    <w:p w:rsidR="004E05B1" w:rsidRDefault="007C3F77">
      <w:pPr>
        <w:spacing w:after="0" w:line="240" w:lineRule="auto"/>
        <w:ind w:firstLine="855"/>
        <w:divId w:val="2005276044"/>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 "Обжалване, влизане в сила и изпълнение на решенията по трудови спорове" - отм. - ДВ, бр. 100 от 1992 г.)</w:t>
      </w:r>
    </w:p>
    <w:p w:rsidR="004E05B1" w:rsidRDefault="004E05B1">
      <w:pPr>
        <w:spacing w:after="0" w:line="240" w:lineRule="auto"/>
        <w:ind w:firstLine="855"/>
        <w:divId w:val="2129231337"/>
        <w:rPr>
          <w:rFonts w:ascii="Times New Roman" w:eastAsia="Times New Roman" w:hAnsi="Times New Roman" w:cs="Times New Roman"/>
          <w:sz w:val="24"/>
          <w:szCs w:val="24"/>
        </w:rPr>
      </w:pPr>
    </w:p>
    <w:p w:rsidR="004E05B1" w:rsidRDefault="007C3F77">
      <w:pPr>
        <w:spacing w:after="0" w:line="240" w:lineRule="auto"/>
        <w:ind w:firstLine="855"/>
        <w:divId w:val="840655338"/>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(Отм. - ДВ, бр. 100 от 1992 г.)</w:t>
      </w:r>
    </w:p>
    <w:p w:rsidR="004E05B1" w:rsidRDefault="004E05B1">
      <w:pPr>
        <w:spacing w:after="0" w:line="240" w:lineRule="auto"/>
        <w:ind w:firstLine="855"/>
        <w:divId w:val="212923133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07462629"/>
        <w:rPr>
          <w:rFonts w:ascii="Times New Roman" w:hAnsi="Times New Roman" w:cs="Times New Roman"/>
          <w:b/>
          <w:bCs/>
          <w:sz w:val="24"/>
          <w:szCs w:val="24"/>
        </w:rPr>
      </w:pPr>
      <w:r>
        <w:rPr>
          <w:rFonts w:ascii="Times New Roman" w:hAnsi="Times New Roman" w:cs="Times New Roman"/>
          <w:b/>
          <w:bCs/>
          <w:sz w:val="24"/>
          <w:szCs w:val="24"/>
        </w:rPr>
        <w:t xml:space="preserve">Срок за обжалване на другите решения на комисията за трудови спорове </w:t>
      </w:r>
    </w:p>
    <w:p w:rsidR="004E05B1" w:rsidRDefault="007C3F77">
      <w:pPr>
        <w:spacing w:after="0" w:line="240" w:lineRule="auto"/>
        <w:ind w:firstLine="855"/>
        <w:divId w:val="118845681"/>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(Отм. - ДВ, бр. 100 от 1992 г.)</w:t>
      </w:r>
    </w:p>
    <w:p w:rsidR="004E05B1" w:rsidRDefault="004E05B1">
      <w:pPr>
        <w:spacing w:after="0" w:line="240" w:lineRule="auto"/>
        <w:ind w:firstLine="855"/>
        <w:divId w:val="210746262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78031413"/>
        <w:rPr>
          <w:rFonts w:ascii="Times New Roman" w:hAnsi="Times New Roman" w:cs="Times New Roman"/>
          <w:b/>
          <w:bCs/>
          <w:sz w:val="24"/>
          <w:szCs w:val="24"/>
        </w:rPr>
      </w:pPr>
      <w:r>
        <w:rPr>
          <w:rFonts w:ascii="Times New Roman" w:hAnsi="Times New Roman" w:cs="Times New Roman"/>
          <w:b/>
          <w:bCs/>
          <w:sz w:val="24"/>
          <w:szCs w:val="24"/>
        </w:rPr>
        <w:t>Разглеждане на жалбата</w:t>
      </w:r>
    </w:p>
    <w:p w:rsidR="004E05B1" w:rsidRDefault="007C3F77">
      <w:pPr>
        <w:spacing w:after="0" w:line="240" w:lineRule="auto"/>
        <w:ind w:firstLine="855"/>
        <w:divId w:val="537671126"/>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(Отм. - ДВ, бр. 100 от 1992 г.)</w:t>
      </w:r>
    </w:p>
    <w:p w:rsidR="004E05B1" w:rsidRDefault="004E05B1">
      <w:pPr>
        <w:spacing w:after="0" w:line="240" w:lineRule="auto"/>
        <w:ind w:firstLine="855"/>
        <w:divId w:val="19780314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851532256"/>
        <w:rPr>
          <w:rFonts w:ascii="Times New Roman" w:hAnsi="Times New Roman" w:cs="Times New Roman"/>
          <w:b/>
          <w:bCs/>
          <w:sz w:val="24"/>
          <w:szCs w:val="24"/>
        </w:rPr>
      </w:pPr>
      <w:r>
        <w:rPr>
          <w:rFonts w:ascii="Times New Roman" w:hAnsi="Times New Roman" w:cs="Times New Roman"/>
          <w:b/>
          <w:bCs/>
          <w:sz w:val="24"/>
          <w:szCs w:val="24"/>
        </w:rPr>
        <w:lastRenderedPageBreak/>
        <w:t>Обжалване на решенията по трудови спорове с български граждани, работещи в български предприятия в чужбина</w:t>
      </w:r>
    </w:p>
    <w:p w:rsidR="004E05B1" w:rsidRDefault="007C3F77">
      <w:pPr>
        <w:spacing w:after="0" w:line="240" w:lineRule="auto"/>
        <w:ind w:firstLine="855"/>
        <w:divId w:val="1502696609"/>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(Отм. - ДВ, бр. 100 от 1992 г.)</w:t>
      </w:r>
    </w:p>
    <w:p w:rsidR="004E05B1" w:rsidRDefault="004E05B1">
      <w:pPr>
        <w:spacing w:after="0" w:line="240" w:lineRule="auto"/>
        <w:ind w:firstLine="855"/>
        <w:divId w:val="8515322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50087938"/>
        <w:rPr>
          <w:rFonts w:ascii="Times New Roman" w:hAnsi="Times New Roman" w:cs="Times New Roman"/>
          <w:b/>
          <w:bCs/>
          <w:sz w:val="24"/>
          <w:szCs w:val="24"/>
        </w:rPr>
      </w:pPr>
      <w:r>
        <w:rPr>
          <w:rFonts w:ascii="Times New Roman" w:hAnsi="Times New Roman" w:cs="Times New Roman"/>
          <w:b/>
          <w:bCs/>
          <w:sz w:val="24"/>
          <w:szCs w:val="24"/>
        </w:rPr>
        <w:t xml:space="preserve">Обжалване и влизане в сила на решението на по-горестоящия административен орган </w:t>
      </w:r>
    </w:p>
    <w:p w:rsidR="004E05B1" w:rsidRDefault="007C3F77">
      <w:pPr>
        <w:spacing w:after="0" w:line="240" w:lineRule="auto"/>
        <w:ind w:firstLine="855"/>
        <w:divId w:val="1987273028"/>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(Отм. - ДВ, бр. 100 от 1992 г.)</w:t>
      </w:r>
    </w:p>
    <w:p w:rsidR="004E05B1" w:rsidRDefault="004E05B1">
      <w:pPr>
        <w:spacing w:after="0" w:line="240" w:lineRule="auto"/>
        <w:ind w:firstLine="855"/>
        <w:divId w:val="25008793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147818436"/>
        <w:rPr>
          <w:rFonts w:ascii="Times New Roman" w:hAnsi="Times New Roman" w:cs="Times New Roman"/>
          <w:b/>
          <w:bCs/>
          <w:sz w:val="24"/>
          <w:szCs w:val="24"/>
        </w:rPr>
      </w:pPr>
      <w:r>
        <w:rPr>
          <w:rFonts w:ascii="Times New Roman" w:hAnsi="Times New Roman" w:cs="Times New Roman"/>
          <w:b/>
          <w:bCs/>
          <w:sz w:val="24"/>
          <w:szCs w:val="24"/>
        </w:rPr>
        <w:t>Влизане в сила на решенията по трудови спорове</w:t>
      </w:r>
    </w:p>
    <w:p w:rsidR="004E05B1" w:rsidRDefault="007C3F77">
      <w:pPr>
        <w:spacing w:after="0" w:line="240" w:lineRule="auto"/>
        <w:ind w:firstLine="855"/>
        <w:divId w:val="1822454277"/>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(Отм. - ДВ, бр. 100 от 1992 г.)</w:t>
      </w:r>
    </w:p>
    <w:p w:rsidR="004E05B1" w:rsidRDefault="004E05B1">
      <w:pPr>
        <w:spacing w:after="0" w:line="240" w:lineRule="auto"/>
        <w:ind w:firstLine="855"/>
        <w:divId w:val="114781843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74646809"/>
        <w:rPr>
          <w:rFonts w:ascii="Times New Roman" w:hAnsi="Times New Roman" w:cs="Times New Roman"/>
          <w:b/>
          <w:bCs/>
          <w:sz w:val="24"/>
          <w:szCs w:val="24"/>
        </w:rPr>
      </w:pPr>
      <w:r>
        <w:rPr>
          <w:rFonts w:ascii="Times New Roman" w:hAnsi="Times New Roman" w:cs="Times New Roman"/>
          <w:b/>
          <w:bCs/>
          <w:sz w:val="24"/>
          <w:szCs w:val="24"/>
        </w:rPr>
        <w:t>Изпълнение на решенията по трудови спорове</w:t>
      </w:r>
    </w:p>
    <w:p w:rsidR="004E05B1" w:rsidRDefault="007C3F77">
      <w:pPr>
        <w:spacing w:after="0" w:line="240" w:lineRule="auto"/>
        <w:ind w:firstLine="855"/>
        <w:divId w:val="1654792667"/>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(Отм. - ДВ, бр. 100 от 1992 г.)</w:t>
      </w:r>
    </w:p>
    <w:p w:rsidR="004E05B1" w:rsidRDefault="004E05B1">
      <w:pPr>
        <w:spacing w:after="0" w:line="240" w:lineRule="auto"/>
        <w:ind w:firstLine="855"/>
        <w:divId w:val="137464680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64083056"/>
        <w:rPr>
          <w:rFonts w:ascii="Times New Roman" w:hAnsi="Times New Roman" w:cs="Times New Roman"/>
          <w:b/>
          <w:bCs/>
          <w:sz w:val="24"/>
          <w:szCs w:val="24"/>
        </w:rPr>
      </w:pPr>
      <w:r>
        <w:rPr>
          <w:rFonts w:ascii="Times New Roman" w:hAnsi="Times New Roman" w:cs="Times New Roman"/>
          <w:b/>
          <w:bCs/>
          <w:sz w:val="24"/>
          <w:szCs w:val="24"/>
        </w:rPr>
        <w:t xml:space="preserve">Действие на влязло в сила решение за възстановяване на работа </w:t>
      </w:r>
    </w:p>
    <w:p w:rsidR="004E05B1" w:rsidRDefault="007C3F77">
      <w:pPr>
        <w:spacing w:after="0" w:line="240" w:lineRule="auto"/>
        <w:ind w:firstLine="855"/>
        <w:divId w:val="1214272208"/>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(Отм. - ДВ, бр. 100 от 1992 г.)</w:t>
      </w:r>
    </w:p>
    <w:p w:rsidR="004E05B1" w:rsidRDefault="004E05B1">
      <w:pPr>
        <w:spacing w:after="0" w:line="240" w:lineRule="auto"/>
        <w:ind w:firstLine="855"/>
        <w:divId w:val="46408305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КОНТРОЛ ЗА СПАЗВАНЕ НА ТРУДОВОТО ЗАКОНОДАТЕЛСТВО И АДМИНИСТРАТИВНОНАКАЗАТЕЛНА ОТГОВОРНОСТ ЗА НЕГОВОТО НАРУШАВАНЕ</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Контрол за спазване на трудовото законодателство</w:t>
      </w:r>
    </w:p>
    <w:p w:rsidR="004E05B1" w:rsidRDefault="007C3F77">
      <w:pPr>
        <w:spacing w:before="100" w:beforeAutospacing="1" w:after="100" w:afterAutospacing="1" w:line="240" w:lineRule="auto"/>
        <w:ind w:firstLine="855"/>
        <w:divId w:val="196745451"/>
        <w:rPr>
          <w:rFonts w:ascii="Times New Roman" w:hAnsi="Times New Roman" w:cs="Times New Roman"/>
          <w:b/>
          <w:bCs/>
          <w:sz w:val="24"/>
          <w:szCs w:val="24"/>
        </w:rPr>
      </w:pPr>
      <w:r>
        <w:rPr>
          <w:rFonts w:ascii="Times New Roman" w:hAnsi="Times New Roman" w:cs="Times New Roman"/>
          <w:b/>
          <w:bCs/>
          <w:sz w:val="24"/>
          <w:szCs w:val="24"/>
        </w:rPr>
        <w:t>Изпълнителна агенция "Главна инспекция по труда" (Загл. изм. - ДВ, бр. 25 от 2001 г., в сила от 31.03.2001 г.)</w:t>
      </w:r>
    </w:p>
    <w:p w:rsidR="004E05B1" w:rsidRDefault="007C3F77">
      <w:pPr>
        <w:spacing w:after="0" w:line="240" w:lineRule="auto"/>
        <w:ind w:firstLine="855"/>
        <w:divId w:val="1480340249"/>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(1) (Изм. - ДВ, бр. 100 от 1992 г., изм. - ДВ, бр. 25 от 2001 г., в сила от 31.03.2001 г., предишен текст на чл. 399 - ДВ, бр. 77 от 2010 г., доп. - ДВ, бр. 102 от 2017 г., в сила от 22.12.2017 г.) Цялостният контрол за спазване на трудовото законодателство във всички отрасли и дейности, включително по изплащане на неизплатени трудови възнаграждения и обезщетения след прекратяване на трудовото правоотношение, се осъществява от Изпълнителната агенция "Главна инспекция по труда" към министъра на труда и социалната политика.</w:t>
      </w:r>
    </w:p>
    <w:p w:rsidR="004E05B1" w:rsidRDefault="004E05B1">
      <w:pPr>
        <w:spacing w:after="0" w:line="240" w:lineRule="auto"/>
        <w:ind w:firstLine="855"/>
        <w:divId w:val="196745451"/>
        <w:rPr>
          <w:rFonts w:ascii="Times New Roman" w:eastAsia="Times New Roman" w:hAnsi="Times New Roman" w:cs="Times New Roman"/>
          <w:sz w:val="24"/>
          <w:szCs w:val="24"/>
        </w:rPr>
      </w:pPr>
    </w:p>
    <w:p w:rsidR="004E05B1" w:rsidRDefault="007C3F77">
      <w:pPr>
        <w:spacing w:after="0" w:line="240" w:lineRule="auto"/>
        <w:ind w:firstLine="855"/>
        <w:divId w:val="14138170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77 от 2010 г.) Изпълнителна агенция "Главна инспекция по труда" осъществява и специализирана контролна дейност по спазването на законодателството, свързано с изпълнението на държавната служба, и на правата и задълженията на страните по служебното правоотношение.</w:t>
      </w:r>
    </w:p>
    <w:p w:rsidR="004E05B1" w:rsidRDefault="004E05B1">
      <w:pPr>
        <w:spacing w:after="0" w:line="240" w:lineRule="auto"/>
        <w:ind w:firstLine="855"/>
        <w:divId w:val="196745451"/>
        <w:rPr>
          <w:rFonts w:ascii="Times New Roman" w:eastAsia="Times New Roman" w:hAnsi="Times New Roman" w:cs="Times New Roman"/>
          <w:sz w:val="24"/>
          <w:szCs w:val="24"/>
        </w:rPr>
      </w:pPr>
    </w:p>
    <w:p w:rsidR="004E05B1" w:rsidRDefault="007C3F77">
      <w:pPr>
        <w:spacing w:after="0" w:line="240" w:lineRule="auto"/>
        <w:ind w:firstLine="855"/>
        <w:divId w:val="12574719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2017 г., в сила от 31.03.2018 г.) Изпълнителна агенция "Главна инспекция по труда" подава писмена молба съгласно чл. 625 от Търговския закон.</w:t>
      </w:r>
    </w:p>
    <w:p w:rsidR="004E05B1" w:rsidRDefault="004E05B1">
      <w:pPr>
        <w:spacing w:after="240" w:line="240" w:lineRule="auto"/>
        <w:ind w:firstLine="855"/>
        <w:divId w:val="19674545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73633135"/>
        <w:rPr>
          <w:rFonts w:ascii="Times New Roman" w:hAnsi="Times New Roman" w:cs="Times New Roman"/>
          <w:b/>
          <w:bCs/>
          <w:sz w:val="24"/>
          <w:szCs w:val="24"/>
        </w:rPr>
      </w:pPr>
      <w:r>
        <w:rPr>
          <w:rFonts w:ascii="Times New Roman" w:hAnsi="Times New Roman" w:cs="Times New Roman"/>
          <w:b/>
          <w:bCs/>
          <w:sz w:val="24"/>
          <w:szCs w:val="24"/>
        </w:rPr>
        <w:t>Външноведомствен контрол</w:t>
      </w:r>
    </w:p>
    <w:p w:rsidR="004E05B1" w:rsidRDefault="007C3F77">
      <w:pPr>
        <w:spacing w:after="0" w:line="240" w:lineRule="auto"/>
        <w:ind w:firstLine="855"/>
        <w:divId w:val="147092973"/>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(Изм. - ДВ, бр. 100 от 1992 г.) Други държавни органи, извън посочения в предходния член, осъществяват общ или специализиран контрол за спазване на трудовото законодателство по силата на закон или акт на Министерския съвет.</w:t>
      </w:r>
    </w:p>
    <w:p w:rsidR="004E05B1" w:rsidRDefault="004E05B1">
      <w:pPr>
        <w:spacing w:after="0" w:line="240" w:lineRule="auto"/>
        <w:ind w:firstLine="855"/>
        <w:divId w:val="9736331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45255424"/>
        <w:rPr>
          <w:rFonts w:ascii="Times New Roman" w:hAnsi="Times New Roman" w:cs="Times New Roman"/>
          <w:b/>
          <w:bCs/>
          <w:sz w:val="24"/>
          <w:szCs w:val="24"/>
        </w:rPr>
      </w:pPr>
      <w:r>
        <w:rPr>
          <w:rFonts w:ascii="Times New Roman" w:hAnsi="Times New Roman" w:cs="Times New Roman"/>
          <w:b/>
          <w:bCs/>
          <w:sz w:val="24"/>
          <w:szCs w:val="24"/>
        </w:rPr>
        <w:t>Вътрешноведомствен контрол</w:t>
      </w:r>
    </w:p>
    <w:p w:rsidR="004E05B1" w:rsidRDefault="007C3F77">
      <w:pPr>
        <w:spacing w:after="0" w:line="240" w:lineRule="auto"/>
        <w:ind w:firstLine="855"/>
        <w:divId w:val="479620827"/>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(Изм. - ДВ, бр. 100 от 1992 г.) Министрите, ръководителите на други ведомства, както и на местните органи на държавно управление упражняват контрол за спазване на трудовото законодателство чрез свои специализирани органи.</w:t>
      </w:r>
    </w:p>
    <w:p w:rsidR="004E05B1" w:rsidRDefault="004E05B1">
      <w:pPr>
        <w:spacing w:after="0" w:line="240" w:lineRule="auto"/>
        <w:ind w:firstLine="855"/>
        <w:divId w:val="174525542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04485271"/>
        <w:rPr>
          <w:rFonts w:ascii="Times New Roman" w:hAnsi="Times New Roman" w:cs="Times New Roman"/>
          <w:b/>
          <w:bCs/>
          <w:sz w:val="24"/>
          <w:szCs w:val="24"/>
        </w:rPr>
      </w:pPr>
      <w:r>
        <w:rPr>
          <w:rFonts w:ascii="Times New Roman" w:hAnsi="Times New Roman" w:cs="Times New Roman"/>
          <w:b/>
          <w:bCs/>
          <w:sz w:val="24"/>
          <w:szCs w:val="24"/>
        </w:rPr>
        <w:t>Права на контролните органи</w:t>
      </w:r>
    </w:p>
    <w:p w:rsidR="004E05B1" w:rsidRDefault="007C3F77">
      <w:pPr>
        <w:spacing w:after="0" w:line="240" w:lineRule="auto"/>
        <w:ind w:firstLine="855"/>
        <w:divId w:val="799802965"/>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(Изм. - ДВ, бр. 100 от 1992 г.) (1) (Изм. - ДВ, бр. 108 от 2008 г.) Контролните органи в рамките на своята компетентност имат право да:</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171029626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посещават по всяко време министерствата, другите ведомства, предприятията и местата, където се извършва работа, помещенията, ползвани от работниците и служителите, както и да изискват от лицата, които се намират на територията им, да се представят с документ за самоличност;</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122645710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2010 г.) изискват от работодателя, съответно от органа по назначаването обяснения, сведения и представяне на всички необходими документи, книжа и заверени копия от тях във връзка с упражняването на контрола;</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51742662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се осведомяват пряко от работниците и служителите по всички въпроси във връзка с упражняването на контрола, както и да изискват от тях да декларират писмено факти и обстоятелства, свързани с осъществяването на трудовата дейност, съответно на дейността по изпълнение на държавната служба, включително и данни за заплащането на труда;</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205992850"/>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вземат проби, мостри и други подобни материали за лабораторни изследвания и анализи, да използват технически средства и апаратура и да правят измервания на фактори на работната среда във връзка с упражняването на контрола върху осъществяваната трудова дейност;</w:t>
      </w:r>
    </w:p>
    <w:p w:rsidR="004E05B1" w:rsidRDefault="007C3F77">
      <w:pPr>
        <w:spacing w:after="0" w:line="240" w:lineRule="auto"/>
        <w:ind w:firstLine="855"/>
        <w:divId w:val="1918632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установяват причините и обстоятелствата, при които са настъпили трудови злополуки.</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196589140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2010 г.) Работодателите, органите по назначаването, длъжностните лица, работниците и служителите са длъжни да оказват съдействие на контролните органи при изпълнение на техните функции.</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20152569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2014 г., изм. - ДВ, бр. 54 от 2015 г., в сила от 17.07.2015 г.) Изпълнителна агенция "Главна инспекция по труда" уведомява Националната агенция за приходите за служебно заличаване на изпратено уведомление за сключен трудов договор, когато работодател или длъжностно лице не е изпълнил в срок влязло в сила задължително предписание по чл. 404, ал. 1, т. 11 или в случаите на чл. 404, ал. 5.</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3727336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48 от 2006 г., в сила от 01.07.2006 г., доп. - ДВ, бр. 77 от 2010 г., предишна ал. 3 - ДВ, бр. 27 от 2014 г.) Националната агенция за приходите предоставя на контролните органи по чл. 399 необходимата данъчна и осигурителна информация за целите на контрола по спазване на трудовото законодателство и на законодателството, свързано с държавната служба.</w:t>
      </w:r>
    </w:p>
    <w:p w:rsidR="004E05B1" w:rsidRDefault="004E05B1">
      <w:pPr>
        <w:spacing w:after="0" w:line="240" w:lineRule="auto"/>
        <w:ind w:firstLine="855"/>
        <w:divId w:val="204485271"/>
        <w:rPr>
          <w:rFonts w:ascii="Times New Roman" w:eastAsia="Times New Roman" w:hAnsi="Times New Roman" w:cs="Times New Roman"/>
          <w:sz w:val="24"/>
          <w:szCs w:val="24"/>
        </w:rPr>
      </w:pPr>
    </w:p>
    <w:p w:rsidR="004E05B1" w:rsidRDefault="007C3F77">
      <w:pPr>
        <w:spacing w:after="0" w:line="240" w:lineRule="auto"/>
        <w:ind w:firstLine="855"/>
        <w:divId w:val="15160728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в сила от 31.03.2001 г., предишна ал. 3 - ДВ, бр. 48 от 2006 г., в сила от 01.07.2006 г., доп. - ДВ, бр. 77 от 2010 г., предишна ал. 4 - ДВ, бр. 27 от 2014 г.) Контролните органи по чл. 399, 400 и 401 осъществяват своите права в сътрудничество с работодателите, органите по назначаването, с работещите и с техните организации, както и с държавните служители.</w:t>
      </w:r>
    </w:p>
    <w:p w:rsidR="004E05B1" w:rsidRDefault="004E05B1">
      <w:pPr>
        <w:spacing w:after="240" w:line="240" w:lineRule="auto"/>
        <w:ind w:firstLine="855"/>
        <w:divId w:val="20448527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54637757"/>
        <w:rPr>
          <w:rFonts w:ascii="Times New Roman" w:hAnsi="Times New Roman" w:cs="Times New Roman"/>
          <w:b/>
          <w:bCs/>
          <w:sz w:val="24"/>
          <w:szCs w:val="24"/>
        </w:rPr>
      </w:pPr>
      <w:r>
        <w:rPr>
          <w:rFonts w:ascii="Times New Roman" w:hAnsi="Times New Roman" w:cs="Times New Roman"/>
          <w:b/>
          <w:bCs/>
          <w:sz w:val="24"/>
          <w:szCs w:val="24"/>
        </w:rPr>
        <w:t>Задължения на контролните органи</w:t>
      </w:r>
    </w:p>
    <w:p w:rsidR="004E05B1" w:rsidRDefault="007C3F77">
      <w:pPr>
        <w:spacing w:after="0" w:line="240" w:lineRule="auto"/>
        <w:ind w:firstLine="855"/>
        <w:divId w:val="1669362255"/>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(Изм. - ДВ, бр. 100 от 1992 г.) (1) Контролните органи са длъжни:</w:t>
      </w:r>
    </w:p>
    <w:p w:rsidR="004E05B1" w:rsidRDefault="004E05B1">
      <w:pPr>
        <w:spacing w:after="0" w:line="240" w:lineRule="auto"/>
        <w:ind w:firstLine="855"/>
        <w:divId w:val="1454637757"/>
        <w:rPr>
          <w:rFonts w:ascii="Times New Roman" w:eastAsia="Times New Roman" w:hAnsi="Times New Roman" w:cs="Times New Roman"/>
          <w:sz w:val="24"/>
          <w:szCs w:val="24"/>
        </w:rPr>
      </w:pPr>
    </w:p>
    <w:p w:rsidR="004E05B1" w:rsidRDefault="007C3F77">
      <w:pPr>
        <w:spacing w:after="0" w:line="240" w:lineRule="auto"/>
        <w:ind w:firstLine="855"/>
        <w:divId w:val="167591463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пазят в тайна поверителните и за служебно ползуване сведения, които са им станали известни във връзка с упражняването на контрола, както и да не използуват тези сведения в своя стопанска дейност;</w:t>
      </w:r>
    </w:p>
    <w:p w:rsidR="004E05B1" w:rsidRDefault="004E05B1">
      <w:pPr>
        <w:spacing w:after="0" w:line="240" w:lineRule="auto"/>
        <w:ind w:firstLine="855"/>
        <w:divId w:val="1454637757"/>
        <w:rPr>
          <w:rFonts w:ascii="Times New Roman" w:eastAsia="Times New Roman" w:hAnsi="Times New Roman" w:cs="Times New Roman"/>
          <w:sz w:val="24"/>
          <w:szCs w:val="24"/>
        </w:rPr>
      </w:pPr>
    </w:p>
    <w:p w:rsidR="004E05B1" w:rsidRDefault="007C3F77">
      <w:pPr>
        <w:spacing w:after="0" w:line="240" w:lineRule="auto"/>
        <w:ind w:firstLine="855"/>
        <w:divId w:val="175114835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2010 г.) да пазят в тайна източника, от който са получили сигнал за нарушение на трудовото законодателство или на законодателството, свързано с държавната служба.</w:t>
      </w:r>
    </w:p>
    <w:p w:rsidR="004E05B1" w:rsidRDefault="004E05B1">
      <w:pPr>
        <w:spacing w:after="0" w:line="240" w:lineRule="auto"/>
        <w:ind w:firstLine="855"/>
        <w:divId w:val="1454637757"/>
        <w:rPr>
          <w:rFonts w:ascii="Times New Roman" w:eastAsia="Times New Roman" w:hAnsi="Times New Roman" w:cs="Times New Roman"/>
          <w:sz w:val="24"/>
          <w:szCs w:val="24"/>
        </w:rPr>
      </w:pPr>
    </w:p>
    <w:p w:rsidR="004E05B1" w:rsidRDefault="007C3F77">
      <w:pPr>
        <w:spacing w:after="0" w:line="240" w:lineRule="auto"/>
        <w:ind w:firstLine="855"/>
        <w:divId w:val="66972303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25 от 2001 г., в сила от 31.03.2001 г.)</w:t>
      </w:r>
    </w:p>
    <w:p w:rsidR="004E05B1" w:rsidRDefault="004E05B1">
      <w:pPr>
        <w:spacing w:after="0" w:line="240" w:lineRule="auto"/>
        <w:ind w:firstLine="855"/>
        <w:divId w:val="1454637757"/>
        <w:rPr>
          <w:rFonts w:ascii="Times New Roman" w:eastAsia="Times New Roman" w:hAnsi="Times New Roman" w:cs="Times New Roman"/>
          <w:sz w:val="24"/>
          <w:szCs w:val="24"/>
        </w:rPr>
      </w:pPr>
    </w:p>
    <w:p w:rsidR="004E05B1" w:rsidRDefault="007C3F77">
      <w:pPr>
        <w:spacing w:after="0" w:line="240" w:lineRule="auto"/>
        <w:ind w:firstLine="855"/>
        <w:divId w:val="65912176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Контрол за спазване на трудовото законодателство и на законодателството, свързано с държавната служба не може да упражнява лице, което има пряк или косвен интерес от дейността на контролираните обекти.</w:t>
      </w:r>
    </w:p>
    <w:p w:rsidR="004E05B1" w:rsidRDefault="004E05B1">
      <w:pPr>
        <w:spacing w:after="0" w:line="240" w:lineRule="auto"/>
        <w:ind w:firstLine="855"/>
        <w:divId w:val="145463775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91187361"/>
        <w:rPr>
          <w:rFonts w:ascii="Times New Roman" w:hAnsi="Times New Roman" w:cs="Times New Roman"/>
          <w:b/>
          <w:bCs/>
          <w:sz w:val="24"/>
          <w:szCs w:val="24"/>
        </w:rPr>
      </w:pPr>
      <w:r>
        <w:rPr>
          <w:rFonts w:ascii="Times New Roman" w:hAnsi="Times New Roman" w:cs="Times New Roman"/>
          <w:b/>
          <w:bCs/>
          <w:sz w:val="24"/>
          <w:szCs w:val="24"/>
        </w:rPr>
        <w:lastRenderedPageBreak/>
        <w:t>Задължения на работодателя във връзка с контрола за спазване на трудовото законодателство</w:t>
      </w:r>
    </w:p>
    <w:p w:rsidR="004E05B1" w:rsidRDefault="007C3F77">
      <w:pPr>
        <w:spacing w:after="0" w:line="240" w:lineRule="auto"/>
        <w:ind w:firstLine="855"/>
        <w:divId w:val="294335907"/>
        <w:rPr>
          <w:rFonts w:ascii="Times New Roman" w:eastAsia="Times New Roman" w:hAnsi="Times New Roman" w:cs="Times New Roman"/>
          <w:sz w:val="24"/>
          <w:szCs w:val="24"/>
        </w:rPr>
      </w:pPr>
      <w:r>
        <w:rPr>
          <w:rFonts w:ascii="Times New Roman" w:eastAsia="Times New Roman" w:hAnsi="Times New Roman" w:cs="Times New Roman"/>
          <w:sz w:val="24"/>
          <w:szCs w:val="24"/>
        </w:rPr>
        <w:t>Чл. 403а. (Нов - ДВ, бр. 58 от 2010 г., в сила от 30.07.2010 г.) (1) (Доп. - ДВ, бр. 7 от 2012 г.) В предприятието, в неговите поделения, обекти и работни площадки, както и на други места, на които се полага наемен труд, работодателят е длъжен да държи на разположение на контролните органи екземпляр от правилника за вътрешния трудов ред, списък на работниците и служителите, изпратени от предприятие, което осигурява временна работа и документи, свързани с разпределението на работното време и организацията на работа: заповеди за полагане на извънреден труд, за дежурство, за времето на разположение, за установяване на непълно работно време и поименни графици за работа за периода, за който е установено сумирано изчисляване на работното време.</w:t>
      </w:r>
    </w:p>
    <w:p w:rsidR="004E05B1" w:rsidRDefault="007C3F77">
      <w:pPr>
        <w:spacing w:after="0" w:line="240" w:lineRule="auto"/>
        <w:ind w:firstLine="855"/>
        <w:divId w:val="1475292229"/>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писмено да определи длъжностни лица в предприятието, в неговите поделения, обекти и работни площадки, както и на други места, на които се полага наемен труд, които да го представляват пред контролните органи на инспекцията по труда.</w:t>
      </w:r>
    </w:p>
    <w:p w:rsidR="004E05B1" w:rsidRDefault="004E05B1">
      <w:pPr>
        <w:spacing w:after="0" w:line="240" w:lineRule="auto"/>
        <w:ind w:firstLine="855"/>
        <w:divId w:val="189118736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14850185"/>
        <w:rPr>
          <w:rFonts w:ascii="Times New Roman" w:hAnsi="Times New Roman" w:cs="Times New Roman"/>
          <w:b/>
          <w:bCs/>
          <w:sz w:val="24"/>
          <w:szCs w:val="24"/>
        </w:rPr>
      </w:pPr>
      <w:r>
        <w:rPr>
          <w:rFonts w:ascii="Times New Roman" w:hAnsi="Times New Roman" w:cs="Times New Roman"/>
          <w:b/>
          <w:bCs/>
          <w:sz w:val="24"/>
          <w:szCs w:val="24"/>
        </w:rPr>
        <w:t>Принудителни административни мерки</w:t>
      </w:r>
    </w:p>
    <w:p w:rsidR="004E05B1" w:rsidRDefault="007C3F77">
      <w:pPr>
        <w:spacing w:after="0" w:line="240" w:lineRule="auto"/>
        <w:ind w:firstLine="855"/>
        <w:divId w:val="1254362011"/>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(Изм. - ДВ, бр. 100 от 1992 г.) (1) (Изм. - ДВ, бр. 25 от 2001 г., в сила от 31.03.2001 г., изм. - ДВ, бр. 108 от 2008 г., доп. - ДВ, бр. 77 от 2010 г.) За предотвратяване и преустановяване на нарушенията на трудовото законодателство, на законодателството, свързано с държавната служба, както и за предотвратяване и отстраняване на вредните последици от тях контролните органи на инспекцията по труда, както и органите по чл. 400 и 401 по своя инициатива или по предложение на синдикалните организации могат да прилагат следните принудителни административни мерки:</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0543547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25 от 2001 г., в сила от 31.03.2001 г., доп. - ДВ, бр. 57 от 2006 г., в сила от 01.01.2007 г., доп. - ДВ, бр. 77 от 2010 г., доп. - ДВ, бр. 7 от 2012 г.) да дават задължителни предписания на работодателите, предприятията ползватели, органите по назначаването и длъжностните лица за отстраняване на нарушенията на трудовото законодателство, на законодателството, свързано с държавната служба, включително и на задълженията по социално-битовото обслужване на работниците и служителите и на задълженията за информиране и консултиране с работниците и служителите по този кодекс и по Закона за информиране и консултиране с работниците и служителите в многонационални предприятия, групи предприятия и европейски дружества, както и за отстраняване на недостатъците по осигуряването на здравословни и безопасни условия на труда;</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0088694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изм. - ДВ, бр. 108 от 2008 г.) да спират въвеждането в експлоатация на сгради, машини и съоръжения, производства и обекти, ако не са спазени правилата за здравословни и безопасни условия на труда и социално-битовото обслужване;</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202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25 от 2001 г., доп. - ДВ, бр. 54 от 2015 г., в сила от 17.07.2015 г.) да спират дейността на предприятия, производства и обекти, включително строежа и реконструкцията им, както и машини, съоръжения и работни места, когато нарушенията на </w:t>
      </w:r>
      <w:r>
        <w:rPr>
          <w:rFonts w:ascii="Times New Roman" w:eastAsia="Times New Roman" w:hAnsi="Times New Roman" w:cs="Times New Roman"/>
          <w:sz w:val="24"/>
          <w:szCs w:val="24"/>
        </w:rPr>
        <w:lastRenderedPageBreak/>
        <w:t>правилата за здравословни и безопасни условия на труда застрашават живота и здравето на хората, да поставят специален знак, указващ приложената принудителна административна мярка, като при неразрешеното му премахване се носи административнонаказателна отговорност;</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435436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2008 г., доп. - ДВ, бр. 77 от 2010 г.) да спират изпълнението на незаконни решения или нареждания на работодатели, органи по назначаването и длъжностни лица;</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2419883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25 от 2001 г., доп. - ДВ, бр. 108 от 2008 г.) да отстраняват от работа работници и служители, които не са запознати с правилата за здравословни и безопасни условия на труда или не притежават необходимата правоспособност, както и работници и служители, ненавършили 18 години, за които е отнето разрешението за приемане на работа по чл. 302, ал. 2 и чл. 303, ал. 3;</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21230347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25 от 2001 г., в сила от 31.03.2001 г.) да дават предписания за въвеждане на специален режим за безопасна работа при сериозна и непосредствена опасност за живота и здравето на работещите при невъзможност да се приложи т. 3;</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04583226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2001 г., в сила от 31.03.2001 г.) при повторно нарушение на чл. 62, ал. 1 да спират дейността на работната площадка или на предприятието до отстраняване на нарушението;</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5439598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108 от 2008 г., доп. - ДВ, бр. 77 от 2010 г.) да дават задължителни предписания на работодателите, органите по назначаването и длъжностните лица за отстраняване на нарушение, свързано с начисляване във ведомостите за заплати на сума, по-малка от сумата, която работодателят, съответно органът по назначаването е изплатил на работника или служителя за извършената от него работа; в случай че предписанието не се изпълни в посочения в него срок или при повторно нарушение, контролните органи на инспекцията по труда могат да спрат дейността на предприятието до отстраняване на нарушението;</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0839974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7 от 2012 г.) при наличие на обстоятелствата по чл. 138, ал. 4 да дават задължителни предписания на работодателите, органите по назначаването и длъжностните лица за изменение на трудовия договор, сключен за работа на непълно работно време, в трудов договор при нормална продължителност на работното време;</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03372740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27 от 2014 г.) да дават задължителни предписания на работодателите или на упълномощените от тях лица за изпращане на уведомление за сключен трудов договор, когато установят, че не е спазен срокът по чл. 62, ал. 3 за изпращането му;</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49507497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27 от 2014 г.) да дават задължителни предписания на работодателите или на упълномощените от тях лица за изпращане на уведомление за заличаване на изпратено преди това уведомление по чл. 62, ал. 3 за сключен трудов договор, ако установят, че няма доказателства за съществуване на трудово правоотношение;</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200212543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2017 г., в сила от 22.12.2017 г.) да дават задължителни предписания на работодателя и органа по назначаването за изплащане на неизплатени трудови възнаграждения и обезщетения след прекратяване на трудовите правоотношения.</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1176817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2015 г., в сила от 17.07.2015 г.) Министърът на труда и социалната политика определя с наредба правилата за поставяне и графичното изображение на знака по ал. 1, т. 3.</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21708663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2010 г., предишна ал. 2, изм. - ДВ, бр. 54 от 2015 г., в сила от 17.07.2015 г., доп. - ДВ, бр. 102 от 2017 г., в сила от 22.12.2017 г.) Когато задължителното предписание по ал. 1, т. 1 и/или т. 12 се отнася до отстраняване на нарушения на трудовото законодателство и на законодателството, свързано с държавната служба, то може да бъде дадено по искане на работника или служителя до предявяването на иск пред съда, след което въпросът може да бъде решен само от съда.</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4446155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54 от 2015 г., в сила от 17.07.2015 г.) Когато в случаите по ал. 3 по един и същ въпрос е дадено задължително предписание и има влязло в сила решение на съда, които си противоречат, изпълнява се решението на съда.</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52196672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2014 г., предишна ал. 4 - ДВ, бр. 54 от 2015 г., в сила от 17.07.2015 г.) Задължителното предписание по ал. 1, т. 11 се смята за връчено в деня на издаването му, когато работодателят, лицето, което го представлява, или лицето, определено да получава кореспонденцията на работодателя, не могат да бъдат намерени на адреса на управление на работодателя.</w:t>
      </w:r>
    </w:p>
    <w:p w:rsidR="004E05B1" w:rsidRDefault="004E05B1">
      <w:pPr>
        <w:spacing w:after="0" w:line="240" w:lineRule="auto"/>
        <w:ind w:firstLine="855"/>
        <w:divId w:val="1214850185"/>
        <w:rPr>
          <w:rFonts w:ascii="Times New Roman" w:eastAsia="Times New Roman" w:hAnsi="Times New Roman" w:cs="Times New Roman"/>
          <w:sz w:val="24"/>
          <w:szCs w:val="24"/>
        </w:rPr>
      </w:pPr>
    </w:p>
    <w:p w:rsidR="004E05B1" w:rsidRDefault="007C3F77">
      <w:pPr>
        <w:spacing w:after="0" w:line="240" w:lineRule="auto"/>
        <w:ind w:firstLine="855"/>
        <w:divId w:val="112723840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2017 г., в сила от 22.12.2017 г.) Копие от влязло в сила предписание по ал. 1, т. 12 се предоставя от контролните органи на работника или служителя по негово искане.</w:t>
      </w:r>
    </w:p>
    <w:p w:rsidR="004E05B1" w:rsidRDefault="007C3F77">
      <w:pPr>
        <w:spacing w:after="0" w:line="240" w:lineRule="auto"/>
        <w:ind w:firstLine="855"/>
        <w:divId w:val="76257766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108 от 2008 г., предишна ал. 4 - ДВ, бр. 27 от 2014 г., предишна ал. 5 - ДВ, бр. 54 от 2015 г., в сила от 17.07.2015 г., предишна ал. 6 - ДВ, бр. 102 от 2017 г., в сила от 22.12.2017 г.) При прилагане на принудителните административни мерки контролните органи на инспекцията по труда не носят отговорност за причинени вреди.</w:t>
      </w:r>
    </w:p>
    <w:p w:rsidR="004E05B1" w:rsidRDefault="004E05B1">
      <w:pPr>
        <w:spacing w:after="240" w:line="240" w:lineRule="auto"/>
        <w:ind w:firstLine="855"/>
        <w:divId w:val="121485018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84822992"/>
        <w:rPr>
          <w:rFonts w:ascii="Times New Roman" w:hAnsi="Times New Roman" w:cs="Times New Roman"/>
          <w:b/>
          <w:bCs/>
          <w:sz w:val="24"/>
          <w:szCs w:val="24"/>
        </w:rPr>
      </w:pPr>
      <w:r>
        <w:rPr>
          <w:rFonts w:ascii="Times New Roman" w:hAnsi="Times New Roman" w:cs="Times New Roman"/>
          <w:b/>
          <w:bCs/>
          <w:sz w:val="24"/>
          <w:szCs w:val="24"/>
        </w:rPr>
        <w:t>Обжалване на принудителните административни мерки</w:t>
      </w:r>
    </w:p>
    <w:p w:rsidR="004E05B1" w:rsidRDefault="007C3F77">
      <w:pPr>
        <w:spacing w:after="0" w:line="240" w:lineRule="auto"/>
        <w:ind w:firstLine="855"/>
        <w:divId w:val="839396570"/>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(Изм. - ДВ, бр. 100 от 1992 г., изм. - ДВ, бр. 30 от 2006 г., в сила от 12.07.2006 г.) Принудителните административни мерки по ал. 1 на предходния член могат да се обжалват по реда на Административнопроцесуалния кодекс. Обжалването не спира изпълнението на принудителната административна мярка.</w:t>
      </w:r>
    </w:p>
    <w:p w:rsidR="004E05B1" w:rsidRDefault="004E05B1">
      <w:pPr>
        <w:spacing w:after="0" w:line="240" w:lineRule="auto"/>
        <w:ind w:firstLine="855"/>
        <w:divId w:val="984822992"/>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55600313"/>
        <w:rPr>
          <w:rFonts w:ascii="Times New Roman" w:hAnsi="Times New Roman" w:cs="Times New Roman"/>
          <w:b/>
          <w:bCs/>
          <w:sz w:val="24"/>
          <w:szCs w:val="24"/>
        </w:rPr>
      </w:pPr>
      <w:r>
        <w:rPr>
          <w:rFonts w:ascii="Times New Roman" w:hAnsi="Times New Roman" w:cs="Times New Roman"/>
          <w:b/>
          <w:bCs/>
          <w:sz w:val="24"/>
          <w:szCs w:val="24"/>
        </w:rPr>
        <w:t>Обявяване съществуването на трудово правоотношение</w:t>
      </w:r>
    </w:p>
    <w:p w:rsidR="004E05B1" w:rsidRDefault="007C3F77">
      <w:pPr>
        <w:spacing w:after="0" w:line="240" w:lineRule="auto"/>
        <w:ind w:firstLine="855"/>
        <w:divId w:val="787748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405а. (Нов - ДВ, бр. 2 от 1996 г., изм. - ДВ, бр. 25 от 2001 г., в сила от 31.03.2001 г., изм. - ДВ, бр. 108 от 2008 г.) (1) Когато се установи, че работна сила се </w:t>
      </w:r>
      <w:r>
        <w:rPr>
          <w:rFonts w:ascii="Times New Roman" w:eastAsia="Times New Roman" w:hAnsi="Times New Roman" w:cs="Times New Roman"/>
          <w:sz w:val="24"/>
          <w:szCs w:val="24"/>
        </w:rPr>
        <w:lastRenderedPageBreak/>
        <w:t>предоставя в нарушение на чл. 1, ал. 2, съществуването на трудовото правоотношение се обявява с постановление, издадено от контролните органи на инспекцията по труда. В тези случаи съществуването на трудовото правоотношение може да се установява с всички доказателствени средства. В постановлението се определя началната дата на възникването на трудовото правоотношение.</w:t>
      </w:r>
    </w:p>
    <w:p w:rsidR="004E05B1" w:rsidRDefault="007C3F77">
      <w:pPr>
        <w:spacing w:after="0" w:line="240" w:lineRule="auto"/>
        <w:ind w:firstLine="855"/>
        <w:divId w:val="54864485"/>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 по ал. 1 се издава и при смърт на работника или служителя, настъпила до установяване на нарушението на чл. 1, ал. 2.</w:t>
      </w:r>
    </w:p>
    <w:p w:rsidR="004E05B1" w:rsidRDefault="007C3F77">
      <w:pPr>
        <w:spacing w:after="0" w:line="240" w:lineRule="auto"/>
        <w:ind w:firstLine="855"/>
        <w:divId w:val="1853253301"/>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между страните до издаване на постановлението по ал. 1 се уреждат като при действителен трудов договор, ако работникът или служителят е бил добросъвестен при постъпването на работа.</w:t>
      </w:r>
    </w:p>
    <w:p w:rsidR="004E05B1" w:rsidRDefault="007C3F77">
      <w:pPr>
        <w:spacing w:after="0" w:line="240" w:lineRule="auto"/>
        <w:ind w:firstLine="855"/>
        <w:divId w:val="1389299752"/>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постановлението по ал. 1 контролните органи на инспекцията по труда дават предписание на работодателя да предложи на работника или служителя сключване на трудов договор. В случаите по ал. 1, изречение трето трудовият договор се сключва от датата на възникването на трудовото правоотношение, определена в постановлението. Ако такава дата не е определена, трудовият договор се сключва от датата на издаване на постановлението.</w:t>
      </w:r>
    </w:p>
    <w:p w:rsidR="004E05B1" w:rsidRDefault="007C3F77">
      <w:pPr>
        <w:spacing w:after="0" w:line="240" w:lineRule="auto"/>
        <w:ind w:firstLine="855"/>
        <w:divId w:val="1687057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 работодателя не се дава предписание по ал. 4 в случай на смърт на работника или служителя. </w:t>
      </w:r>
    </w:p>
    <w:p w:rsidR="004E05B1" w:rsidRDefault="007C3F77">
      <w:pPr>
        <w:spacing w:after="0" w:line="240" w:lineRule="auto"/>
        <w:ind w:firstLine="855"/>
        <w:divId w:val="149587273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когато между страните не се сключи трудов договор, постановлението по ал. 1 замества трудовия договор и той се смята за сключен за неопределено време при 5-дневна работна седмица и 8-часов работен ден.</w:t>
      </w:r>
    </w:p>
    <w:p w:rsidR="004E05B1" w:rsidRDefault="007C3F77">
      <w:pPr>
        <w:spacing w:after="0" w:line="240" w:lineRule="auto"/>
        <w:ind w:firstLine="855"/>
        <w:divId w:val="1323855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Работодателят може да обжалва предписанието по ал. 4, съответно постановлението по ал. 2, по реда на Административнопроцесуалния кодекс пред административния съд по своето седалище или постоянен адрес в 14-дневен срок от връчването му. Обжалването не спира изпълнението на акта. </w:t>
      </w:r>
    </w:p>
    <w:p w:rsidR="004E05B1" w:rsidRDefault="007C3F77">
      <w:pPr>
        <w:spacing w:after="0" w:line="240" w:lineRule="auto"/>
        <w:ind w:firstLine="855"/>
        <w:divId w:val="197473964"/>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съдът отмени обжалвания акт, работодателят може да прекрати трудовия договор едностранно без предизвестие.</w:t>
      </w:r>
    </w:p>
    <w:p w:rsidR="004E05B1" w:rsidRDefault="004E05B1">
      <w:pPr>
        <w:spacing w:after="0" w:line="240" w:lineRule="auto"/>
        <w:ind w:firstLine="855"/>
        <w:divId w:val="19556003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958293427"/>
        <w:rPr>
          <w:rFonts w:ascii="Times New Roman" w:hAnsi="Times New Roman" w:cs="Times New Roman"/>
          <w:b/>
          <w:bCs/>
          <w:sz w:val="24"/>
          <w:szCs w:val="24"/>
        </w:rPr>
      </w:pPr>
      <w:r>
        <w:rPr>
          <w:rFonts w:ascii="Times New Roman" w:hAnsi="Times New Roman" w:cs="Times New Roman"/>
          <w:b/>
          <w:bCs/>
          <w:sz w:val="24"/>
          <w:szCs w:val="24"/>
        </w:rPr>
        <w:t>Сигнална функция на синдикалните организации</w:t>
      </w:r>
    </w:p>
    <w:p w:rsidR="004E05B1" w:rsidRDefault="007C3F77">
      <w:pPr>
        <w:spacing w:after="0" w:line="240" w:lineRule="auto"/>
        <w:ind w:firstLine="855"/>
        <w:divId w:val="781997848"/>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(Изм. - ДВ, бр. 100 от 1992 г.) (1) Синдикалните организации имат право да сигнализират контролните органи за нарушения на трудовото законодателство, както и да искат административно наказание за виновните лица.</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after="0" w:line="240" w:lineRule="auto"/>
        <w:ind w:firstLine="855"/>
        <w:divId w:val="14481158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25 от 2001 г., в сила от 31.03.2001 г.) В изпълнение на функциите си по ал. 1 представителите на синдикалните организации имат право:</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after="0" w:line="240" w:lineRule="auto"/>
        <w:ind w:firstLine="855"/>
        <w:divId w:val="95875540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посещават по всяко време предприятията и другите места, където се извършва работата, както и помещения, ползвани от работниците и служителите;</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after="0" w:line="240" w:lineRule="auto"/>
        <w:ind w:firstLine="855"/>
        <w:divId w:val="100774862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работодателя обяснения и представяне на необходимите им сведения и документи;</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after="0" w:line="240" w:lineRule="auto"/>
        <w:ind w:firstLine="855"/>
        <w:divId w:val="1822888245"/>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се осведомяват пряко от работниците и служителите по всички въпроси по спазване на трудовото законодателство.</w:t>
      </w:r>
    </w:p>
    <w:p w:rsidR="004E05B1" w:rsidRDefault="007C3F77">
      <w:pPr>
        <w:spacing w:after="0" w:line="240" w:lineRule="auto"/>
        <w:ind w:firstLine="855"/>
        <w:divId w:val="988368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25 от 2001 г., в сила от 31.03.2001 г.) Представителите на синдикалните организации при изпълняване на сигналната си функция са длъжни да спазват условията по чл. 403, ал. 1.</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after="0" w:line="240" w:lineRule="auto"/>
        <w:ind w:firstLine="855"/>
        <w:divId w:val="18055831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25 от 2001 г., в сила от 31.03.2001 г.) Контролните органи са длъжни да уведомят синдикалните организации за взетите мерки в едномесечен срок.</w:t>
      </w:r>
    </w:p>
    <w:p w:rsidR="004E05B1" w:rsidRDefault="004E05B1">
      <w:pPr>
        <w:spacing w:after="0" w:line="240" w:lineRule="auto"/>
        <w:ind w:firstLine="855"/>
        <w:divId w:val="195829342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326202849"/>
        <w:rPr>
          <w:rFonts w:ascii="Times New Roman" w:hAnsi="Times New Roman" w:cs="Times New Roman"/>
          <w:b/>
          <w:bCs/>
          <w:sz w:val="24"/>
          <w:szCs w:val="24"/>
        </w:rPr>
      </w:pPr>
      <w:r>
        <w:rPr>
          <w:rFonts w:ascii="Times New Roman" w:hAnsi="Times New Roman" w:cs="Times New Roman"/>
          <w:b/>
          <w:bCs/>
          <w:sz w:val="24"/>
          <w:szCs w:val="24"/>
        </w:rPr>
        <w:t>Сигнална функция на контролните органи</w:t>
      </w:r>
    </w:p>
    <w:p w:rsidR="004E05B1" w:rsidRDefault="007C3F77">
      <w:pPr>
        <w:spacing w:after="0" w:line="240" w:lineRule="auto"/>
        <w:ind w:firstLine="855"/>
        <w:divId w:val="145560513"/>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(Изм. - ДВ, бр. 100 от 1992 г.) Когато контролните органи установят закононарушения, които съдържат данни за извършено престъпление или други правонарушения, те са длъжни да уведомяват органите на прокуратурата.</w:t>
      </w:r>
    </w:p>
    <w:p w:rsidR="004E05B1" w:rsidRDefault="004E05B1">
      <w:pPr>
        <w:spacing w:after="0" w:line="240" w:lineRule="auto"/>
        <w:ind w:firstLine="855"/>
        <w:divId w:val="132620284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67923854"/>
        <w:rPr>
          <w:rFonts w:ascii="Times New Roman" w:hAnsi="Times New Roman" w:cs="Times New Roman"/>
          <w:b/>
          <w:bCs/>
          <w:sz w:val="24"/>
          <w:szCs w:val="24"/>
        </w:rPr>
      </w:pPr>
      <w:r>
        <w:rPr>
          <w:rFonts w:ascii="Times New Roman" w:hAnsi="Times New Roman" w:cs="Times New Roman"/>
          <w:b/>
          <w:bCs/>
          <w:sz w:val="24"/>
          <w:szCs w:val="24"/>
        </w:rPr>
        <w:t>Ревизионна книга</w:t>
      </w:r>
    </w:p>
    <w:p w:rsidR="004E05B1" w:rsidRDefault="007C3F77">
      <w:pPr>
        <w:spacing w:after="0" w:line="240" w:lineRule="auto"/>
        <w:ind w:firstLine="855"/>
        <w:divId w:val="1034814164"/>
        <w:rPr>
          <w:rFonts w:ascii="Times New Roman" w:eastAsia="Times New Roman" w:hAnsi="Times New Roman" w:cs="Times New Roman"/>
          <w:sz w:val="24"/>
          <w:szCs w:val="24"/>
        </w:rPr>
      </w:pPr>
      <w:r>
        <w:rPr>
          <w:rFonts w:ascii="Times New Roman" w:eastAsia="Times New Roman" w:hAnsi="Times New Roman" w:cs="Times New Roman"/>
          <w:sz w:val="24"/>
          <w:szCs w:val="24"/>
        </w:rPr>
        <w:t>Чл. 408. (Изм. - ДВ, бр. 100 от 1992 г., изм. - ДВ, бр. 108 от 2008 г., отм. - ДВ, бр. 27 от 2014 г.)</w:t>
      </w:r>
    </w:p>
    <w:p w:rsidR="004E05B1" w:rsidRDefault="004E05B1">
      <w:pPr>
        <w:spacing w:after="0" w:line="240" w:lineRule="auto"/>
        <w:ind w:firstLine="855"/>
        <w:divId w:val="36792385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981904"/>
        <w:rPr>
          <w:rFonts w:ascii="Times New Roman" w:hAnsi="Times New Roman" w:cs="Times New Roman"/>
          <w:b/>
          <w:bCs/>
          <w:sz w:val="24"/>
          <w:szCs w:val="24"/>
        </w:rPr>
      </w:pPr>
      <w:r>
        <w:rPr>
          <w:rFonts w:ascii="Times New Roman" w:hAnsi="Times New Roman" w:cs="Times New Roman"/>
          <w:b/>
          <w:bCs/>
          <w:sz w:val="24"/>
          <w:szCs w:val="24"/>
        </w:rPr>
        <w:t xml:space="preserve">Мерки за привличане към дисциплинарна и административнонакзателна отговорност </w:t>
      </w:r>
    </w:p>
    <w:p w:rsidR="004E05B1" w:rsidRDefault="007C3F77">
      <w:pPr>
        <w:spacing w:after="0" w:line="240" w:lineRule="auto"/>
        <w:ind w:firstLine="855"/>
        <w:divId w:val="1797063787"/>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(Отм. - ДВ, бр. 100 от 1992 г.)</w:t>
      </w:r>
    </w:p>
    <w:p w:rsidR="004E05B1" w:rsidRDefault="004E05B1">
      <w:pPr>
        <w:spacing w:after="0" w:line="240" w:lineRule="auto"/>
        <w:ind w:firstLine="855"/>
        <w:divId w:val="49819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64852213"/>
        <w:rPr>
          <w:rFonts w:ascii="Times New Roman" w:hAnsi="Times New Roman" w:cs="Times New Roman"/>
          <w:b/>
          <w:bCs/>
          <w:sz w:val="24"/>
          <w:szCs w:val="24"/>
        </w:rPr>
      </w:pPr>
      <w:r>
        <w:rPr>
          <w:rFonts w:ascii="Times New Roman" w:hAnsi="Times New Roman" w:cs="Times New Roman"/>
          <w:b/>
          <w:bCs/>
          <w:sz w:val="24"/>
          <w:szCs w:val="24"/>
        </w:rPr>
        <w:t xml:space="preserve">Сигнална функция на профсъюзните контролни органи </w:t>
      </w:r>
    </w:p>
    <w:p w:rsidR="004E05B1" w:rsidRDefault="007C3F77">
      <w:pPr>
        <w:spacing w:after="0" w:line="240" w:lineRule="auto"/>
        <w:ind w:firstLine="855"/>
        <w:divId w:val="379012788"/>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(Отм. - ДВ, бр. 100 от 1992 г.)</w:t>
      </w:r>
    </w:p>
    <w:p w:rsidR="004E05B1" w:rsidRDefault="004E05B1">
      <w:pPr>
        <w:spacing w:after="0" w:line="240" w:lineRule="auto"/>
        <w:ind w:firstLine="855"/>
        <w:divId w:val="26485221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46554825"/>
        <w:rPr>
          <w:rFonts w:ascii="Times New Roman" w:hAnsi="Times New Roman" w:cs="Times New Roman"/>
          <w:b/>
          <w:bCs/>
          <w:sz w:val="24"/>
          <w:szCs w:val="24"/>
        </w:rPr>
      </w:pPr>
      <w:r>
        <w:rPr>
          <w:rFonts w:ascii="Times New Roman" w:hAnsi="Times New Roman" w:cs="Times New Roman"/>
          <w:b/>
          <w:bCs/>
          <w:sz w:val="24"/>
          <w:szCs w:val="24"/>
        </w:rPr>
        <w:t xml:space="preserve">Права на държавните, държавно-обществените и обществено-държавните контролни органи </w:t>
      </w:r>
    </w:p>
    <w:p w:rsidR="004E05B1" w:rsidRDefault="007C3F77">
      <w:pPr>
        <w:spacing w:after="0" w:line="240" w:lineRule="auto"/>
        <w:ind w:firstLine="855"/>
        <w:divId w:val="853962179"/>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(Отм. - ДВ, бр. 100 от 1992 г.)</w:t>
      </w:r>
    </w:p>
    <w:p w:rsidR="004E05B1" w:rsidRDefault="004E05B1">
      <w:pPr>
        <w:spacing w:after="0" w:line="240" w:lineRule="auto"/>
        <w:ind w:firstLine="855"/>
        <w:divId w:val="184655482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955065945"/>
        <w:rPr>
          <w:rFonts w:ascii="Times New Roman" w:hAnsi="Times New Roman" w:cs="Times New Roman"/>
          <w:b/>
          <w:bCs/>
          <w:sz w:val="24"/>
          <w:szCs w:val="24"/>
        </w:rPr>
      </w:pPr>
      <w:r>
        <w:rPr>
          <w:rFonts w:ascii="Times New Roman" w:hAnsi="Times New Roman" w:cs="Times New Roman"/>
          <w:b/>
          <w:bCs/>
          <w:sz w:val="24"/>
          <w:szCs w:val="24"/>
        </w:rPr>
        <w:t xml:space="preserve">Ревизионна книга за констатациите и предписанията на контролните органи </w:t>
      </w:r>
    </w:p>
    <w:p w:rsidR="004E05B1" w:rsidRDefault="007C3F77">
      <w:pPr>
        <w:spacing w:after="0" w:line="240" w:lineRule="auto"/>
        <w:ind w:firstLine="855"/>
        <w:divId w:val="840045117"/>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(Отм. - ДВ, бр. 100 от 1992 г.)</w:t>
      </w:r>
    </w:p>
    <w:p w:rsidR="004E05B1" w:rsidRDefault="004E05B1">
      <w:pPr>
        <w:spacing w:after="0" w:line="240" w:lineRule="auto"/>
        <w:ind w:firstLine="855"/>
        <w:divId w:val="95506594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Административнонаказателна отговорност за нарушения на трудовото законодателство</w:t>
      </w:r>
    </w:p>
    <w:p w:rsidR="004E05B1" w:rsidRDefault="007C3F77">
      <w:pPr>
        <w:spacing w:before="100" w:beforeAutospacing="1" w:after="100" w:afterAutospacing="1" w:line="240" w:lineRule="auto"/>
        <w:ind w:firstLine="855"/>
        <w:divId w:val="512846503"/>
        <w:rPr>
          <w:rFonts w:ascii="Times New Roman" w:hAnsi="Times New Roman" w:cs="Times New Roman"/>
          <w:b/>
          <w:bCs/>
          <w:sz w:val="24"/>
          <w:szCs w:val="24"/>
        </w:rPr>
      </w:pPr>
      <w:r>
        <w:rPr>
          <w:rFonts w:ascii="Times New Roman" w:hAnsi="Times New Roman" w:cs="Times New Roman"/>
          <w:b/>
          <w:bCs/>
          <w:sz w:val="24"/>
          <w:szCs w:val="24"/>
        </w:rPr>
        <w:t>Видове административни наказания</w:t>
      </w:r>
    </w:p>
    <w:p w:rsidR="004E05B1" w:rsidRDefault="007C3F77">
      <w:pPr>
        <w:spacing w:after="0" w:line="240" w:lineRule="auto"/>
        <w:ind w:firstLine="855"/>
        <w:divId w:val="1007903700"/>
        <w:rPr>
          <w:rFonts w:ascii="Times New Roman" w:eastAsia="Times New Roman" w:hAnsi="Times New Roman" w:cs="Times New Roman"/>
          <w:sz w:val="24"/>
          <w:szCs w:val="24"/>
        </w:rPr>
      </w:pPr>
      <w:r>
        <w:rPr>
          <w:rFonts w:ascii="Times New Roman" w:eastAsia="Times New Roman" w:hAnsi="Times New Roman" w:cs="Times New Roman"/>
          <w:sz w:val="24"/>
          <w:szCs w:val="24"/>
        </w:rPr>
        <w:t>Чл. 412а. (Нов - ДВ, бр. 108 от 2008 г.) За нарушения на трудовото законодателство се налагат следните видове административни наказания:</w:t>
      </w:r>
    </w:p>
    <w:p w:rsidR="004E05B1" w:rsidRDefault="007C3F77">
      <w:pPr>
        <w:spacing w:after="0" w:line="240" w:lineRule="auto"/>
        <w:ind w:firstLine="855"/>
        <w:divId w:val="1728917877"/>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глоба - на физическите лица;</w:t>
      </w:r>
    </w:p>
    <w:p w:rsidR="004E05B1" w:rsidRDefault="007C3F77">
      <w:pPr>
        <w:spacing w:after="0" w:line="240" w:lineRule="auto"/>
        <w:ind w:firstLine="855"/>
        <w:divId w:val="15921594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2017 г., в сила от 22.12.2017 г.) имуществена санкция - на юридическите лица и за едноличните търговци, и на дружества, създадени по реда на Закона за задълженията и договорите.</w:t>
      </w:r>
    </w:p>
    <w:p w:rsidR="004E05B1" w:rsidRDefault="004E05B1">
      <w:pPr>
        <w:spacing w:after="0" w:line="240" w:lineRule="auto"/>
        <w:ind w:firstLine="855"/>
        <w:divId w:val="51284650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36761187"/>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нарушение на нормативните изисквания за здравословни и безопасни условия на труд (Загл. изм. - ДВ, бр. 25 от 2001 г., в сила от 31.03.2001 г.)</w:t>
      </w:r>
    </w:p>
    <w:p w:rsidR="004E05B1" w:rsidRDefault="007C3F77">
      <w:pPr>
        <w:spacing w:after="0" w:line="240" w:lineRule="auto"/>
        <w:ind w:firstLine="855"/>
        <w:divId w:val="791482737"/>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(1) (Изм. - ДВ, бр. 100 от 1992 г., изм. - ДВ, бр. 2 от 1996 г., изм. - ДВ, бр. 25 от 2001 г., в сила от 31.03.2001 г., изм. - ДВ, бр. 108 от 2008 г.) Който наруши правилата за осигуряване на здравословни и безопасни условия на труда, ако не подлежи на по-тежко наказание, се наказва с глоба в размер от 100 до 500 лв.</w:t>
      </w:r>
    </w:p>
    <w:p w:rsidR="004E05B1" w:rsidRDefault="004E05B1">
      <w:pPr>
        <w:spacing w:after="0" w:line="240" w:lineRule="auto"/>
        <w:ind w:firstLine="855"/>
        <w:divId w:val="636761187"/>
        <w:rPr>
          <w:rFonts w:ascii="Times New Roman" w:eastAsia="Times New Roman" w:hAnsi="Times New Roman" w:cs="Times New Roman"/>
          <w:sz w:val="24"/>
          <w:szCs w:val="24"/>
        </w:rPr>
      </w:pPr>
    </w:p>
    <w:p w:rsidR="004E05B1" w:rsidRDefault="007C3F77">
      <w:pPr>
        <w:spacing w:after="0" w:line="240" w:lineRule="auto"/>
        <w:ind w:firstLine="855"/>
        <w:divId w:val="5878876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изм. - ДВ, бр. 25 от 2001 г., в сила от 31.03.2001 г., изм. - ДВ, бр. 48 от 2006 г., в сила от 01.07.2006 г., изм. - ДВ, бр. 108 от 2008 г., изм. - ДВ, бр. 58 от 2010 г., в сила от 30.07.2010 г.) Работодател, който не изпълни задълженията си за осигуряване на здравословни и безопасни условия на труд, ако не подлежи на по-тежко наказание, се наказва с имуществена санкция или глоба в размер от 1500 до 15 000 лв., а виновното длъжностно лице, ако не подлежи на по-тежко наказание - с глоба в размер от 1000 до 10 000 лв.</w:t>
      </w:r>
    </w:p>
    <w:p w:rsidR="004E05B1" w:rsidRDefault="004E05B1">
      <w:pPr>
        <w:spacing w:after="0" w:line="240" w:lineRule="auto"/>
        <w:ind w:firstLine="855"/>
        <w:divId w:val="636761187"/>
        <w:rPr>
          <w:rFonts w:ascii="Times New Roman" w:eastAsia="Times New Roman" w:hAnsi="Times New Roman" w:cs="Times New Roman"/>
          <w:sz w:val="24"/>
          <w:szCs w:val="24"/>
        </w:rPr>
      </w:pPr>
    </w:p>
    <w:p w:rsidR="004E05B1" w:rsidRDefault="007C3F77">
      <w:pPr>
        <w:spacing w:after="0" w:line="240" w:lineRule="auto"/>
        <w:ind w:firstLine="855"/>
        <w:divId w:val="19114237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в сила от 31.03.2001 г.) За повторно нарушение наказанието е:</w:t>
      </w:r>
    </w:p>
    <w:p w:rsidR="004E05B1" w:rsidRDefault="004E05B1">
      <w:pPr>
        <w:spacing w:after="0" w:line="240" w:lineRule="auto"/>
        <w:ind w:firstLine="855"/>
        <w:divId w:val="636761187"/>
        <w:rPr>
          <w:rFonts w:ascii="Times New Roman" w:eastAsia="Times New Roman" w:hAnsi="Times New Roman" w:cs="Times New Roman"/>
          <w:sz w:val="24"/>
          <w:szCs w:val="24"/>
        </w:rPr>
      </w:pPr>
    </w:p>
    <w:p w:rsidR="004E05B1" w:rsidRDefault="007C3F77">
      <w:pPr>
        <w:spacing w:after="0" w:line="240" w:lineRule="auto"/>
        <w:ind w:firstLine="855"/>
        <w:divId w:val="12377859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108 от 2008 г.) по ал. 1 - глоба от 500 до 1000 лв.;</w:t>
      </w:r>
    </w:p>
    <w:p w:rsidR="004E05B1" w:rsidRDefault="004E05B1">
      <w:pPr>
        <w:spacing w:after="0" w:line="240" w:lineRule="auto"/>
        <w:ind w:firstLine="855"/>
        <w:divId w:val="636761187"/>
        <w:rPr>
          <w:rFonts w:ascii="Times New Roman" w:eastAsia="Times New Roman" w:hAnsi="Times New Roman" w:cs="Times New Roman"/>
          <w:sz w:val="24"/>
          <w:szCs w:val="24"/>
        </w:rPr>
      </w:pPr>
    </w:p>
    <w:p w:rsidR="004E05B1" w:rsidRDefault="007C3F77">
      <w:pPr>
        <w:spacing w:after="0" w:line="240" w:lineRule="auto"/>
        <w:ind w:firstLine="855"/>
        <w:divId w:val="5358497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48 от 2006 г., в сила от 01.07.2006 г., изм. - ДВ, бр. 108 от 2008 г., изм. - ДВ, бр. 107 от 2020 г.) по ал. 2 - имуществена санкция или глоба от 15 000 до 20 000 лв., съответно глоба от 5000 до 10 000 лв.</w:t>
      </w:r>
    </w:p>
    <w:p w:rsidR="004E05B1" w:rsidRDefault="004E05B1">
      <w:pPr>
        <w:spacing w:after="240" w:line="240" w:lineRule="auto"/>
        <w:ind w:firstLine="855"/>
        <w:divId w:val="636761187"/>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11695328"/>
        <w:rPr>
          <w:rFonts w:ascii="Times New Roman" w:hAnsi="Times New Roman" w:cs="Times New Roman"/>
          <w:b/>
          <w:bCs/>
          <w:sz w:val="24"/>
          <w:szCs w:val="24"/>
        </w:rPr>
      </w:pPr>
      <w:r>
        <w:rPr>
          <w:rFonts w:ascii="Times New Roman" w:hAnsi="Times New Roman" w:cs="Times New Roman"/>
          <w:b/>
          <w:bCs/>
          <w:sz w:val="24"/>
          <w:szCs w:val="24"/>
        </w:rPr>
        <w:t>Отговорност за нарушения на другите разпоредби на трудовото законодателство</w:t>
      </w:r>
    </w:p>
    <w:p w:rsidR="004E05B1" w:rsidRDefault="007C3F77">
      <w:pPr>
        <w:spacing w:after="0" w:line="240" w:lineRule="auto"/>
        <w:ind w:firstLine="855"/>
        <w:divId w:val="1562059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414. (Изм. - ДВ, бр. 25 от 2001 г., в сила от 31.03.2001 г., изм. - ДВ, бр. 120 от 2002 г.) (1) (Изм. - ДВ, бр. 48 от 2006 г., в сила от 01.07.2006 г., изм. - ДВ, бр. 108 от 2008 г., изм. - ДВ, бр. 58 от 2010 г., в сила от 30.07.2010 г.) Работодател, който наруши разпоредбите на трудовото законодателство извън правилата за осигуряване на </w:t>
      </w:r>
      <w:r>
        <w:rPr>
          <w:rFonts w:ascii="Times New Roman" w:eastAsia="Times New Roman" w:hAnsi="Times New Roman" w:cs="Times New Roman"/>
          <w:sz w:val="24"/>
          <w:szCs w:val="24"/>
        </w:rPr>
        <w:lastRenderedPageBreak/>
        <w:t>здравословни и безопасни условия на труд, ако не подлежи на по-тежко наказание, се наказва с имуществена санкция или глоба в размер от 1500 до 15 000 лв., а виновното длъжностно лице, ако не подлежи на по-тежко наказание - с глоба в размер от 1000 до 10 000 лв.</w:t>
      </w:r>
    </w:p>
    <w:p w:rsidR="004E05B1" w:rsidRDefault="004E05B1">
      <w:pPr>
        <w:spacing w:after="0" w:line="240" w:lineRule="auto"/>
        <w:ind w:firstLine="855"/>
        <w:divId w:val="211695328"/>
        <w:rPr>
          <w:rFonts w:ascii="Times New Roman" w:eastAsia="Times New Roman" w:hAnsi="Times New Roman" w:cs="Times New Roman"/>
          <w:sz w:val="24"/>
          <w:szCs w:val="24"/>
        </w:rPr>
      </w:pPr>
    </w:p>
    <w:p w:rsidR="004E05B1" w:rsidRDefault="007C3F77">
      <w:pPr>
        <w:spacing w:after="0" w:line="240" w:lineRule="auto"/>
        <w:ind w:firstLine="855"/>
        <w:divId w:val="3602037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48 от 2006 г., в сила от 01.07.2006 г., изм. - ДВ, бр. 108 от 2008 г., отм. - ДВ, бр. 107 от 2020 г.)</w:t>
      </w:r>
    </w:p>
    <w:p w:rsidR="004E05B1" w:rsidRDefault="004E05B1">
      <w:pPr>
        <w:spacing w:after="0" w:line="240" w:lineRule="auto"/>
        <w:ind w:firstLine="855"/>
        <w:divId w:val="211695328"/>
        <w:rPr>
          <w:rFonts w:ascii="Times New Roman" w:eastAsia="Times New Roman" w:hAnsi="Times New Roman" w:cs="Times New Roman"/>
          <w:sz w:val="24"/>
          <w:szCs w:val="24"/>
        </w:rPr>
      </w:pPr>
    </w:p>
    <w:p w:rsidR="004E05B1" w:rsidRDefault="007C3F77">
      <w:pPr>
        <w:spacing w:after="0" w:line="240" w:lineRule="auto"/>
        <w:ind w:firstLine="855"/>
        <w:divId w:val="10442592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48 от 2006 г., в сила от 01.07.2006 г., изм. - ДВ, бр. 108 от 2008 г., изм. - ДВ, бр. 58 от 2010 г., в сила от 30.07.2010 г., доп. - ДВ, бр. 7 от 2012 г.) Работодател, който наруши разпоредбите на чл. 61, ал. 1, чл. 62, ал. 1 или 3 и чл. 63, ал. 1 или 2, се наказва с имуществена санкция или глоба в размер от 1500 до 15 000 лв., а виновното длъжностно лице - с глоба в размер от 1000 до 10 000 лв., за всяко отделно нарушение.</w:t>
      </w:r>
    </w:p>
    <w:p w:rsidR="004E05B1" w:rsidRDefault="004E05B1">
      <w:pPr>
        <w:spacing w:after="0" w:line="240" w:lineRule="auto"/>
        <w:ind w:firstLine="855"/>
        <w:divId w:val="211695328"/>
        <w:rPr>
          <w:rFonts w:ascii="Times New Roman" w:eastAsia="Times New Roman" w:hAnsi="Times New Roman" w:cs="Times New Roman"/>
          <w:sz w:val="24"/>
          <w:szCs w:val="24"/>
        </w:rPr>
      </w:pPr>
    </w:p>
    <w:p w:rsidR="004E05B1" w:rsidRDefault="007C3F77">
      <w:pPr>
        <w:spacing w:after="0" w:line="240" w:lineRule="auto"/>
        <w:ind w:firstLine="855"/>
        <w:divId w:val="1993209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2020 г.) За повторно нарушение по ал. 1 и 3 наказанието е имуществена санкция или глоба в размер от 15 000 до 20 000 лв., съответно за виновното длъжностно лице - глоба в размер от 5 000 до 10 000 лв.</w:t>
      </w:r>
    </w:p>
    <w:p w:rsidR="004E05B1" w:rsidRDefault="004E05B1">
      <w:pPr>
        <w:spacing w:after="0" w:line="240" w:lineRule="auto"/>
        <w:ind w:firstLine="855"/>
        <w:divId w:val="211695328"/>
        <w:rPr>
          <w:rFonts w:ascii="Times New Roman" w:eastAsia="Times New Roman" w:hAnsi="Times New Roman" w:cs="Times New Roman"/>
          <w:sz w:val="24"/>
          <w:szCs w:val="24"/>
        </w:rPr>
      </w:pPr>
    </w:p>
    <w:p w:rsidR="004E05B1" w:rsidRDefault="007C3F77">
      <w:pPr>
        <w:spacing w:after="0" w:line="240" w:lineRule="auto"/>
        <w:ind w:firstLine="855"/>
        <w:divId w:val="92820037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 от 2012 г., предишна ал. 4, доп. - ДВ, бр. 107 от 2020 г.) В случаите по ал. 3, включително когато нарушението е повторно от платената имуществена санкция или глоба, наложена на работодателя или виновното длъжностно лице, се отчисляват и внасят в съответните осигурителни фондове дължимите от работодателя осигурителни вноски за лицето.</w:t>
      </w:r>
    </w:p>
    <w:p w:rsidR="004E05B1" w:rsidRDefault="004E05B1">
      <w:pPr>
        <w:spacing w:after="0" w:line="240" w:lineRule="auto"/>
        <w:ind w:firstLine="855"/>
        <w:divId w:val="211695328"/>
        <w:rPr>
          <w:rFonts w:ascii="Times New Roman" w:eastAsia="Times New Roman" w:hAnsi="Times New Roman" w:cs="Times New Roman"/>
          <w:sz w:val="24"/>
          <w:szCs w:val="24"/>
        </w:rPr>
      </w:pPr>
    </w:p>
    <w:p w:rsidR="004E05B1" w:rsidRDefault="007C3F77">
      <w:pPr>
        <w:spacing w:after="0" w:line="240" w:lineRule="auto"/>
        <w:ind w:firstLine="855"/>
        <w:divId w:val="69239014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48 от 2006 г., в сила от 01.07.2006 г., предишна ал. 4 - ДВ, бр. 7 от 2012 г., предишна ал. 5 - ДВ, бр. 107 от 2020 г.) Работодател, който наруши разпоредбите на чл. 130а, ал. 1 и 2, чл. 130б, ал. 1 и 2 и чл. 130в, ал. 1 и 2, се наказва с имуществена санкция или глоба в размер от 1500 до 5000 лв., а виновното длъжностно лице - с глоба в размер от 250 до 1000 лв., за всяко отделно нарушение.</w:t>
      </w:r>
    </w:p>
    <w:p w:rsidR="004E05B1" w:rsidRDefault="007C3F77">
      <w:pPr>
        <w:spacing w:after="0" w:line="240" w:lineRule="auto"/>
        <w:ind w:firstLine="855"/>
        <w:divId w:val="89628137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107 от 2020 г.) За системни нарушения на чл. 61, ал. 1, чл. 62, ал. 1 и 3, чл. 63, ал. 1 и 2, чл. 128, т. 2 и чл. 228, ал. 3 работодателят се наказва с имуществена санкция или глоба в размер от 20 000 до 30 000 лв., а виновното длъжностно лице - с глоба в размер от 10 000 до 20 000 лв.</w:t>
      </w:r>
    </w:p>
    <w:p w:rsidR="004E05B1" w:rsidRDefault="004E05B1">
      <w:pPr>
        <w:spacing w:after="240" w:line="240" w:lineRule="auto"/>
        <w:ind w:firstLine="855"/>
        <w:divId w:val="211695328"/>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93408495"/>
        <w:rPr>
          <w:rFonts w:ascii="Times New Roman" w:hAnsi="Times New Roman" w:cs="Times New Roman"/>
          <w:b/>
          <w:bCs/>
          <w:sz w:val="24"/>
          <w:szCs w:val="24"/>
        </w:rPr>
      </w:pPr>
      <w:r>
        <w:rPr>
          <w:rFonts w:ascii="Times New Roman" w:hAnsi="Times New Roman" w:cs="Times New Roman"/>
          <w:b/>
          <w:bCs/>
          <w:sz w:val="24"/>
          <w:szCs w:val="24"/>
        </w:rPr>
        <w:t>Отговорност на работника или служителя при предоставяне на работна сила без сключен трудов договор</w:t>
      </w:r>
    </w:p>
    <w:p w:rsidR="004E05B1" w:rsidRDefault="007C3F77">
      <w:pPr>
        <w:spacing w:after="0" w:line="240" w:lineRule="auto"/>
        <w:ind w:firstLine="855"/>
        <w:divId w:val="1502313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414а. (Нов - ДВ, бр. 7 от 2012 г., обявен за противоконституционен с РКС № 7 от 2012 г. - ДВ, бр. 49 от 2012 г.) </w:t>
      </w:r>
      <w:r>
        <w:rPr>
          <w:rFonts w:ascii="Times New Roman" w:eastAsia="Times New Roman" w:hAnsi="Times New Roman" w:cs="Times New Roman"/>
          <w:color w:val="FF0000"/>
          <w:sz w:val="24"/>
          <w:szCs w:val="24"/>
        </w:rPr>
        <w:t>(1) Който предоставя работната си сила без сключен трудов договор, се наказва с глоба в трикратен размер на личните осигурителни вноски за задължително социално и здравно осигуряване, определени върху минималния осигурителен доход за изпълняваната работа в зависимост от съответната икономическа дейност и професия.</w:t>
      </w:r>
    </w:p>
    <w:p w:rsidR="004E05B1" w:rsidRDefault="007C3F77">
      <w:pPr>
        <w:spacing w:after="0" w:line="240" w:lineRule="auto"/>
        <w:ind w:firstLine="855"/>
        <w:divId w:val="119619458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(2) Платената глоба по ал. 1 се превежда във фондовете на държавното обществено осигуряване и на Националната здравноосигурителна каса по ред, определен от министъра на труда и социалната политика и министъра на финансите.</w:t>
      </w:r>
    </w:p>
    <w:p w:rsidR="004E05B1" w:rsidRDefault="004E05B1">
      <w:pPr>
        <w:spacing w:after="0" w:line="240" w:lineRule="auto"/>
        <w:ind w:firstLine="855"/>
        <w:divId w:val="29340849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444077933"/>
        <w:rPr>
          <w:rFonts w:ascii="Times New Roman" w:hAnsi="Times New Roman" w:cs="Times New Roman"/>
          <w:b/>
          <w:bCs/>
          <w:sz w:val="24"/>
          <w:szCs w:val="24"/>
        </w:rPr>
      </w:pPr>
      <w:r>
        <w:rPr>
          <w:rFonts w:ascii="Times New Roman" w:hAnsi="Times New Roman" w:cs="Times New Roman"/>
          <w:b/>
          <w:bCs/>
          <w:sz w:val="24"/>
          <w:szCs w:val="24"/>
        </w:rPr>
        <w:t>Отговорност за неизпълнение на предписание и за създаване на пречки на контролен орган</w:t>
      </w:r>
    </w:p>
    <w:p w:rsidR="004E05B1" w:rsidRDefault="007C3F77">
      <w:pPr>
        <w:spacing w:after="0" w:line="240" w:lineRule="auto"/>
        <w:ind w:firstLine="855"/>
        <w:divId w:val="2006937561"/>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(1) (Изм. - ДВ, бр. 100 от 1992 г., изм. - ДВ, бр. 2 от 1996 г., изм. - ДВ, бр. 124 от 1997 г., изм. - ДВ, бр. 25 от 2001 г., в сила от 31.03.2001 г., изм. - ДВ, бр. 108 от 2008 г., изм. - ДВ, бр. 58 от 2010 г., в сила от 30.07.2010 г., изм. - ДВ, бр. 107 от 2020 г.) Който не изпълни принудителна административна мярка, приложена от контролен орган за спазване на трудовото законодателство, се наказва с имуществена санкция или глоба в размер от 1500 до 10 000 лв.</w:t>
      </w:r>
    </w:p>
    <w:p w:rsidR="004E05B1" w:rsidRDefault="004E05B1">
      <w:pPr>
        <w:spacing w:after="0" w:line="240" w:lineRule="auto"/>
        <w:ind w:firstLine="855"/>
        <w:divId w:val="444077933"/>
        <w:rPr>
          <w:rFonts w:ascii="Times New Roman" w:eastAsia="Times New Roman" w:hAnsi="Times New Roman" w:cs="Times New Roman"/>
          <w:sz w:val="24"/>
          <w:szCs w:val="24"/>
        </w:rPr>
      </w:pPr>
    </w:p>
    <w:p w:rsidR="004E05B1" w:rsidRDefault="007C3F77">
      <w:pPr>
        <w:spacing w:after="0" w:line="240" w:lineRule="auto"/>
        <w:ind w:firstLine="855"/>
        <w:divId w:val="3105987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Който не изпълни задължително предписание на контролен орган на инспекцията по труда, издадено на основание чл. 405а, ал. 4, се наказва с имуществена санкция или глоба в размер от 2500 до 15 000 лв.</w:t>
      </w:r>
    </w:p>
    <w:p w:rsidR="004E05B1" w:rsidRDefault="004E05B1">
      <w:pPr>
        <w:spacing w:after="0" w:line="240" w:lineRule="auto"/>
        <w:ind w:firstLine="855"/>
        <w:divId w:val="444077933"/>
        <w:rPr>
          <w:rFonts w:ascii="Times New Roman" w:eastAsia="Times New Roman" w:hAnsi="Times New Roman" w:cs="Times New Roman"/>
          <w:sz w:val="24"/>
          <w:szCs w:val="24"/>
        </w:rPr>
      </w:pPr>
    </w:p>
    <w:p w:rsidR="004E05B1" w:rsidRDefault="007C3F77">
      <w:pPr>
        <w:spacing w:after="0" w:line="240" w:lineRule="auto"/>
        <w:ind w:firstLine="855"/>
        <w:divId w:val="3569275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107 от 2020 г.) Който не оказва съдействие на контролен орган за спазване на трудовото законодателство при изпълнение на неговите функции, ако не подлежи на по-тежко наказание, се наказва с глоба в размер от 100 до 500 лв. или имуществена санкция в размер от 2500 до 15 000 лв., а виновното длъжностно лице, ако не подлежи на по-тежко наказание - с глоба в размер от 1000 до 10 000 лв.</w:t>
      </w:r>
    </w:p>
    <w:p w:rsidR="004E05B1" w:rsidRDefault="004E05B1">
      <w:pPr>
        <w:spacing w:after="0" w:line="240" w:lineRule="auto"/>
        <w:ind w:firstLine="855"/>
        <w:divId w:val="444077933"/>
        <w:rPr>
          <w:rFonts w:ascii="Times New Roman" w:eastAsia="Times New Roman" w:hAnsi="Times New Roman" w:cs="Times New Roman"/>
          <w:sz w:val="24"/>
          <w:szCs w:val="24"/>
        </w:rPr>
      </w:pPr>
    </w:p>
    <w:p w:rsidR="004E05B1" w:rsidRDefault="007C3F77">
      <w:pPr>
        <w:spacing w:after="0" w:line="240" w:lineRule="auto"/>
        <w:ind w:firstLine="855"/>
        <w:divId w:val="18107817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1992 г., изм. - ДВ, бр. 2 от 1996 г., изм. - ДВ, бр. 124 от 1997 г., изм. - ДВ, бр. 25 от 2001 г., в сила от 31.03.2001 г., изм. - ДВ, бр. 48 от 2006 г., в сила от 01.07.2006 г., изм. - ДВ, бр. 108 от 2008 г., предишна ал. 2 - ДВ, бр. 107 от 2020 г.) Работодател, който противозаконно пречи на контролен орган за спазване на трудовото законодателство да изпълни служебните си задължения, се наказва с имуществена санкция или глоба в размер от 20 000 лв., ако не подлежи на по-тежко наказание, а виновното длъжностно лице - с глоба в размер 10 000 лв., ако не подлежи на по-тежко наказание.</w:t>
      </w:r>
    </w:p>
    <w:p w:rsidR="004E05B1" w:rsidRDefault="004E05B1">
      <w:pPr>
        <w:spacing w:after="240" w:line="240" w:lineRule="auto"/>
        <w:ind w:firstLine="855"/>
        <w:divId w:val="44407793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080906073"/>
        <w:rPr>
          <w:rFonts w:ascii="Times New Roman" w:hAnsi="Times New Roman" w:cs="Times New Roman"/>
          <w:b/>
          <w:bCs/>
          <w:sz w:val="24"/>
          <w:szCs w:val="24"/>
        </w:rPr>
      </w:pPr>
      <w:r>
        <w:rPr>
          <w:rFonts w:ascii="Times New Roman" w:hAnsi="Times New Roman" w:cs="Times New Roman"/>
          <w:b/>
          <w:bCs/>
          <w:sz w:val="24"/>
          <w:szCs w:val="24"/>
        </w:rPr>
        <w:t>Задължение за внасяне на имуществени санкции и глоби по наказателни постановления</w:t>
      </w:r>
    </w:p>
    <w:p w:rsidR="004E05B1" w:rsidRDefault="007C3F77">
      <w:pPr>
        <w:spacing w:after="0" w:line="240" w:lineRule="auto"/>
        <w:ind w:firstLine="855"/>
        <w:divId w:val="887838414"/>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415а. (Нов - ДВ, бр. 108 от 2008 г., изм. - ДВ, бр. 107 от 2020 г.) Работодател, длъжностно лице или работник или служител е длъжен в срок от 30 дни от влизане в сила на наказателното постановление да плати наложената му имуществена санкция или глоба.</w:t>
      </w:r>
    </w:p>
    <w:p w:rsidR="004E05B1" w:rsidRDefault="004E05B1">
      <w:pPr>
        <w:spacing w:after="0" w:line="240" w:lineRule="auto"/>
        <w:ind w:firstLine="855"/>
        <w:divId w:val="108090607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219241650"/>
        <w:rPr>
          <w:rFonts w:ascii="Times New Roman" w:hAnsi="Times New Roman" w:cs="Times New Roman"/>
          <w:b/>
          <w:bCs/>
          <w:sz w:val="24"/>
          <w:szCs w:val="24"/>
        </w:rPr>
      </w:pPr>
      <w:r>
        <w:rPr>
          <w:rFonts w:ascii="Times New Roman" w:hAnsi="Times New Roman" w:cs="Times New Roman"/>
          <w:b/>
          <w:bCs/>
          <w:sz w:val="24"/>
          <w:szCs w:val="24"/>
        </w:rPr>
        <w:t>Отговорност за невнасяне на имуществени санкции и глоби по наказателни постановления</w:t>
      </w:r>
    </w:p>
    <w:p w:rsidR="004E05B1" w:rsidRDefault="007C3F77">
      <w:pPr>
        <w:spacing w:after="0" w:line="240" w:lineRule="auto"/>
        <w:ind w:firstLine="855"/>
        <w:divId w:val="1818916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415б. (Нов - ДВ, бр. 108 от 2008 г., изм. - ДВ, бр. 107 от 2020 г.) Работодател, длъжностно лице или работник или служител, който в срок от 30 дни от влизане в сила на </w:t>
      </w:r>
      <w:r>
        <w:rPr>
          <w:rFonts w:ascii="Times New Roman" w:eastAsia="Times New Roman" w:hAnsi="Times New Roman" w:cs="Times New Roman"/>
          <w:sz w:val="24"/>
          <w:szCs w:val="24"/>
        </w:rPr>
        <w:lastRenderedPageBreak/>
        <w:t>наказателното постановление не плати наложената му имуществена санкция или глоба, дължи лихва в размер на основния лихвен процент на Българската народна банка за периода плюс 20 пункта.</w:t>
      </w:r>
    </w:p>
    <w:p w:rsidR="004E05B1" w:rsidRDefault="004E05B1">
      <w:pPr>
        <w:spacing w:after="0" w:line="240" w:lineRule="auto"/>
        <w:ind w:firstLine="855"/>
        <w:divId w:val="1219241650"/>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21393504"/>
        <w:rPr>
          <w:rFonts w:ascii="Times New Roman" w:hAnsi="Times New Roman" w:cs="Times New Roman"/>
          <w:b/>
          <w:bCs/>
          <w:sz w:val="24"/>
          <w:szCs w:val="24"/>
        </w:rPr>
      </w:pPr>
      <w:r>
        <w:rPr>
          <w:rFonts w:ascii="Times New Roman" w:hAnsi="Times New Roman" w:cs="Times New Roman"/>
          <w:b/>
          <w:bCs/>
          <w:sz w:val="24"/>
          <w:szCs w:val="24"/>
        </w:rPr>
        <w:t>Отговорност за маловажно нарушение</w:t>
      </w:r>
    </w:p>
    <w:p w:rsidR="004E05B1" w:rsidRDefault="007C3F77">
      <w:pPr>
        <w:spacing w:after="0" w:line="240" w:lineRule="auto"/>
        <w:ind w:firstLine="855"/>
        <w:divId w:val="207763706"/>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415в. (Нов - ДВ, бр. 108 от 2008 г., изм. - ДВ, бр. 58 от 2010 г., в сила от 30.07.2010 г., изм. - ДВ, бр. 7 от 2012 г.) (1) За нарушение, което е отстранено веднага след установяването му по реда, предвиден в този кодекс, и от което не са произтекли вредни последици за работници и служители, работодателят се наказва с имуществена санкция или глоба в размер от 100 до 300 лв., а виновното длъжностно лице - с глоба в размер от 50 до 100 лв.</w:t>
      </w:r>
    </w:p>
    <w:p w:rsidR="004E05B1" w:rsidRDefault="007C3F77">
      <w:pPr>
        <w:spacing w:after="0" w:line="240" w:lineRule="auto"/>
        <w:ind w:firstLine="855"/>
        <w:divId w:val="1657951508"/>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маловажни нарушенията на чл. 61, ал. 1, чл. 62, ал. 1 и 3 и чл. 63, ал. 1 и 2.</w:t>
      </w:r>
    </w:p>
    <w:p w:rsidR="004E05B1" w:rsidRDefault="004E05B1">
      <w:pPr>
        <w:spacing w:after="0" w:line="240" w:lineRule="auto"/>
        <w:ind w:firstLine="855"/>
        <w:divId w:val="321393504"/>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355429733"/>
        <w:rPr>
          <w:rFonts w:ascii="Times New Roman" w:hAnsi="Times New Roman" w:cs="Times New Roman"/>
          <w:b/>
          <w:bCs/>
          <w:sz w:val="24"/>
          <w:szCs w:val="24"/>
        </w:rPr>
      </w:pPr>
      <w:r>
        <w:rPr>
          <w:rFonts w:ascii="Times New Roman" w:hAnsi="Times New Roman" w:cs="Times New Roman"/>
          <w:b/>
          <w:bCs/>
          <w:sz w:val="24"/>
          <w:szCs w:val="24"/>
        </w:rPr>
        <w:t>Споразумение в административнонаказателното производство</w:t>
      </w:r>
    </w:p>
    <w:p w:rsidR="004E05B1" w:rsidRDefault="007C3F77">
      <w:pPr>
        <w:spacing w:after="0" w:line="240" w:lineRule="auto"/>
        <w:ind w:firstLine="855"/>
        <w:divId w:val="178522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415г. (Нов - ДВ, бр. 108 от 2008 г.) (1) До издаване на наказателното постановление, но не по-късно от 30 дни от съставяне на акта за установяване на административно нарушение административнонаказващият орган и нарушителят могат да постигнат споразумение, освен в случаите, когато деянието съставлява престъпление.</w:t>
      </w:r>
    </w:p>
    <w:p w:rsidR="004E05B1" w:rsidRDefault="007C3F77">
      <w:pPr>
        <w:spacing w:after="0" w:line="240" w:lineRule="auto"/>
        <w:ind w:firstLine="855"/>
        <w:divId w:val="664473138"/>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Споразумението се изготвя в писмена форма и съдържа съгласието на административнонаказващия орган и нарушителя по следните въпроси:</w:t>
      </w:r>
    </w:p>
    <w:p w:rsidR="004E05B1" w:rsidRDefault="007C3F77">
      <w:pPr>
        <w:spacing w:after="0" w:line="240" w:lineRule="auto"/>
        <w:ind w:firstLine="855"/>
        <w:divId w:val="2733637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извършено ли е деянието, извършено ли е то от нарушителя, извършено ли е виновно и съставлява ли административно нарушение;</w:t>
      </w:r>
    </w:p>
    <w:p w:rsidR="004E05B1" w:rsidRDefault="007C3F77">
      <w:pPr>
        <w:spacing w:after="0" w:line="240" w:lineRule="auto"/>
        <w:ind w:firstLine="855"/>
        <w:divId w:val="456920150"/>
        <w:rPr>
          <w:rFonts w:ascii="Times New Roman" w:eastAsia="Times New Roman" w:hAnsi="Times New Roman" w:cs="Times New Roman"/>
          <w:sz w:val="24"/>
          <w:szCs w:val="24"/>
        </w:rPr>
      </w:pPr>
      <w:r>
        <w:rPr>
          <w:rFonts w:ascii="Times New Roman" w:eastAsia="Times New Roman" w:hAnsi="Times New Roman" w:cs="Times New Roman"/>
          <w:sz w:val="24"/>
          <w:szCs w:val="24"/>
        </w:rPr>
        <w:t>2. какъв да бъде видът и размерът на наказанието.</w:t>
      </w:r>
    </w:p>
    <w:p w:rsidR="004E05B1" w:rsidRDefault="007C3F77">
      <w:pPr>
        <w:spacing w:after="0" w:line="240" w:lineRule="auto"/>
        <w:ind w:firstLine="855"/>
        <w:divId w:val="1111053916"/>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споразумението не може да се определя:</w:t>
      </w:r>
    </w:p>
    <w:p w:rsidR="004E05B1" w:rsidRDefault="007C3F77">
      <w:pPr>
        <w:spacing w:after="0" w:line="240" w:lineRule="auto"/>
        <w:ind w:firstLine="855"/>
        <w:divId w:val="973751121"/>
        <w:rPr>
          <w:rFonts w:ascii="Times New Roman" w:eastAsia="Times New Roman" w:hAnsi="Times New Roman" w:cs="Times New Roman"/>
          <w:sz w:val="24"/>
          <w:szCs w:val="24"/>
        </w:rPr>
      </w:pPr>
      <w:r>
        <w:rPr>
          <w:rFonts w:ascii="Times New Roman" w:eastAsia="Times New Roman" w:hAnsi="Times New Roman" w:cs="Times New Roman"/>
          <w:sz w:val="24"/>
          <w:szCs w:val="24"/>
        </w:rPr>
        <w:t>1. наказание от вид, различен от предвидения в закона за конкретното административно нарушение;</w:t>
      </w:r>
    </w:p>
    <w:p w:rsidR="004E05B1" w:rsidRDefault="007C3F77">
      <w:pPr>
        <w:spacing w:after="0" w:line="240" w:lineRule="auto"/>
        <w:ind w:firstLine="855"/>
        <w:divId w:val="5468373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107 от 2020 г.) размер на глобата или на имуществената санкция, по-нисък от 70 на сто от минималния, предвиден за конкретното административно нарушение.</w:t>
      </w:r>
    </w:p>
    <w:p w:rsidR="004E05B1" w:rsidRDefault="007C3F77">
      <w:pPr>
        <w:spacing w:after="0" w:line="240" w:lineRule="auto"/>
        <w:ind w:firstLine="855"/>
        <w:divId w:val="1072654224"/>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Споразумението се подписва от административнонаказващия орган и от нарушителя или от негов изрично упълномощен представител.</w:t>
      </w:r>
    </w:p>
    <w:p w:rsidR="004E05B1" w:rsidRDefault="007C3F77">
      <w:pPr>
        <w:spacing w:after="0" w:line="240" w:lineRule="auto"/>
        <w:ind w:firstLine="855"/>
        <w:divId w:val="958879170"/>
        <w:rPr>
          <w:rFonts w:ascii="Times New Roman" w:eastAsia="Times New Roman" w:hAnsi="Times New Roman" w:cs="Times New Roman"/>
          <w:sz w:val="24"/>
          <w:szCs w:val="24"/>
        </w:rPr>
      </w:pPr>
      <w:r>
        <w:rPr>
          <w:rFonts w:ascii="Times New Roman" w:eastAsia="Times New Roman" w:hAnsi="Times New Roman" w:cs="Times New Roman"/>
          <w:sz w:val="24"/>
          <w:szCs w:val="24"/>
        </w:rPr>
        <w:t>(5) В 14-дневен срок от подписване на споразумението изпълнителният директор на Изпълнителна агенция "Главна инспекция по труда" или оправомощено от него длъжностно лице издава решение.</w:t>
      </w:r>
    </w:p>
    <w:p w:rsidR="004E05B1" w:rsidRDefault="007C3F77">
      <w:pPr>
        <w:spacing w:after="0" w:line="240" w:lineRule="auto"/>
        <w:ind w:firstLine="855"/>
        <w:divId w:val="336348848"/>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Споразумението се одобрява, ако:</w:t>
      </w:r>
    </w:p>
    <w:p w:rsidR="004E05B1" w:rsidRDefault="007C3F77">
      <w:pPr>
        <w:spacing w:after="0" w:line="240" w:lineRule="auto"/>
        <w:ind w:firstLine="855"/>
        <w:divId w:val="1876696260"/>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изискванията на закона;</w:t>
      </w:r>
    </w:p>
    <w:p w:rsidR="004E05B1" w:rsidRDefault="007C3F77">
      <w:pPr>
        <w:spacing w:after="0" w:line="240" w:lineRule="auto"/>
        <w:ind w:firstLine="855"/>
        <w:divId w:val="31807414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107 от 2020 г.) нарушението не е повторно или системно;</w:t>
      </w:r>
    </w:p>
    <w:p w:rsidR="004E05B1" w:rsidRDefault="007C3F77">
      <w:pPr>
        <w:spacing w:after="0" w:line="240" w:lineRule="auto"/>
        <w:ind w:firstLine="855"/>
        <w:divId w:val="1630094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107 от 2020 г.) определената с него глоба или имуществена санкция е заплатена или обезпечена по сметка на контролния орган.</w:t>
      </w:r>
    </w:p>
    <w:p w:rsidR="004E05B1" w:rsidRDefault="007C3F77">
      <w:pPr>
        <w:spacing w:after="0" w:line="240" w:lineRule="auto"/>
        <w:ind w:firstLine="855"/>
        <w:divId w:val="1363819064"/>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по ал. 5 не подлежи на обжалване.</w:t>
      </w:r>
    </w:p>
    <w:p w:rsidR="004E05B1" w:rsidRDefault="007C3F77">
      <w:pPr>
        <w:spacing w:after="0" w:line="240" w:lineRule="auto"/>
        <w:ind w:firstLine="855"/>
        <w:divId w:val="409615869"/>
        <w:rPr>
          <w:rFonts w:ascii="Times New Roman" w:eastAsia="Times New Roman" w:hAnsi="Times New Roman" w:cs="Times New Roman"/>
          <w:sz w:val="24"/>
          <w:szCs w:val="24"/>
        </w:rPr>
      </w:pPr>
      <w:r>
        <w:rPr>
          <w:rFonts w:ascii="Times New Roman" w:eastAsia="Times New Roman" w:hAnsi="Times New Roman" w:cs="Times New Roman"/>
          <w:sz w:val="24"/>
          <w:szCs w:val="24"/>
        </w:rPr>
        <w:t>(8) Споразумението влиза в сила от датата на одобряването му. Споразумението има последиците на влязло в сила наказателно постановление.</w:t>
      </w:r>
    </w:p>
    <w:p w:rsidR="004E05B1" w:rsidRDefault="007C3F77">
      <w:pPr>
        <w:spacing w:after="0" w:line="240" w:lineRule="auto"/>
        <w:ind w:firstLine="855"/>
        <w:divId w:val="9287374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 случаите, когато споразумението не бъде одобрено, административнонаказващият орган издава наказателно постановление.</w:t>
      </w:r>
    </w:p>
    <w:p w:rsidR="004E05B1" w:rsidRDefault="004E05B1">
      <w:pPr>
        <w:spacing w:after="0" w:line="240" w:lineRule="auto"/>
        <w:ind w:firstLine="855"/>
        <w:divId w:val="355429733"/>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485318529"/>
        <w:rPr>
          <w:rFonts w:ascii="Times New Roman" w:hAnsi="Times New Roman" w:cs="Times New Roman"/>
          <w:b/>
          <w:bCs/>
          <w:sz w:val="24"/>
          <w:szCs w:val="24"/>
        </w:rPr>
      </w:pPr>
      <w:r>
        <w:rPr>
          <w:rFonts w:ascii="Times New Roman" w:hAnsi="Times New Roman" w:cs="Times New Roman"/>
          <w:b/>
          <w:bCs/>
          <w:sz w:val="24"/>
          <w:szCs w:val="24"/>
        </w:rPr>
        <w:t>Разсрочване на задължения</w:t>
      </w:r>
    </w:p>
    <w:p w:rsidR="004E05B1" w:rsidRDefault="007C3F77">
      <w:pPr>
        <w:spacing w:after="0" w:line="240" w:lineRule="auto"/>
        <w:ind w:firstLine="855"/>
        <w:divId w:val="1809202971"/>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415д. (Нов - ДВ, бр. 108 от 2008 г.) (1) По искане на нарушителя или на негов изрично упълномощен представител за вземанията от влезли в сила наказателни постановления, издадени от изпълнителния директор на Изпълнителна агенция "Главна инспекция по труда" или оправомощено от него лице, може да се разреши разсрочване на плащането на дължимите суми съгласно одобрен погасителен план.</w:t>
      </w:r>
    </w:p>
    <w:p w:rsidR="004E05B1" w:rsidRDefault="007C3F77">
      <w:pPr>
        <w:spacing w:after="0" w:line="240" w:lineRule="auto"/>
        <w:ind w:firstLine="855"/>
        <w:divId w:val="3966961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Разсрочване се допуска, когато се установи, че наличните парични средства на нарушителя не са достатъчни за погасяване на задълженията му по влезли в сила наказателни постановления, но може да се направи обосновано предположение, че затрудненията са временни и при разсрочване на задълженията длъжникът ще бъде в състояние да ги изплати.</w:t>
      </w:r>
    </w:p>
    <w:p w:rsidR="004E05B1" w:rsidRDefault="007C3F77">
      <w:pPr>
        <w:spacing w:after="0" w:line="240" w:lineRule="auto"/>
        <w:ind w:firstLine="855"/>
        <w:divId w:val="198708404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периода на разсрочване нарушителят дължи лихва в размер на основния лихвен процент на Българската народна банка за периода плюс 20 пункта.</w:t>
      </w:r>
    </w:p>
    <w:p w:rsidR="004E05B1" w:rsidRDefault="007C3F77">
      <w:pPr>
        <w:spacing w:after="0" w:line="240" w:lineRule="auto"/>
        <w:ind w:firstLine="855"/>
        <w:divId w:val="201773157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Разсрочване не се разрешава по отношение на работодател, за когото има решение за прекратяване с ликвидация или за когото е открито производство по несъстоятелност, както и след като бъде определен начинът на продажба по чл. 238 от Данъчно-осигурителния процесуален кодекс.</w:t>
      </w:r>
    </w:p>
    <w:p w:rsidR="004E05B1" w:rsidRDefault="007C3F77">
      <w:pPr>
        <w:spacing w:after="0" w:line="240" w:lineRule="auto"/>
        <w:ind w:firstLine="855"/>
        <w:divId w:val="294259171"/>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по ал. 1 се прилагат:</w:t>
      </w:r>
    </w:p>
    <w:p w:rsidR="004E05B1" w:rsidRDefault="007C3F77">
      <w:pPr>
        <w:spacing w:after="0" w:line="240" w:lineRule="auto"/>
        <w:ind w:firstLine="855"/>
        <w:divId w:val="1332414339"/>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за семейното и имущественото състояние и за годишния доход на длъжника за 12 месеца преди искането - за физическо лице;</w:t>
      </w:r>
    </w:p>
    <w:p w:rsidR="004E05B1" w:rsidRDefault="007C3F77">
      <w:pPr>
        <w:spacing w:after="0" w:line="240" w:lineRule="auto"/>
        <w:ind w:firstLine="855"/>
        <w:divId w:val="736973916"/>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и за всички други публични задължения, включително лихвите по тях, както и за всички задължения към частни кредитори и лихвите по тях;</w:t>
      </w:r>
    </w:p>
    <w:p w:rsidR="004E05B1" w:rsidRDefault="007C3F77">
      <w:pPr>
        <w:spacing w:after="0" w:line="240" w:lineRule="auto"/>
        <w:ind w:firstLine="855"/>
        <w:divId w:val="1785079061"/>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погасителен план за разсрочване на задълженията;</w:t>
      </w:r>
    </w:p>
    <w:p w:rsidR="004E05B1" w:rsidRDefault="007C3F77">
      <w:pPr>
        <w:spacing w:after="0" w:line="240" w:lineRule="auto"/>
        <w:ind w:firstLine="855"/>
        <w:divId w:val="906722699"/>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доказателства за финансово-икономическото състояние на длъжника и перспективна програма за развитие - за едноличен търговец, юридическо лице или приравнено на него;</w:t>
      </w:r>
    </w:p>
    <w:p w:rsidR="004E05B1" w:rsidRDefault="007C3F77">
      <w:pPr>
        <w:spacing w:after="0" w:line="240" w:lineRule="auto"/>
        <w:ind w:firstLine="855"/>
        <w:divId w:val="1681195416"/>
        <w:rPr>
          <w:rFonts w:ascii="Times New Roman" w:eastAsia="Times New Roman" w:hAnsi="Times New Roman" w:cs="Times New Roman"/>
          <w:sz w:val="24"/>
          <w:szCs w:val="24"/>
        </w:rPr>
      </w:pPr>
      <w:r>
        <w:rPr>
          <w:rFonts w:ascii="Times New Roman" w:eastAsia="Times New Roman" w:hAnsi="Times New Roman" w:cs="Times New Roman"/>
          <w:sz w:val="24"/>
          <w:szCs w:val="24"/>
        </w:rPr>
        <w:t>5. отчет за приходите и разходите на нарушителя за предходната отчетна финансова година - за едноличен търговец, юридическо лице или приравнено на него;</w:t>
      </w:r>
    </w:p>
    <w:p w:rsidR="004E05B1" w:rsidRDefault="007C3F77">
      <w:pPr>
        <w:spacing w:after="0" w:line="240" w:lineRule="auto"/>
        <w:ind w:firstLine="855"/>
        <w:divId w:val="913054530"/>
        <w:rPr>
          <w:rFonts w:ascii="Times New Roman" w:eastAsia="Times New Roman" w:hAnsi="Times New Roman" w:cs="Times New Roman"/>
          <w:sz w:val="24"/>
          <w:szCs w:val="24"/>
        </w:rPr>
      </w:pPr>
      <w:r>
        <w:rPr>
          <w:rFonts w:ascii="Times New Roman" w:eastAsia="Times New Roman" w:hAnsi="Times New Roman" w:cs="Times New Roman"/>
          <w:sz w:val="24"/>
          <w:szCs w:val="24"/>
        </w:rPr>
        <w:t>6. баланс за предходната отчетна финансова година и за последния отчетен период - за едноличен търговец, юридическо лице или приравнено на него.</w:t>
      </w:r>
    </w:p>
    <w:p w:rsidR="004E05B1" w:rsidRDefault="007C3F77">
      <w:pPr>
        <w:spacing w:after="0" w:line="240" w:lineRule="auto"/>
        <w:ind w:firstLine="855"/>
        <w:divId w:val="1034887010"/>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Решението за разсрочване се издава от:</w:t>
      </w:r>
    </w:p>
    <w:p w:rsidR="004E05B1" w:rsidRDefault="007C3F77">
      <w:pPr>
        <w:spacing w:after="0" w:line="240" w:lineRule="auto"/>
        <w:ind w:firstLine="855"/>
        <w:divId w:val="331028435"/>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директора на дирекция "Инспекция по труда" - за задължения от имуществени санкции до 5000 лв. - за срок до една година, а за задължения от глоби до 5000 лв. - за срок до две години;</w:t>
      </w:r>
    </w:p>
    <w:p w:rsidR="004E05B1" w:rsidRDefault="007C3F77">
      <w:pPr>
        <w:spacing w:after="0" w:line="240" w:lineRule="auto"/>
        <w:ind w:firstLine="855"/>
        <w:divId w:val="265658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Изпълнителната агенция "Главна инспекция по труда" - за задължения над 5000 лв. - за срок до три години.</w:t>
      </w:r>
    </w:p>
    <w:p w:rsidR="004E05B1" w:rsidRDefault="007C3F77">
      <w:pPr>
        <w:spacing w:after="0" w:line="240" w:lineRule="auto"/>
        <w:ind w:firstLine="855"/>
        <w:divId w:val="1647393712"/>
        <w:rPr>
          <w:rFonts w:ascii="Times New Roman" w:eastAsia="Times New Roman" w:hAnsi="Times New Roman" w:cs="Times New Roman"/>
          <w:sz w:val="24"/>
          <w:szCs w:val="24"/>
        </w:rPr>
      </w:pPr>
      <w:r>
        <w:rPr>
          <w:rFonts w:ascii="Times New Roman" w:eastAsia="Times New Roman" w:hAnsi="Times New Roman" w:cs="Times New Roman"/>
          <w:sz w:val="24"/>
          <w:szCs w:val="24"/>
        </w:rPr>
        <w:t>(7) С решението за разсрочване се определят крайният срок, погасителните вноски и други условия, в т. ч. последиците от неспазването им.</w:t>
      </w:r>
    </w:p>
    <w:p w:rsidR="004E05B1" w:rsidRDefault="007C3F77">
      <w:pPr>
        <w:spacing w:after="0" w:line="240" w:lineRule="auto"/>
        <w:ind w:firstLine="855"/>
        <w:divId w:val="1477182782"/>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периода на разсрочването спира да тече давността за вземанията по влезлите в сила наказателни постановления.</w:t>
      </w:r>
    </w:p>
    <w:p w:rsidR="004E05B1" w:rsidRDefault="007C3F77">
      <w:pPr>
        <w:spacing w:after="0" w:line="240" w:lineRule="auto"/>
        <w:ind w:firstLine="855"/>
        <w:divId w:val="453715599"/>
        <w:rPr>
          <w:rFonts w:ascii="Times New Roman" w:eastAsia="Times New Roman" w:hAnsi="Times New Roman" w:cs="Times New Roman"/>
          <w:sz w:val="24"/>
          <w:szCs w:val="24"/>
        </w:rPr>
      </w:pPr>
      <w:r>
        <w:rPr>
          <w:rFonts w:ascii="Times New Roman" w:eastAsia="Times New Roman" w:hAnsi="Times New Roman" w:cs="Times New Roman"/>
          <w:sz w:val="24"/>
          <w:szCs w:val="24"/>
        </w:rPr>
        <w:t>(9) Отказът за разсрочване не подлежи на обжалване.</w:t>
      </w:r>
    </w:p>
    <w:p w:rsidR="004E05B1" w:rsidRDefault="004E05B1">
      <w:pPr>
        <w:spacing w:after="0" w:line="240" w:lineRule="auto"/>
        <w:ind w:firstLine="855"/>
        <w:divId w:val="148531852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59517579"/>
        <w:rPr>
          <w:rFonts w:ascii="Times New Roman" w:hAnsi="Times New Roman" w:cs="Times New Roman"/>
          <w:b/>
          <w:bCs/>
          <w:sz w:val="24"/>
          <w:szCs w:val="24"/>
        </w:rPr>
      </w:pPr>
      <w:r>
        <w:rPr>
          <w:rFonts w:ascii="Times New Roman" w:hAnsi="Times New Roman" w:cs="Times New Roman"/>
          <w:b/>
          <w:bCs/>
          <w:sz w:val="24"/>
          <w:szCs w:val="24"/>
        </w:rPr>
        <w:lastRenderedPageBreak/>
        <w:t>Приложимост на административнонаказателната отговорност за нарушения на трудовото законодателство</w:t>
      </w:r>
    </w:p>
    <w:p w:rsidR="004E05B1" w:rsidRDefault="007C3F77">
      <w:pPr>
        <w:spacing w:after="0" w:line="240" w:lineRule="auto"/>
        <w:ind w:firstLine="855"/>
        <w:divId w:val="1431701664"/>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415е. (Нов - ДВ, бр. 7 от 2012 г.) Разпоредбите на този раздел се прилагат съответно и спрямо предприятие ползвател.</w:t>
      </w:r>
    </w:p>
    <w:p w:rsidR="004E05B1" w:rsidRDefault="004E05B1">
      <w:pPr>
        <w:spacing w:after="0" w:line="240" w:lineRule="auto"/>
        <w:ind w:firstLine="855"/>
        <w:divId w:val="1759517579"/>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682174073"/>
        <w:rPr>
          <w:rFonts w:ascii="Times New Roman" w:hAnsi="Times New Roman" w:cs="Times New Roman"/>
          <w:b/>
          <w:bCs/>
          <w:sz w:val="24"/>
          <w:szCs w:val="24"/>
        </w:rPr>
      </w:pPr>
      <w:r>
        <w:rPr>
          <w:rFonts w:ascii="Times New Roman" w:hAnsi="Times New Roman" w:cs="Times New Roman"/>
          <w:b/>
          <w:bCs/>
          <w:sz w:val="24"/>
          <w:szCs w:val="24"/>
        </w:rPr>
        <w:t>Установяване на нарушенията, издаване, обжалване и изпълнение на наказателните постановления</w:t>
      </w:r>
    </w:p>
    <w:p w:rsidR="004E05B1" w:rsidRDefault="007C3F77">
      <w:pPr>
        <w:spacing w:after="0" w:line="240" w:lineRule="auto"/>
        <w:ind w:firstLine="855"/>
        <w:divId w:val="87276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(Изм. - ДВ, бр. 108 от 2008 г.) (1) Нарушенията на трудовото законодателство се установяват с актове, съставени от държавните контролни органи. Редовно съставените актове по този кодекс имат доказателствена сила до доказване на противното.</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71901279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27 от 2014 г.)</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322734048"/>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Ако лицето не бъде намерено на адреса на управление, на постоянния му адрес или по месторабота, връчването се извършва чрез поставяне на съобщение за съставянето на акта, подлежащ на връчване, на таблото за обявления и в интернет страницата на съответния орган по чл. 399, 400 и 401.</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8030427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27 от 2014 г.) В случаите по ал. 3, изречение второ актът за установяване на административно нарушение се смята за връчен след изтичане на 7-дневен срок от поставянето на съобщението.</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904604470"/>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Наказателните постановления се издават от ръководителя на съответния орган по чл. 399, 400 и 401 или от оправомощени от него длъжностни лица съобразно ведомствената принадлежност на актосъставителите.</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149789662"/>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Установяването на нарушенията, издаването, обжалването и изпълнението на наказателните постановления се извършват по реда, предвиден в Закона за административните нарушения и наказания, доколкото с този кодекс не е установен друг ред.</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8822463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77 от 2012 г., в сила от 09.10.2012 г.)</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563323201"/>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Нарушението е повторно,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after="0" w:line="240" w:lineRule="auto"/>
        <w:ind w:firstLine="855"/>
        <w:divId w:val="1265305294"/>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38 от 2012 г., в сила от 01.07.2012 г., нова - ДВ, бр. 107 от 2020 г.) Системни нарушения са налице, когато са извършени три или повече административни нарушения от същия вид, установени с влезли в сила наказателни постановления в рамките на три години.</w:t>
      </w:r>
    </w:p>
    <w:p w:rsidR="004E05B1" w:rsidRDefault="007C3F77">
      <w:pPr>
        <w:spacing w:after="0" w:line="240" w:lineRule="auto"/>
        <w:ind w:firstLine="855"/>
        <w:divId w:val="6788961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(Отм. - ДВ, бр. 38 от 2012 г., в сила от 01.07.2012 г.)</w:t>
      </w:r>
    </w:p>
    <w:p w:rsidR="004E05B1" w:rsidRDefault="004E05B1">
      <w:pPr>
        <w:spacing w:after="0" w:line="240" w:lineRule="auto"/>
        <w:ind w:firstLine="855"/>
        <w:divId w:val="68217407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 xml:space="preserve">АДМИНИСТРАТИВНО СЪТРУДНИЧЕСТВО ЧРЕЗ ИНФОРМАЦИОННАТА СИСТЕМА НА ВЪТРЕШНИЯ ПАЗАР И ТРАНСГРАНИЧНО ИЗПЪЛНЕНИЕ НА НАЛОЖЕНИ ФИНАНСОВИ АДМИНИСТРАТИВНИ САНКЦИИ И ГЛОБИ, ВКЛЮЧИТЕЛНО ТАКСИ И НАЧИСЛЕНИЯ (НОВА - ДВ, БР. 105 ОТ 2016 Г., В СИЛА ОТ 30.12.2016 Г.) </w:t>
      </w:r>
    </w:p>
    <w:p w:rsidR="004E05B1" w:rsidRDefault="007C3F77">
      <w:pPr>
        <w:spacing w:before="100" w:beforeAutospacing="1" w:after="100" w:afterAutospacing="1" w:line="240" w:lineRule="auto"/>
        <w:ind w:firstLine="855"/>
        <w:divId w:val="568154535"/>
        <w:rPr>
          <w:rFonts w:ascii="Times New Roman" w:hAnsi="Times New Roman" w:cs="Times New Roman"/>
          <w:b/>
          <w:bCs/>
          <w:sz w:val="24"/>
          <w:szCs w:val="24"/>
        </w:rPr>
      </w:pPr>
      <w:r>
        <w:rPr>
          <w:rFonts w:ascii="Times New Roman" w:hAnsi="Times New Roman" w:cs="Times New Roman"/>
          <w:b/>
          <w:bCs/>
          <w:sz w:val="24"/>
          <w:szCs w:val="24"/>
        </w:rPr>
        <w:t>Компетентен орган</w:t>
      </w:r>
    </w:p>
    <w:p w:rsidR="004E05B1" w:rsidRDefault="007C3F77">
      <w:pPr>
        <w:spacing w:after="0" w:line="240" w:lineRule="auto"/>
        <w:ind w:firstLine="855"/>
        <w:divId w:val="194733702"/>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(Нов - ДВ, бр. 105 от 2016 г., в сила от 30.12.2016 г.) (1) Изпълнителна агенция "Главна инспекция по труда" осъществява безплатно административно сътрудничество чрез Информационната система на вътрешния пазар с компетентните органи на другите държави - членки на Европейския съюз, на държави - страни по Споразумението за Европейското икономическо пространство, или на Конфедерация Швейцария.</w:t>
      </w:r>
    </w:p>
    <w:p w:rsidR="004E05B1" w:rsidRDefault="007C3F77">
      <w:pPr>
        <w:spacing w:after="0" w:line="240" w:lineRule="auto"/>
        <w:ind w:firstLine="855"/>
        <w:divId w:val="12565931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"Главна инспекция по труда" получава чрез Информационната система на вътрешния пазар искания за събиране на публични вземания по чл. 162, ал. 7 от Данъчно-осигурителния процесуален кодекс.</w:t>
      </w:r>
    </w:p>
    <w:p w:rsidR="004E05B1" w:rsidRDefault="004E05B1">
      <w:pPr>
        <w:spacing w:after="0" w:line="240" w:lineRule="auto"/>
        <w:ind w:firstLine="855"/>
        <w:divId w:val="568154535"/>
        <w:rPr>
          <w:rFonts w:ascii="Times New Roman" w:eastAsia="Times New Roman" w:hAnsi="Times New Roman" w:cs="Times New Roman"/>
          <w:sz w:val="24"/>
          <w:szCs w:val="24"/>
        </w:rPr>
      </w:pPr>
    </w:p>
    <w:p w:rsidR="004E05B1" w:rsidRDefault="007C3F77">
      <w:pPr>
        <w:spacing w:after="0" w:line="240" w:lineRule="auto"/>
        <w:ind w:firstLine="855"/>
        <w:divId w:val="16540241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"Главна инспекция по труда" изпраща чрез Информационната система на вътрешния пазар искания за събиране на вземания по наложени имуществени санкции или глоби, включително лихви по наложени имуществени санкции или глоби, за нарушения на трудовото законодателство относно командироването и изпращането на работници или служители в рамките на предоставяне на услуги, чието изпълнение не може да се извърши на територията на Република България.</w:t>
      </w:r>
    </w:p>
    <w:p w:rsidR="004E05B1" w:rsidRDefault="004E05B1">
      <w:pPr>
        <w:spacing w:after="0" w:line="240" w:lineRule="auto"/>
        <w:ind w:firstLine="855"/>
        <w:divId w:val="568154535"/>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239994361"/>
        <w:rPr>
          <w:rFonts w:ascii="Times New Roman" w:hAnsi="Times New Roman" w:cs="Times New Roman"/>
          <w:b/>
          <w:bCs/>
          <w:sz w:val="24"/>
          <w:szCs w:val="24"/>
        </w:rPr>
      </w:pPr>
      <w:r>
        <w:rPr>
          <w:rFonts w:ascii="Times New Roman" w:hAnsi="Times New Roman" w:cs="Times New Roman"/>
          <w:b/>
          <w:bCs/>
          <w:sz w:val="24"/>
          <w:szCs w:val="24"/>
        </w:rPr>
        <w:t>Видове административно сътрудничество</w:t>
      </w:r>
    </w:p>
    <w:p w:rsidR="004E05B1" w:rsidRDefault="007C3F77">
      <w:pPr>
        <w:spacing w:after="0" w:line="240" w:lineRule="auto"/>
        <w:ind w:firstLine="855"/>
        <w:divId w:val="2000503239"/>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(Нов - ДВ, бр. 105 от 2016 г., в сила от 30.12.2016 г.) (1) Административното сътрудничество по чл. 417, ал. 1 включва:</w:t>
      </w:r>
    </w:p>
    <w:p w:rsidR="004E05B1" w:rsidRDefault="007C3F77">
      <w:pPr>
        <w:spacing w:after="0" w:line="240" w:lineRule="auto"/>
        <w:ind w:firstLine="855"/>
        <w:divId w:val="4699795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на информация относно условията на труд при командироване или изпращане в рамките на предоставяне на услуги;</w:t>
      </w:r>
    </w:p>
    <w:p w:rsidR="004E05B1" w:rsidRDefault="007C3F77">
      <w:pPr>
        <w:spacing w:after="0" w:line="240" w:lineRule="auto"/>
        <w:ind w:firstLine="855"/>
        <w:divId w:val="16529056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мотивирани искания за информация и проверки до контролните органи на други държави;</w:t>
      </w:r>
    </w:p>
    <w:p w:rsidR="004E05B1" w:rsidRDefault="007C3F77">
      <w:pPr>
        <w:spacing w:after="0" w:line="240" w:lineRule="auto"/>
        <w:ind w:firstLine="855"/>
        <w:divId w:val="603727123"/>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отговори на мотивирани искания на компетентните органи на други държави в случаите на:</w:t>
      </w:r>
    </w:p>
    <w:p w:rsidR="004E05B1" w:rsidRDefault="007C3F77">
      <w:pPr>
        <w:spacing w:after="0" w:line="240" w:lineRule="auto"/>
        <w:ind w:firstLine="855"/>
        <w:divId w:val="1631351569"/>
        <w:rPr>
          <w:rFonts w:ascii="Times New Roman" w:eastAsia="Times New Roman" w:hAnsi="Times New Roman" w:cs="Times New Roman"/>
          <w:sz w:val="24"/>
          <w:szCs w:val="24"/>
        </w:rPr>
      </w:pPr>
      <w:r>
        <w:rPr>
          <w:rFonts w:ascii="Times New Roman" w:eastAsia="Times New Roman" w:hAnsi="Times New Roman" w:cs="Times New Roman"/>
          <w:sz w:val="24"/>
          <w:szCs w:val="24"/>
        </w:rPr>
        <w:t>а) наемане на работници или служители в рамките на предоставяне на услуги;</w:t>
      </w:r>
    </w:p>
    <w:p w:rsidR="004E05B1" w:rsidRDefault="007C3F77">
      <w:pPr>
        <w:spacing w:after="0" w:line="240" w:lineRule="auto"/>
        <w:ind w:firstLine="855"/>
        <w:divId w:val="1814370222"/>
        <w:rPr>
          <w:rFonts w:ascii="Times New Roman" w:eastAsia="Times New Roman" w:hAnsi="Times New Roman" w:cs="Times New Roman"/>
          <w:sz w:val="24"/>
          <w:szCs w:val="24"/>
        </w:rPr>
      </w:pPr>
      <w:r>
        <w:rPr>
          <w:rFonts w:ascii="Times New Roman" w:eastAsia="Times New Roman" w:hAnsi="Times New Roman" w:cs="Times New Roman"/>
          <w:sz w:val="24"/>
          <w:szCs w:val="24"/>
        </w:rPr>
        <w:t>б) установени нарушения на режимите на командироване или изпращане;</w:t>
      </w:r>
    </w:p>
    <w:p w:rsidR="004E05B1" w:rsidRDefault="007C3F77">
      <w:pPr>
        <w:spacing w:after="0" w:line="240" w:lineRule="auto"/>
        <w:ind w:firstLine="855"/>
        <w:divId w:val="19332729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изпращане и получаване на копия от документи;</w:t>
      </w:r>
    </w:p>
    <w:p w:rsidR="004E05B1" w:rsidRDefault="007C3F77">
      <w:pPr>
        <w:spacing w:after="0" w:line="240" w:lineRule="auto"/>
        <w:ind w:firstLine="855"/>
        <w:divId w:val="1555000466"/>
        <w:rPr>
          <w:rFonts w:ascii="Times New Roman" w:eastAsia="Times New Roman" w:hAnsi="Times New Roman" w:cs="Times New Roman"/>
          <w:sz w:val="24"/>
          <w:szCs w:val="24"/>
        </w:rPr>
      </w:pPr>
      <w:r>
        <w:rPr>
          <w:rFonts w:ascii="Times New Roman" w:eastAsia="Times New Roman" w:hAnsi="Times New Roman" w:cs="Times New Roman"/>
          <w:sz w:val="24"/>
          <w:szCs w:val="24"/>
        </w:rPr>
        <w:t>5. връчване на документи, изпратени от контролните органи на друга държава;</w:t>
      </w:r>
    </w:p>
    <w:p w:rsidR="004E05B1" w:rsidRDefault="007C3F77">
      <w:pPr>
        <w:spacing w:after="0" w:line="240" w:lineRule="auto"/>
        <w:ind w:firstLine="855"/>
        <w:divId w:val="849759506"/>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изпращане на документи до контролните органи на друга държава за връчването им на работодатели, които командироват или изпращат работници или служители на територията на Република България;</w:t>
      </w:r>
    </w:p>
    <w:p w:rsidR="004E05B1" w:rsidRDefault="007C3F77">
      <w:pPr>
        <w:spacing w:after="0" w:line="240" w:lineRule="auto"/>
        <w:ind w:firstLine="855"/>
        <w:divId w:val="11120902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уведомяване за акт, с който се налага финансова административна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 1, т. 1 и ал. 2, т. 1;</w:t>
      </w:r>
    </w:p>
    <w:p w:rsidR="004E05B1" w:rsidRDefault="007C3F77">
      <w:pPr>
        <w:spacing w:after="0" w:line="240" w:lineRule="auto"/>
        <w:ind w:firstLine="855"/>
        <w:divId w:val="2121023605"/>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изпращане на искане за уведомяване за наказателно постановление, с което се налага имуществена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 1, т. 2 и ал. 2, т. 2;</w:t>
      </w:r>
    </w:p>
    <w:p w:rsidR="004E05B1" w:rsidRDefault="007C3F77">
      <w:pPr>
        <w:spacing w:after="0" w:line="240" w:lineRule="auto"/>
        <w:ind w:firstLine="855"/>
        <w:divId w:val="1566381004"/>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извършване на проверки във връзка със случаите на командироване или изпращане на работници или служители и изпращане на информация от тях.</w:t>
      </w:r>
    </w:p>
    <w:p w:rsidR="004E05B1" w:rsidRDefault="007C3F77">
      <w:pPr>
        <w:spacing w:after="0" w:line="240" w:lineRule="auto"/>
        <w:ind w:firstLine="855"/>
        <w:divId w:val="13730722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затруднения при осъществяване на административното сътрудничество по ал. 1 Изпълнителна агенция "Главна инспекция по труда" информира незабавно компетентните органи на другата държава.</w:t>
      </w:r>
    </w:p>
    <w:p w:rsidR="004E05B1" w:rsidRDefault="007C3F77">
      <w:pPr>
        <w:spacing w:after="0" w:line="240" w:lineRule="auto"/>
        <w:ind w:firstLine="855"/>
        <w:divId w:val="42146250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поискана от компетентните органи на други държави или от Европейската комисия, се предоставя чрез Информационната система на вътрешния пазар в следните срокове:</w:t>
      </w:r>
    </w:p>
    <w:p w:rsidR="004E05B1" w:rsidRDefault="007C3F77">
      <w:pPr>
        <w:spacing w:after="0" w:line="240" w:lineRule="auto"/>
        <w:ind w:firstLine="855"/>
        <w:divId w:val="305746699"/>
        <w:rPr>
          <w:rFonts w:ascii="Times New Roman" w:eastAsia="Times New Roman" w:hAnsi="Times New Roman" w:cs="Times New Roman"/>
          <w:sz w:val="24"/>
          <w:szCs w:val="24"/>
        </w:rPr>
      </w:pPr>
      <w:r>
        <w:rPr>
          <w:rFonts w:ascii="Times New Roman" w:eastAsia="Times New Roman" w:hAnsi="Times New Roman" w:cs="Times New Roman"/>
          <w:sz w:val="24"/>
          <w:szCs w:val="24"/>
        </w:rPr>
        <w:t>1. в спешни случаи, които налагат само извършване на справки в публични регистри или потвърждаване на регистрацията по Закона за данък върху добавената стойност на работодател по чл. 121а, ал. 1, т. 1 и ал. 2, т. 1 - в срок до два работни дни, считано от датата на получаване на искането;</w:t>
      </w:r>
    </w:p>
    <w:p w:rsidR="004E05B1" w:rsidRDefault="007C3F77">
      <w:pPr>
        <w:spacing w:after="0" w:line="240" w:lineRule="auto"/>
        <w:ind w:firstLine="855"/>
        <w:divId w:val="1587808217"/>
        <w:rPr>
          <w:rFonts w:ascii="Times New Roman" w:eastAsia="Times New Roman" w:hAnsi="Times New Roman" w:cs="Times New Roman"/>
          <w:sz w:val="24"/>
          <w:szCs w:val="24"/>
        </w:rPr>
      </w:pPr>
      <w:r>
        <w:rPr>
          <w:rFonts w:ascii="Times New Roman" w:eastAsia="Times New Roman" w:hAnsi="Times New Roman" w:cs="Times New Roman"/>
          <w:sz w:val="24"/>
          <w:szCs w:val="24"/>
        </w:rPr>
        <w:t>2. в останалите случаи - до 25 работни дни от датата на получаване на искането.</w:t>
      </w:r>
    </w:p>
    <w:p w:rsidR="004E05B1" w:rsidRDefault="007C3F77">
      <w:pPr>
        <w:spacing w:after="0" w:line="240" w:lineRule="auto"/>
        <w:ind w:firstLine="855"/>
        <w:divId w:val="3206197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постъпило искане за уведомяване по чл. 418, ал. 1, т. 7 Изпълнителна агенция "Главна инспекция по труда" предприема действия по връчване на документа в срок до един месец от получаването му съгласно разпоредбите на българското законодателство.</w:t>
      </w:r>
    </w:p>
    <w:p w:rsidR="004E05B1" w:rsidRDefault="007C3F77">
      <w:pPr>
        <w:spacing w:after="0" w:line="240" w:lineRule="auto"/>
        <w:ind w:firstLine="855"/>
        <w:divId w:val="27849094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осъществяване на административното сътрудничество по ал. 1 Изпълнителна агенция "Главна инспекция по труда" може да изисква получаване на съдействие и информация от органи и институции съобразно тяхната компетентност.</w:t>
      </w:r>
    </w:p>
    <w:p w:rsidR="004E05B1" w:rsidRDefault="007C3F77">
      <w:pPr>
        <w:spacing w:before="100" w:beforeAutospacing="1" w:after="100" w:afterAutospacing="1" w:line="240" w:lineRule="auto"/>
        <w:ind w:firstLine="855"/>
        <w:divId w:val="563223764"/>
        <w:rPr>
          <w:rFonts w:ascii="Times New Roman" w:hAnsi="Times New Roman" w:cs="Times New Roman"/>
          <w:b/>
          <w:bCs/>
          <w:sz w:val="24"/>
          <w:szCs w:val="24"/>
        </w:rPr>
      </w:pPr>
      <w:r>
        <w:rPr>
          <w:rFonts w:ascii="Times New Roman" w:hAnsi="Times New Roman" w:cs="Times New Roman"/>
          <w:b/>
          <w:bCs/>
          <w:sz w:val="24"/>
          <w:szCs w:val="24"/>
        </w:rPr>
        <w:t>Изпълнение на влезли в сила актове, изпратени чрез Информационната система на вътрешния пазар</w:t>
      </w:r>
    </w:p>
    <w:p w:rsidR="004E05B1" w:rsidRDefault="007C3F77">
      <w:pPr>
        <w:spacing w:after="0" w:line="240" w:lineRule="auto"/>
        <w:ind w:firstLine="855"/>
        <w:divId w:val="428084163"/>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(Нов - ДВ, бр. 105 от 2016 г., в сила от 30.12.2016 г.) (1) Влезлите в сила актове, изпратени с искане за събиране на вземане чрез Информационната система на вътрешния пазар, с които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по чл. 121а, ал. 1, т. 1 и ал. 2, т. 1 за нарушения на трудовото законодателство относно командироването или изпращането на работници или служители, подлежат на събиране по реда на Данъчно-осигурителния процесуален кодекс.</w:t>
      </w:r>
    </w:p>
    <w:p w:rsidR="004E05B1" w:rsidRDefault="007C3F77">
      <w:pPr>
        <w:spacing w:after="0" w:line="240" w:lineRule="auto"/>
        <w:ind w:firstLine="855"/>
        <w:divId w:val="12716187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"Главна инспекция по труда" предприема действия по уведомяване на работодателя за постъпило искане по ал. 1 в срок до един месец от неговото получаване.</w:t>
      </w:r>
    </w:p>
    <w:p w:rsidR="004E05B1" w:rsidRDefault="007C3F77">
      <w:pPr>
        <w:spacing w:after="0" w:line="240" w:lineRule="auto"/>
        <w:ind w:firstLine="855"/>
        <w:divId w:val="275451000"/>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е длъжен в едномесечен срок от получаването на уведомлението по ал. 2 да плати вземането по ал. 1.</w:t>
      </w:r>
    </w:p>
    <w:p w:rsidR="004E05B1" w:rsidRDefault="007C3F77">
      <w:pPr>
        <w:spacing w:after="0" w:line="240" w:lineRule="auto"/>
        <w:ind w:firstLine="855"/>
        <w:divId w:val="1591044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в срока по ал. 3 публичното вземане не е платено, Изпълнителна агенция "Главна инспекция по труда" изпраща искането и приложените към него документи, включително изпълнителното основание, преведени на български език, както и данни за извършеното уведомяване по ал. 2 на Националната агенция за приходите.</w:t>
      </w:r>
    </w:p>
    <w:p w:rsidR="004E05B1" w:rsidRDefault="007C3F77">
      <w:pPr>
        <w:spacing w:after="0" w:line="240" w:lineRule="auto"/>
        <w:ind w:firstLine="855"/>
        <w:divId w:val="75369593"/>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Изпълнителна агенция "Главна инспекция по труда" уведомява чрез Информационната система на вътрешния пазар компетентния орган на другата държава за предприетите действия по ал. 2 - 4.</w:t>
      </w:r>
    </w:p>
    <w:p w:rsidR="004E05B1" w:rsidRDefault="007C3F77">
      <w:pPr>
        <w:spacing w:after="0" w:line="240" w:lineRule="auto"/>
        <w:ind w:firstLine="855"/>
        <w:divId w:val="393046998"/>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за обмен на информацията между Изпълнителна агенция "Главна инспекция по труда" и Националната агенция за приходите се урежда със споразумение между изпълнителните директори на двете институции.</w:t>
      </w:r>
    </w:p>
    <w:p w:rsidR="004E05B1" w:rsidRDefault="007C3F77">
      <w:pPr>
        <w:spacing w:before="100" w:beforeAutospacing="1" w:after="100" w:afterAutospacing="1" w:line="240" w:lineRule="auto"/>
        <w:ind w:firstLine="855"/>
        <w:divId w:val="1575895122"/>
        <w:rPr>
          <w:rFonts w:ascii="Times New Roman" w:hAnsi="Times New Roman" w:cs="Times New Roman"/>
          <w:b/>
          <w:bCs/>
          <w:sz w:val="24"/>
          <w:szCs w:val="24"/>
        </w:rPr>
      </w:pPr>
      <w:r>
        <w:rPr>
          <w:rFonts w:ascii="Times New Roman" w:hAnsi="Times New Roman" w:cs="Times New Roman"/>
          <w:b/>
          <w:bCs/>
          <w:sz w:val="24"/>
          <w:szCs w:val="24"/>
        </w:rPr>
        <w:t>Основания за отказ</w:t>
      </w:r>
    </w:p>
    <w:p w:rsidR="004E05B1" w:rsidRDefault="007C3F77">
      <w:pPr>
        <w:spacing w:after="0" w:line="240" w:lineRule="auto"/>
        <w:ind w:firstLine="855"/>
        <w:divId w:val="13659267"/>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(Нов - ДВ, бр. 105 от 2016 г., в сила от 30.12.2016 г.) (1) Изпълнителна агенция "Главна инспекция по труда" може да откаже извършване на действия по уведомяване за или по изпълнение на влязъл в сила акт,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който командирова или изпраща работници или служители в рамките на предоставяне на услуги, когато искането не съдържа данни относно:</w:t>
      </w:r>
    </w:p>
    <w:p w:rsidR="004E05B1" w:rsidRDefault="007C3F77">
      <w:pPr>
        <w:spacing w:after="0" w:line="240" w:lineRule="auto"/>
        <w:ind w:firstLine="855"/>
        <w:divId w:val="2104569391"/>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известния адрес или други данни на работодателя, свързани с идентифицирането му, като данни за единен идентификационен код, код по БУЛСТАТ, единен граждански номер на физическо лице и други;</w:t>
      </w:r>
    </w:p>
    <w:p w:rsidR="004E05B1" w:rsidRDefault="007C3F77">
      <w:pPr>
        <w:spacing w:after="0" w:line="240" w:lineRule="auto"/>
        <w:ind w:firstLine="855"/>
        <w:divId w:val="1627002602"/>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фактите и обстоятелствата, свързани с нарушението, имуществената санкция или глобата и основанието, на което се налага;</w:t>
      </w:r>
    </w:p>
    <w:p w:rsidR="004E05B1" w:rsidRDefault="007C3F77">
      <w:pPr>
        <w:spacing w:after="0" w:line="240" w:lineRule="auto"/>
        <w:ind w:firstLine="855"/>
        <w:divId w:val="712114216"/>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акта, позволяващ изпълнение на събирането на вземането в държавата, в която е издаден, и всякаква друга информация или документи във връзка с наложената имуществена санкция или глоба;</w:t>
      </w:r>
    </w:p>
    <w:p w:rsidR="004E05B1" w:rsidRDefault="004E05B1">
      <w:pPr>
        <w:spacing w:after="0" w:line="240" w:lineRule="auto"/>
        <w:ind w:firstLine="855"/>
        <w:divId w:val="1575895122"/>
        <w:rPr>
          <w:rFonts w:ascii="Times New Roman" w:eastAsia="Times New Roman" w:hAnsi="Times New Roman" w:cs="Times New Roman"/>
          <w:sz w:val="24"/>
          <w:szCs w:val="24"/>
        </w:rPr>
      </w:pPr>
    </w:p>
    <w:p w:rsidR="004E05B1" w:rsidRDefault="007C3F77">
      <w:pPr>
        <w:spacing w:after="0" w:line="240" w:lineRule="auto"/>
        <w:ind w:firstLine="855"/>
        <w:divId w:val="186798107"/>
        <w:rPr>
          <w:rFonts w:ascii="Times New Roman" w:eastAsia="Times New Roman" w:hAnsi="Times New Roman" w:cs="Times New Roman"/>
          <w:sz w:val="24"/>
          <w:szCs w:val="24"/>
        </w:rPr>
      </w:pPr>
      <w:r>
        <w:rPr>
          <w:rFonts w:ascii="Times New Roman" w:eastAsia="Times New Roman" w:hAnsi="Times New Roman" w:cs="Times New Roman"/>
          <w:sz w:val="24"/>
          <w:szCs w:val="24"/>
        </w:rPr>
        <w:t>4. името, адреса и други данни за връзка с органа, компетентен да налага имуществената санкция или глоба, а в случай че е различен от органа, подал искането чрез Информационната система на вътрешния пазар - компетентната институция, от която може да се получи допълнителна информация относно имуществената санкция или глобата, както и за възможностите за обжалването им;</w:t>
      </w:r>
    </w:p>
    <w:p w:rsidR="004E05B1" w:rsidRDefault="007C3F77">
      <w:pPr>
        <w:spacing w:after="0" w:line="240" w:lineRule="auto"/>
        <w:ind w:firstLine="855"/>
        <w:divId w:val="909540107"/>
        <w:rPr>
          <w:rFonts w:ascii="Times New Roman" w:eastAsia="Times New Roman" w:hAnsi="Times New Roman" w:cs="Times New Roman"/>
          <w:sz w:val="24"/>
          <w:szCs w:val="24"/>
        </w:rPr>
      </w:pPr>
      <w:r>
        <w:rPr>
          <w:rFonts w:ascii="Times New Roman" w:eastAsia="Times New Roman" w:hAnsi="Times New Roman" w:cs="Times New Roman"/>
          <w:sz w:val="24"/>
          <w:szCs w:val="24"/>
        </w:rPr>
        <w:t>5. целта на уведомяването по чл. 418, ал. 1, т. 7 и срока, в който да се направи;</w:t>
      </w:r>
    </w:p>
    <w:p w:rsidR="004E05B1" w:rsidRDefault="007C3F77">
      <w:pPr>
        <w:spacing w:after="0" w:line="240" w:lineRule="auto"/>
        <w:ind w:firstLine="855"/>
        <w:divId w:val="287127970"/>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датата, на която актът по чл. 419, ал. 1 е влязъл в сила; размера на имуществената санкция или глобата; датите от значение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направено искането.</w:t>
      </w:r>
    </w:p>
    <w:p w:rsidR="004E05B1" w:rsidRDefault="007C3F77">
      <w:pPr>
        <w:spacing w:after="0" w:line="240" w:lineRule="auto"/>
        <w:ind w:firstLine="855"/>
        <w:divId w:val="5038634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Изпълнителна агенция "Главна инспекция по труда" може да откаже извършването на действия по изпълнение в следните случаи:</w:t>
      </w:r>
    </w:p>
    <w:p w:rsidR="004E05B1" w:rsidRDefault="007C3F77">
      <w:pPr>
        <w:spacing w:after="0" w:line="240" w:lineRule="auto"/>
        <w:ind w:firstLine="855"/>
        <w:divId w:val="1090658768"/>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разходите, необходими за събиране на вземанията, са несъразмерни с подлежащата за събиране сума или биха предизвикали съществени затруднения;</w:t>
      </w:r>
    </w:p>
    <w:p w:rsidR="004E05B1" w:rsidRDefault="007C3F77">
      <w:pPr>
        <w:spacing w:after="0" w:line="240" w:lineRule="auto"/>
        <w:ind w:firstLine="855"/>
        <w:divId w:val="12794120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размерът на наложената имуществена санкция или глоба е по-малък от 350 евро или тяхната равностойност в левове;</w:t>
      </w:r>
    </w:p>
    <w:p w:rsidR="004E05B1" w:rsidRDefault="007C3F77">
      <w:pPr>
        <w:spacing w:after="0" w:line="240" w:lineRule="auto"/>
        <w:ind w:firstLine="855"/>
        <w:divId w:val="13899579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е нарушено правото на защита на работодателя по чл. 121а, ал. 1, т. 1 и ал. 2, т. 1.</w:t>
      </w:r>
    </w:p>
    <w:p w:rsidR="004E05B1" w:rsidRDefault="007C3F77">
      <w:pPr>
        <w:spacing w:after="0" w:line="240" w:lineRule="auto"/>
        <w:ind w:firstLine="855"/>
        <w:divId w:val="16609949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Изпълнителна агенция "Главна инспекция по труда" уведомява чрез Информационната система на вътрешния пазар компетентния орган на другата държава за мотивите за отказа.</w:t>
      </w:r>
    </w:p>
    <w:p w:rsidR="004E05B1" w:rsidRDefault="007C3F77">
      <w:pPr>
        <w:spacing w:before="100" w:beforeAutospacing="1" w:after="100" w:afterAutospacing="1" w:line="240" w:lineRule="auto"/>
        <w:ind w:firstLine="855"/>
        <w:divId w:val="1309478984"/>
        <w:rPr>
          <w:rFonts w:ascii="Times New Roman" w:hAnsi="Times New Roman" w:cs="Times New Roman"/>
          <w:b/>
          <w:bCs/>
          <w:sz w:val="24"/>
          <w:szCs w:val="24"/>
        </w:rPr>
      </w:pPr>
      <w:r>
        <w:rPr>
          <w:rFonts w:ascii="Times New Roman" w:hAnsi="Times New Roman" w:cs="Times New Roman"/>
          <w:b/>
          <w:bCs/>
          <w:sz w:val="24"/>
          <w:szCs w:val="24"/>
        </w:rPr>
        <w:t>Спиране на процедурата</w:t>
      </w:r>
    </w:p>
    <w:p w:rsidR="004E05B1" w:rsidRDefault="007C3F77">
      <w:pPr>
        <w:spacing w:after="0" w:line="240" w:lineRule="auto"/>
        <w:ind w:firstLine="855"/>
        <w:divId w:val="522283782"/>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(Нов - ДВ, бр. 105 от 2016 г., в сила от 30.12.2016 г.) (1) При постъпило уведомление чрез Информационната система на вътрешния пазар за обжалване на акта,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Изпълнителна агенция "Главна инспекция по труда" спира изпълнението на действията по тази глава до постановяването на решение по спора от съответната компетентна институция или орган в държавата, в която е издаден актът.</w:t>
      </w:r>
    </w:p>
    <w:p w:rsidR="004E05B1" w:rsidRDefault="007C3F77">
      <w:pPr>
        <w:spacing w:after="0" w:line="240" w:lineRule="auto"/>
        <w:ind w:firstLine="855"/>
        <w:divId w:val="189045703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с който Изпълнителна агенция "Главна инспекция по труда" спира и възобновява изпълнението, се изпраща в 7-дневен срок от издаването му на компетентната териториална дирекция/офис на Националната агенция за приходите, когато актът, който се обжалва, е бил предаден за принудително изпълнение.</w:t>
      </w:r>
    </w:p>
    <w:p w:rsidR="004E05B1" w:rsidRDefault="007C3F77">
      <w:pPr>
        <w:spacing w:before="100" w:beforeAutospacing="1" w:after="100" w:afterAutospacing="1" w:line="240" w:lineRule="auto"/>
        <w:ind w:firstLine="855"/>
        <w:divId w:val="1909606400"/>
        <w:rPr>
          <w:rFonts w:ascii="Times New Roman" w:hAnsi="Times New Roman" w:cs="Times New Roman"/>
          <w:b/>
          <w:bCs/>
          <w:sz w:val="24"/>
          <w:szCs w:val="24"/>
        </w:rPr>
      </w:pPr>
      <w:r>
        <w:rPr>
          <w:rFonts w:ascii="Times New Roman" w:hAnsi="Times New Roman" w:cs="Times New Roman"/>
          <w:b/>
          <w:bCs/>
          <w:sz w:val="24"/>
          <w:szCs w:val="24"/>
        </w:rPr>
        <w:t>Изпращане на искане за събиране на суми по наложени административни наказания</w:t>
      </w:r>
    </w:p>
    <w:p w:rsidR="004E05B1" w:rsidRDefault="007C3F77">
      <w:pPr>
        <w:spacing w:after="0" w:line="240" w:lineRule="auto"/>
        <w:ind w:firstLine="855"/>
        <w:divId w:val="742947352"/>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(Нов - ДВ, бр. 105 от 2016 г., в сила от 30.12.2016 г.) (1) Влезлите в сила наказателни постановления, с които са наложени глоби или имуществени санкции на работодател по чл. 121а, ал. 1, т. 2 и ал. 2, т. 2 за нарушения на трудовото законодателство относно командироването или изпращането на работници или служители в рамките на предоставяне на услуги, чието изпълнение не може да се извърши на територията на Република България, се изпращат заедно със събраните суми от Изпълнителна агенция "Главна инспекция по труда" до компетентния орган на държавата по регистрация на работодателя или на предприятието, което осигурява временна работа, с искане за събиране чрез Информационната система на вътрешния пазар.</w:t>
      </w:r>
    </w:p>
    <w:p w:rsidR="004E05B1" w:rsidRDefault="004E05B1">
      <w:pPr>
        <w:spacing w:after="0" w:line="240" w:lineRule="auto"/>
        <w:ind w:firstLine="855"/>
        <w:divId w:val="1909606400"/>
        <w:rPr>
          <w:rFonts w:ascii="Times New Roman" w:eastAsia="Times New Roman" w:hAnsi="Times New Roman" w:cs="Times New Roman"/>
          <w:sz w:val="24"/>
          <w:szCs w:val="24"/>
        </w:rPr>
      </w:pPr>
    </w:p>
    <w:p w:rsidR="004E05B1" w:rsidRDefault="007C3F77">
      <w:pPr>
        <w:spacing w:after="0" w:line="240" w:lineRule="auto"/>
        <w:ind w:firstLine="855"/>
        <w:divId w:val="18849182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по ал. 1 съдържа:</w:t>
      </w:r>
    </w:p>
    <w:p w:rsidR="004E05B1" w:rsidRDefault="004E05B1">
      <w:pPr>
        <w:spacing w:after="0" w:line="240" w:lineRule="auto"/>
        <w:ind w:firstLine="855"/>
        <w:divId w:val="1909606400"/>
        <w:rPr>
          <w:rFonts w:ascii="Times New Roman" w:eastAsia="Times New Roman" w:hAnsi="Times New Roman" w:cs="Times New Roman"/>
          <w:sz w:val="24"/>
          <w:szCs w:val="24"/>
        </w:rPr>
      </w:pPr>
    </w:p>
    <w:p w:rsidR="004E05B1" w:rsidRDefault="007C3F77">
      <w:pPr>
        <w:spacing w:after="0" w:line="240" w:lineRule="auto"/>
        <w:ind w:firstLine="855"/>
        <w:divId w:val="587662578"/>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известния адрес или други данни на работодателя, свързани с идентифицирането му;</w:t>
      </w:r>
    </w:p>
    <w:p w:rsidR="004E05B1" w:rsidRDefault="007C3F77">
      <w:pPr>
        <w:spacing w:after="0" w:line="240" w:lineRule="auto"/>
        <w:ind w:firstLine="855"/>
        <w:divId w:val="790249414"/>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фактите и обстоятелствата, свързани с нарушението, имуществената санкция или глобата, и основанието, на което тя се налага;</w:t>
      </w:r>
    </w:p>
    <w:p w:rsidR="004E05B1" w:rsidRDefault="007C3F77">
      <w:pPr>
        <w:spacing w:after="0" w:line="240" w:lineRule="auto"/>
        <w:ind w:firstLine="855"/>
        <w:divId w:val="935140351"/>
        <w:rPr>
          <w:rFonts w:ascii="Times New Roman" w:eastAsia="Times New Roman" w:hAnsi="Times New Roman" w:cs="Times New Roman"/>
          <w:sz w:val="24"/>
          <w:szCs w:val="24"/>
        </w:rPr>
      </w:pPr>
      <w:r>
        <w:rPr>
          <w:rFonts w:ascii="Times New Roman" w:eastAsia="Times New Roman" w:hAnsi="Times New Roman" w:cs="Times New Roman"/>
          <w:sz w:val="24"/>
          <w:szCs w:val="24"/>
        </w:rPr>
        <w:t>3. влязлото в сила наказателно постановление и всякаква друга информация или документи във връзка с наложената имуществена санкция или глоба;</w:t>
      </w:r>
    </w:p>
    <w:p w:rsidR="004E05B1" w:rsidRDefault="007C3F77">
      <w:pPr>
        <w:spacing w:after="0" w:line="240" w:lineRule="auto"/>
        <w:ind w:firstLine="855"/>
        <w:divId w:val="210575114"/>
        <w:rPr>
          <w:rFonts w:ascii="Times New Roman" w:eastAsia="Times New Roman" w:hAnsi="Times New Roman" w:cs="Times New Roman"/>
          <w:sz w:val="24"/>
          <w:szCs w:val="24"/>
        </w:rPr>
      </w:pPr>
      <w:r>
        <w:rPr>
          <w:rFonts w:ascii="Times New Roman" w:eastAsia="Times New Roman" w:hAnsi="Times New Roman" w:cs="Times New Roman"/>
          <w:sz w:val="24"/>
          <w:szCs w:val="24"/>
        </w:rPr>
        <w:t>4. името, адреса и други данни за връзка с Изпълнителна агенция "Главна инспекция по труда";</w:t>
      </w:r>
    </w:p>
    <w:p w:rsidR="004E05B1" w:rsidRDefault="007C3F77">
      <w:pPr>
        <w:spacing w:after="0" w:line="240" w:lineRule="auto"/>
        <w:ind w:firstLine="855"/>
        <w:divId w:val="1371800338"/>
        <w:rPr>
          <w:rFonts w:ascii="Times New Roman" w:eastAsia="Times New Roman" w:hAnsi="Times New Roman" w:cs="Times New Roman"/>
          <w:sz w:val="24"/>
          <w:szCs w:val="24"/>
        </w:rPr>
      </w:pPr>
      <w:r>
        <w:rPr>
          <w:rFonts w:ascii="Times New Roman" w:eastAsia="Times New Roman" w:hAnsi="Times New Roman" w:cs="Times New Roman"/>
          <w:sz w:val="24"/>
          <w:szCs w:val="24"/>
        </w:rPr>
        <w:t>5. целта на уведомяването за влязлото в сила наказателно постановление и срока, в който то трябва да се изпълни;</w:t>
      </w:r>
    </w:p>
    <w:p w:rsidR="004E05B1" w:rsidRDefault="007C3F77">
      <w:pPr>
        <w:spacing w:after="0" w:line="240" w:lineRule="auto"/>
        <w:ind w:firstLine="855"/>
        <w:divId w:val="16863263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датата, на която наказателното постановление е влязло в сила; датите от значение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направено искането по ал. 1;</w:t>
      </w:r>
    </w:p>
    <w:p w:rsidR="004E05B1" w:rsidRDefault="007C3F77">
      <w:pPr>
        <w:spacing w:after="0" w:line="240" w:lineRule="auto"/>
        <w:ind w:firstLine="855"/>
        <w:divId w:val="1418552913"/>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размера на имуществената санкция или глобата, включително размера на дължимата лихва от датата на влизането в сила на наказателното постановление до изпращането му в другата държава;</w:t>
      </w:r>
    </w:p>
    <w:p w:rsidR="004E05B1" w:rsidRDefault="007C3F77">
      <w:pPr>
        <w:spacing w:after="0" w:line="240" w:lineRule="auto"/>
        <w:ind w:firstLine="855"/>
        <w:divId w:val="1587575935"/>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размера на събраната сума по т. 7 и остатъка, който подлежи на събиране.</w:t>
      </w:r>
    </w:p>
    <w:p w:rsidR="004E05B1" w:rsidRDefault="007C3F77">
      <w:pPr>
        <w:spacing w:after="0" w:line="240" w:lineRule="auto"/>
        <w:ind w:firstLine="855"/>
        <w:divId w:val="9202195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обжалване на наказателното постановление по ал. 1 Изпълнителна агенция "Главна инспекция по труда" уведомява незабавно компетентния орган на държавата по регистрация на работодателя или на предприятието, което осигурява временна работа, чрез Информационната система на вътрешния пазар за спиране на действията по събиране на вземанията.</w:t>
      </w:r>
    </w:p>
    <w:p w:rsidR="004E05B1" w:rsidRDefault="007C3F77">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4E05B1" w:rsidRDefault="007C3F77">
      <w:pPr>
        <w:spacing w:before="100" w:beforeAutospacing="1" w:after="100" w:afterAutospacing="1" w:line="240" w:lineRule="auto"/>
        <w:ind w:firstLine="855"/>
        <w:divId w:val="2084569456"/>
        <w:rPr>
          <w:rFonts w:ascii="Times New Roman" w:hAnsi="Times New Roman" w:cs="Times New Roman"/>
          <w:b/>
          <w:bCs/>
          <w:sz w:val="24"/>
          <w:szCs w:val="24"/>
        </w:rPr>
      </w:pPr>
      <w:r>
        <w:rPr>
          <w:rFonts w:ascii="Times New Roman" w:hAnsi="Times New Roman" w:cs="Times New Roman"/>
          <w:b/>
          <w:bCs/>
          <w:sz w:val="24"/>
          <w:szCs w:val="24"/>
        </w:rPr>
        <w:t>Обяснения на някои думи</w:t>
      </w:r>
    </w:p>
    <w:p w:rsidR="004E05B1" w:rsidRDefault="007C3F77">
      <w:pPr>
        <w:spacing w:after="0" w:line="240" w:lineRule="auto"/>
        <w:ind w:firstLine="855"/>
        <w:divId w:val="138544944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кодекс:</w:t>
      </w:r>
    </w:p>
    <w:p w:rsidR="004E05B1" w:rsidRDefault="007C3F77">
      <w:pPr>
        <w:spacing w:after="0" w:line="240" w:lineRule="auto"/>
        <w:ind w:firstLine="855"/>
        <w:divId w:val="9630732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1992 г., доп. - ДВ, бр. 33 от 2011 г., доп. - ДВ, бр. 82 от 2011 г., доп. - ДВ, бр. 7 от 2012 г.) "Работодател"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включително за извършване на надомна работа и работа от разстояние и за изпращане за изпълнение на работа в предприятие ползвател;</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5743884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1992 г.) "Предприятие" е всяко място - предприятие, учреждение, организация, кооперация, заведение, обект и други подобни, където се полага наемен труд;</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82798618"/>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105 от 2016 г., в сила от 30.12.2016 г., изм. - ДВ, бр. 107 от 2020 г.) "Група предприятия" е понятие по смисъла на § 1, т. 5 от допълнителните разпоредби на Закона за трудовата миграция и трудовата мобилност.</w:t>
      </w:r>
    </w:p>
    <w:p w:rsidR="004E05B1" w:rsidRDefault="007C3F77">
      <w:pPr>
        <w:spacing w:after="0" w:line="240" w:lineRule="auto"/>
        <w:ind w:firstLine="855"/>
        <w:divId w:val="11098554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1992 г.) "Ръководство на предприятието" е ръководителят на предприятието, неговите заместници и други лица, на които е възложено ръководството на трудовия процес, включително и в поделение на предприятието, както и колективните изборни органи за управление (стопански съвет, управителен съвет, изпълнително бюро, оперативно бюро и други подобни);</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119109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предишна т. 7, изм. - ДВ, бр. 100 от 1992 г., доп. - ДВ, бр. 33 от 2011 г., изм. - ДВ, бр. 82 от 2011 г., доп. - ДВ, бр. 7 от 2012 г.) "Работно място" е помещение, цех, стая, нахождение на машина, съоръжение или друго подобно териториално определено място в предприятието, където работникът или служителят по указание на работодателя полага труда си в изпълнение на задълженията по трудовото правоотношение, както и </w:t>
      </w:r>
      <w:r>
        <w:rPr>
          <w:rFonts w:ascii="Times New Roman" w:eastAsia="Times New Roman" w:hAnsi="Times New Roman" w:cs="Times New Roman"/>
          <w:sz w:val="24"/>
          <w:szCs w:val="24"/>
        </w:rPr>
        <w:lastRenderedPageBreak/>
        <w:t>място, определено от предприятие ползвател. При извършване на надомна работа и работа от разстояние работно място е домът на работника или служителя или друго помещение по негов избор извън предприятието;</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60072640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т. 8, изм. - ДВ, бр. 100 от 1992 г.) "Длъжностно лице" е работник или служител, на когото е възложено да упражнява ръководство на трудовия процес в предприятието, в неговите поделения и низови звена, както и работник или служител, който изпълнява работа на специалист във функционалните и обслужващите звена на предприятието.</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84614169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нова - ДВ, бр. 100 от 1992 г.) "Синдикално ръководство" е председателят и секретарят на съответната синдикална организация;</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79714679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25 от 2001 г., в сила от 31.03.2001 г., отм. - ДВ, бр. 86 от 2003 г., в сила от 01.01.2004 г.).</w:t>
      </w:r>
    </w:p>
    <w:p w:rsidR="004E05B1" w:rsidRDefault="007C3F77">
      <w:pPr>
        <w:spacing w:after="0" w:line="240" w:lineRule="auto"/>
        <w:ind w:firstLine="855"/>
        <w:divId w:val="50987831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25 от 2001 г., в сила от 31.03.2001 г., изм. - ДВ, бр. 48 от 2006 г., в сила от 01.07.2006 г.) "Изключение" по смисъла на чл. 68, ал. 4 е налице при конкретни икономически, технологически, финансови, пазарни и други обективни причини от подобен характер, съществуващи към момента на сключване на трудовия договор, посочени в него и обуславящи срочността му.</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6634913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52 от 2004 г., в сила от 01.08.2004 г., изм. - ДВ, бр. 48 от 2006 г., в сила от 01.07.2006 г.) "Масови уволнения" са уволненията на едно или повече основания извършени по преценка на работодателя и по причини, несвързани с конкретния работник или служител, когато броят на уволненията е:</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49041242"/>
        <w:rPr>
          <w:rFonts w:ascii="Times New Roman" w:eastAsia="Times New Roman" w:hAnsi="Times New Roman" w:cs="Times New Roman"/>
          <w:sz w:val="24"/>
          <w:szCs w:val="24"/>
        </w:rPr>
      </w:pPr>
      <w:r>
        <w:rPr>
          <w:rFonts w:ascii="Times New Roman" w:eastAsia="Times New Roman" w:hAnsi="Times New Roman" w:cs="Times New Roman"/>
          <w:sz w:val="24"/>
          <w:szCs w:val="24"/>
        </w:rPr>
        <w:t>а) най-малко 10 в предприятия, където списъчният състав на заетите в месеца, предхождащ масовото уволнение, е повече от 20 и по-малко от 100 работници и служители за период 30 дни;</w:t>
      </w:r>
    </w:p>
    <w:p w:rsidR="004E05B1" w:rsidRDefault="007C3F77">
      <w:pPr>
        <w:spacing w:after="0" w:line="240" w:lineRule="auto"/>
        <w:ind w:firstLine="855"/>
        <w:divId w:val="1268734147"/>
        <w:rPr>
          <w:rFonts w:ascii="Times New Roman" w:eastAsia="Times New Roman" w:hAnsi="Times New Roman" w:cs="Times New Roman"/>
          <w:sz w:val="24"/>
          <w:szCs w:val="24"/>
        </w:rPr>
      </w:pPr>
      <w:r>
        <w:rPr>
          <w:rFonts w:ascii="Times New Roman" w:eastAsia="Times New Roman" w:hAnsi="Times New Roman" w:cs="Times New Roman"/>
          <w:sz w:val="24"/>
          <w:szCs w:val="24"/>
        </w:rPr>
        <w:t>б) най-малко 10 на сто от броя на работниците и служителите в предприятия, където списъчният състав на заетите в месеца, предхождащ масовото уволнение, е най-малко 100, но не повече от 300 работници и служители за период 30 дни;</w:t>
      </w:r>
    </w:p>
    <w:p w:rsidR="004E05B1" w:rsidRDefault="007C3F77">
      <w:pPr>
        <w:spacing w:after="0" w:line="240" w:lineRule="auto"/>
        <w:ind w:firstLine="855"/>
        <w:divId w:val="1609391199"/>
        <w:rPr>
          <w:rFonts w:ascii="Times New Roman" w:eastAsia="Times New Roman" w:hAnsi="Times New Roman" w:cs="Times New Roman"/>
          <w:sz w:val="24"/>
          <w:szCs w:val="24"/>
        </w:rPr>
      </w:pPr>
      <w:r>
        <w:rPr>
          <w:rFonts w:ascii="Times New Roman" w:eastAsia="Times New Roman" w:hAnsi="Times New Roman" w:cs="Times New Roman"/>
          <w:sz w:val="24"/>
          <w:szCs w:val="24"/>
        </w:rPr>
        <w:t>в) най-малко 30 в предприятия, където списъчният състав на заетите в месеца, предхождащ масовото уволнение, е най-малко 300 или повече работници и служители за период 30 дни.</w:t>
      </w:r>
    </w:p>
    <w:p w:rsidR="004E05B1" w:rsidRDefault="007C3F77">
      <w:pPr>
        <w:spacing w:after="0" w:line="240" w:lineRule="auto"/>
        <w:ind w:firstLine="855"/>
        <w:divId w:val="1528180327"/>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 бр. 15 от 2010 г.)</w:t>
      </w:r>
    </w:p>
    <w:p w:rsidR="004E05B1" w:rsidRDefault="007C3F77">
      <w:pPr>
        <w:spacing w:after="0" w:line="240" w:lineRule="auto"/>
        <w:ind w:firstLine="855"/>
        <w:divId w:val="116740604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48 от 2006 г., в сила от 01.07.2006 г.) Когато в периодите по букви "а" - "в" работодателят е уволнил най-малко 5 работници и служители, всяко последващо прекратяване на трудово правоотношение, извършено по преценка на работодателя на други основания и по причини, несвързани с конкретния работник или служител, се взема предвид при определяне броя на уволненията по букви "а" - "в".</w:t>
      </w:r>
    </w:p>
    <w:p w:rsidR="004E05B1" w:rsidRDefault="007C3F77">
      <w:pPr>
        <w:spacing w:after="0" w:line="240" w:lineRule="auto"/>
        <w:ind w:firstLine="855"/>
        <w:divId w:val="89254322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52 от 2004 г., в сила от 01.08.2004 г.) "Данните за страните" по чл. 66, ал. 1, т. 1 включват:</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277303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108 от 2008 г.) за работодател - юридическо лице или едноличен търговец - наименованието, седалището и адреса на управление на юридическото лице или </w:t>
      </w:r>
      <w:r>
        <w:rPr>
          <w:rFonts w:ascii="Times New Roman" w:eastAsia="Times New Roman" w:hAnsi="Times New Roman" w:cs="Times New Roman"/>
          <w:sz w:val="24"/>
          <w:szCs w:val="24"/>
        </w:rPr>
        <w:lastRenderedPageBreak/>
        <w:t>едноличния търговец, ЕИК по регистър БУЛСТАТ/ЕИК, името/имената на лицето/лицата, което/които го представляват, единния граждански номер (личния номер - за чужденец);</w:t>
      </w:r>
    </w:p>
    <w:p w:rsidR="004E05B1" w:rsidRDefault="007C3F77">
      <w:pPr>
        <w:spacing w:after="0" w:line="240" w:lineRule="auto"/>
        <w:ind w:firstLine="855"/>
        <w:divId w:val="213791661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работодател - физическо лице - името на лицето, постоянния адрес, единния граждански номер (личния номер - за чужденец);</w:t>
      </w:r>
    </w:p>
    <w:p w:rsidR="004E05B1" w:rsidRDefault="007C3F77">
      <w:pPr>
        <w:spacing w:after="0" w:line="240" w:lineRule="auto"/>
        <w:ind w:firstLine="855"/>
        <w:divId w:val="1519152648"/>
        <w:rPr>
          <w:rFonts w:ascii="Times New Roman" w:eastAsia="Times New Roman" w:hAnsi="Times New Roman" w:cs="Times New Roman"/>
          <w:sz w:val="24"/>
          <w:szCs w:val="24"/>
        </w:rPr>
      </w:pPr>
      <w:r>
        <w:rPr>
          <w:rFonts w:ascii="Times New Roman" w:eastAsia="Times New Roman" w:hAnsi="Times New Roman" w:cs="Times New Roman"/>
          <w:sz w:val="24"/>
          <w:szCs w:val="24"/>
        </w:rPr>
        <w:t>в) за работник или служител - името на лицето, постоянния адрес, единния граждански номер (личния номер - за чужденец), вида и степента на притежаваното образование, както и данни за притежаваната научна степен, ако е свързана с изпълняваната от него работа.</w:t>
      </w:r>
    </w:p>
    <w:p w:rsidR="004E05B1" w:rsidRDefault="007C3F77">
      <w:pPr>
        <w:spacing w:after="0" w:line="240" w:lineRule="auto"/>
        <w:ind w:firstLine="855"/>
        <w:divId w:val="154521914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48 от 2006 г., в сила от 01.07.2006 г.) "Работно време" е всеки период, през който работникът или служителят е длъжен да изпълнява работата, за която се е уговорил.</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810513572"/>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48 от 2006 г., в сила от 01.07.2006 г.) "Основно трудово правоотношение" е всяко трудово правоотношение, което независимо от основанието, на което е възникнало, е съществувало преди сключването на трудовия договор за допълнителен труд.</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07566370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103 от 2009 г., в сила от 29.12.2009 г.) "Работнички и служителки в напреднал етап на лечение ин-витро" са работнички и служителки, които са в етап на лечение чрез методите на асистирана репродукция, включващ периода от фоликуларната пункция до ембриотрансфера, но не повече от 20 дни.</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3620130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58 от 2010 г., в сила от 30.07.2010 г.) "Преустановяване на дейността" е фактическото преустановяване на производствената и/или стопанската дейност на предприятието за повече от 15 работни дни, без да е обявен престой или спиране на работа поради технологични причини или производствена необходимост.</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34533094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61 от 2011 г.) "Морско лице" е физическо лице, което заема длъжност по трудово правоотношение като член на екипажа на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за търговското корабоплаване.</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032224445"/>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82 от 2011 г., отм. - ДВ, бр. 105 от 2016 г., в сила от 30.12.2016 г.)</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160853823"/>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7 от 2012 г.) "Предприятие, което осигурява временна работа" е всяко физическо или юридическо лице, което извършва търговска дейност и сключва трудов договор с работник или служител, за да го изпрати да изпълнява временна работа в предприятие ползвател под негово ръководство и контрол след регистрация в Агенцията по заетостта.</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772285422"/>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7 от 2012 г.) "Предприятие ползвател" е всяко физическо или юридическо лице, което извършва търговска дейност и под чието ръководство и контрол се изпълнява възложена от него работа от работник или служител, изпратен от предприятие, което осигурява временна работа.</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842239007"/>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7 от 2012 г.) "Предприятия, свързани с националната сигурност и отбраната на страната" са предприятията, определени с акт на Министерския съвет.</w:t>
      </w:r>
    </w:p>
    <w:p w:rsidR="004E05B1" w:rsidRDefault="007C3F77">
      <w:pPr>
        <w:spacing w:after="0" w:line="240" w:lineRule="auto"/>
        <w:ind w:firstLine="855"/>
        <w:divId w:val="187452674"/>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7 от 2012 г.) "Основни условия на труд и заетост" са условия на труд и заетост, установени от законови и подзаконови нормативни актове, административни актове, колективни трудови договори и/или други разпоредби, които са в сила в предприятието ползвател и се отнасят до продължителността на работното време, извънредния труд, почивките в работно време, междудневната и седмичната почивка, нощния труд, основния и допълнителния отпуск, почивните дни и официалните празници, защита на непълнолетните и жените, както и по отношение на заплащането.</w:t>
      </w:r>
    </w:p>
    <w:p w:rsidR="004E05B1" w:rsidRDefault="004E05B1">
      <w:pPr>
        <w:spacing w:after="0" w:line="240" w:lineRule="auto"/>
        <w:ind w:firstLine="855"/>
        <w:divId w:val="2084569456"/>
        <w:rPr>
          <w:rFonts w:ascii="Times New Roman" w:eastAsia="Times New Roman" w:hAnsi="Times New Roman" w:cs="Times New Roman"/>
          <w:sz w:val="24"/>
          <w:szCs w:val="24"/>
        </w:rPr>
      </w:pPr>
    </w:p>
    <w:p w:rsidR="004E05B1" w:rsidRDefault="007C3F77">
      <w:pPr>
        <w:spacing w:after="0" w:line="240" w:lineRule="auto"/>
        <w:ind w:firstLine="855"/>
        <w:divId w:val="1895657194"/>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105 от 2016 г., в сила от 30.12.2016 г.) "Информационна система на вътрешния пазар" е електронна многоезична информационна система за взаимопомощ и обмен на информация между компетентните органи на държавите - членки на Европейския съюз, и на държавите - страни по Споразумението за Европейското икономическо пространство, създадена в изпълнение на Регламент (ЕС) № 1024/2012 на Европейския парламент и на Съвета от 25 октомври 2012 г.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 (OB, L 316/1 от 14 ноември 2014 г.).</w:t>
      </w:r>
    </w:p>
    <w:p w:rsidR="004E05B1" w:rsidRDefault="007C3F77">
      <w:pPr>
        <w:spacing w:after="0" w:line="240" w:lineRule="auto"/>
        <w:ind w:firstLine="855"/>
        <w:divId w:val="490945363"/>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107 от 2020 г.) "Системни нарушения на трудовата дисциплина" са три или повече нарушения на трудовата дисциплина, извършени за период от една година, като за поне едно от тях не е налагано дисциплинарно наказание и за налагането им не са изтекли установените срокове, а за тези, за които са налагани - когато дисциплинарните наказания не са заличени по съответния ред.</w:t>
      </w:r>
    </w:p>
    <w:p w:rsidR="004E05B1" w:rsidRDefault="004E05B1">
      <w:pPr>
        <w:spacing w:after="240" w:line="240" w:lineRule="auto"/>
        <w:ind w:firstLine="855"/>
        <w:divId w:val="2084569456"/>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888372011"/>
        <w:rPr>
          <w:rFonts w:ascii="Times New Roman" w:hAnsi="Times New Roman" w:cs="Times New Roman"/>
          <w:b/>
          <w:bCs/>
          <w:sz w:val="24"/>
          <w:szCs w:val="24"/>
        </w:rPr>
      </w:pPr>
      <w:r>
        <w:rPr>
          <w:rFonts w:ascii="Times New Roman" w:hAnsi="Times New Roman" w:cs="Times New Roman"/>
          <w:b/>
          <w:bCs/>
          <w:sz w:val="24"/>
          <w:szCs w:val="24"/>
        </w:rPr>
        <w:t>Приложимост към трудовите отношения на членовете на производствени кооперации</w:t>
      </w:r>
    </w:p>
    <w:p w:rsidR="004E05B1" w:rsidRDefault="007C3F77">
      <w:pPr>
        <w:spacing w:after="0" w:line="240" w:lineRule="auto"/>
        <w:ind w:firstLine="855"/>
        <w:divId w:val="954677411"/>
        <w:rPr>
          <w:rFonts w:ascii="Times New Roman" w:eastAsia="Times New Roman" w:hAnsi="Times New Roman" w:cs="Times New Roman"/>
          <w:sz w:val="24"/>
          <w:szCs w:val="24"/>
        </w:rPr>
      </w:pPr>
      <w:r>
        <w:rPr>
          <w:rFonts w:ascii="Times New Roman" w:eastAsia="Times New Roman" w:hAnsi="Times New Roman" w:cs="Times New Roman"/>
          <w:sz w:val="24"/>
          <w:szCs w:val="24"/>
        </w:rPr>
        <w:t>§ 2. (Изм. - ДВ, бр. 100 от 1992 г.) Разпоредбите на този кодекс се прилагат съответно и към трудовите правоотношения на членовете-кооператори в производствени кооперации, доколкото в закон или в устав не е предвидено друго.</w:t>
      </w:r>
    </w:p>
    <w:p w:rsidR="004E05B1" w:rsidRDefault="004E05B1">
      <w:pPr>
        <w:spacing w:after="0" w:line="240" w:lineRule="auto"/>
        <w:ind w:firstLine="855"/>
        <w:divId w:val="1888372011"/>
        <w:rPr>
          <w:rFonts w:ascii="Times New Roman" w:eastAsia="Times New Roman" w:hAnsi="Times New Roman" w:cs="Times New Roman"/>
          <w:sz w:val="24"/>
          <w:szCs w:val="24"/>
        </w:rPr>
      </w:pPr>
    </w:p>
    <w:p w:rsidR="004E05B1" w:rsidRDefault="007C3F77">
      <w:pPr>
        <w:spacing w:before="100" w:beforeAutospacing="1" w:after="100" w:afterAutospacing="1" w:line="240" w:lineRule="auto"/>
        <w:ind w:firstLine="855"/>
        <w:divId w:val="1767143662"/>
        <w:rPr>
          <w:rFonts w:ascii="Times New Roman" w:hAnsi="Times New Roman" w:cs="Times New Roman"/>
          <w:b/>
          <w:bCs/>
          <w:sz w:val="24"/>
          <w:szCs w:val="24"/>
        </w:rPr>
      </w:pPr>
      <w:r>
        <w:rPr>
          <w:rFonts w:ascii="Times New Roman" w:hAnsi="Times New Roman" w:cs="Times New Roman"/>
          <w:b/>
          <w:bCs/>
          <w:sz w:val="24"/>
          <w:szCs w:val="24"/>
        </w:rPr>
        <w:t>Приложимост към трудовите отношения в микропредприятията и малките предприятия</w:t>
      </w:r>
    </w:p>
    <w:p w:rsidR="004E05B1" w:rsidRDefault="007C3F77">
      <w:pPr>
        <w:spacing w:after="0" w:line="240" w:lineRule="auto"/>
        <w:ind w:firstLine="855"/>
        <w:divId w:val="378090092"/>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54 от 2015 г., в сила от 17.07.2015 г., отм. - ДВ, бр. 61 от 2015 г., в сила от 17.07.2015 г.)</w:t>
      </w:r>
    </w:p>
    <w:p w:rsidR="004E05B1" w:rsidRDefault="007C3F77">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p>
    <w:p w:rsidR="004E05B1" w:rsidRDefault="007C3F77">
      <w:pPr>
        <w:spacing w:after="0" w:line="240" w:lineRule="auto"/>
        <w:ind w:firstLine="855"/>
        <w:divId w:val="2040934223"/>
        <w:rPr>
          <w:rFonts w:ascii="Times New Roman" w:eastAsia="Times New Roman" w:hAnsi="Times New Roman" w:cs="Times New Roman"/>
          <w:sz w:val="24"/>
          <w:szCs w:val="24"/>
        </w:rPr>
      </w:pPr>
      <w:r>
        <w:rPr>
          <w:rFonts w:ascii="Times New Roman" w:eastAsia="Times New Roman" w:hAnsi="Times New Roman" w:cs="Times New Roman"/>
          <w:sz w:val="24"/>
          <w:szCs w:val="24"/>
        </w:rPr>
        <w:t>§ 3. (1) (Отм. - ДВ, бр. 100 от 1992 г.)</w:t>
      </w:r>
    </w:p>
    <w:p w:rsidR="004E05B1" w:rsidRDefault="007C3F77">
      <w:pPr>
        <w:spacing w:after="0" w:line="240" w:lineRule="auto"/>
        <w:ind w:firstLine="855"/>
        <w:divId w:val="1864585476"/>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Висящите дела пред помирителните комисии се предоставят за разглеждане от комисиите за трудови спорове по реда, предвиден в този кодекс.</w:t>
      </w:r>
    </w:p>
    <w:p w:rsidR="004E05B1" w:rsidRDefault="004E05B1">
      <w:pPr>
        <w:spacing w:after="240" w:line="240" w:lineRule="auto"/>
        <w:ind w:firstLine="855"/>
        <w:divId w:val="506755089"/>
        <w:rPr>
          <w:rFonts w:ascii="Times New Roman" w:eastAsia="Times New Roman" w:hAnsi="Times New Roman" w:cs="Times New Roman"/>
          <w:sz w:val="24"/>
          <w:szCs w:val="24"/>
        </w:rPr>
      </w:pPr>
    </w:p>
    <w:p w:rsidR="004E05B1" w:rsidRDefault="007C3F77">
      <w:pPr>
        <w:spacing w:after="0" w:line="240" w:lineRule="auto"/>
        <w:ind w:firstLine="855"/>
        <w:divId w:val="14427965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3а. (Нов - ДВ, бр. 105 от 2006 г., в сила от 01.01.2007 г.) (1) Работничките или служителките, на които отпускът за бременност и раждане в размер на 135 календарни дни не е изтекъл към 1 януари 2007 г., след тази дата имат право на отпуск по чл. 163, ал. 1 за остатъка до 315 дни.</w:t>
      </w:r>
    </w:p>
    <w:p w:rsidR="004E05B1" w:rsidRDefault="007C3F77">
      <w:pPr>
        <w:spacing w:after="0" w:line="240" w:lineRule="auto"/>
        <w:ind w:firstLine="855"/>
        <w:divId w:val="171280102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Работничките или служителките, на които отпускът за бременност и раждане в размер на 135 календарни дни е изтекъл преди 1 януари 2007 г., след тази дата имат право на отпуск по чл. 163, ал. 1 в размер на разликата между 315 календарни дни и сбора на ползвания отпуск за бременност и раждане и ползвания или полагащия се отпуск за отглеждане на дете за времето до 31 декември 2006 г.</w:t>
      </w:r>
    </w:p>
    <w:p w:rsidR="004E05B1" w:rsidRDefault="007C3F77">
      <w:pPr>
        <w:spacing w:after="0" w:line="240" w:lineRule="auto"/>
        <w:ind w:firstLine="855"/>
        <w:divId w:val="208594898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и 2 отпускът се разрешава въз основа на писмено заявление на работничката или служителката до предприятието.</w:t>
      </w:r>
    </w:p>
    <w:p w:rsidR="004E05B1" w:rsidRDefault="007C3F77">
      <w:pPr>
        <w:spacing w:after="0" w:line="240" w:lineRule="auto"/>
        <w:ind w:firstLine="855"/>
        <w:divId w:val="2574912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4E05B1" w:rsidRDefault="007C3F77">
      <w:pPr>
        <w:spacing w:after="0" w:line="240" w:lineRule="auto"/>
        <w:ind w:firstLine="855"/>
        <w:divId w:val="1656908514"/>
        <w:rPr>
          <w:rFonts w:ascii="Times New Roman" w:eastAsia="Times New Roman" w:hAnsi="Times New Roman" w:cs="Times New Roman"/>
          <w:sz w:val="24"/>
          <w:szCs w:val="24"/>
        </w:rPr>
      </w:pPr>
      <w:r>
        <w:rPr>
          <w:rFonts w:ascii="Times New Roman" w:eastAsia="Times New Roman" w:hAnsi="Times New Roman" w:cs="Times New Roman"/>
          <w:sz w:val="24"/>
          <w:szCs w:val="24"/>
        </w:rPr>
        <w:t>(5) От деня на разрешаване на отпуска по ал. 2 отпускът на работничката или служителката по чл. 164 се прекратява.</w:t>
      </w:r>
    </w:p>
    <w:p w:rsidR="004E05B1" w:rsidRDefault="004E05B1">
      <w:pPr>
        <w:spacing w:after="0" w:line="240" w:lineRule="auto"/>
        <w:ind w:firstLine="855"/>
        <w:divId w:val="372269271"/>
        <w:rPr>
          <w:rFonts w:ascii="Times New Roman" w:eastAsia="Times New Roman" w:hAnsi="Times New Roman" w:cs="Times New Roman"/>
          <w:sz w:val="24"/>
          <w:szCs w:val="24"/>
        </w:rPr>
      </w:pPr>
    </w:p>
    <w:p w:rsidR="004E05B1" w:rsidRDefault="007C3F77">
      <w:pPr>
        <w:spacing w:after="0" w:line="240" w:lineRule="auto"/>
        <w:ind w:firstLine="855"/>
        <w:divId w:val="934946312"/>
        <w:rPr>
          <w:rFonts w:ascii="Times New Roman" w:eastAsia="Times New Roman" w:hAnsi="Times New Roman" w:cs="Times New Roman"/>
          <w:sz w:val="24"/>
          <w:szCs w:val="24"/>
        </w:rPr>
      </w:pPr>
      <w:r>
        <w:rPr>
          <w:rFonts w:ascii="Times New Roman" w:eastAsia="Times New Roman" w:hAnsi="Times New Roman" w:cs="Times New Roman"/>
          <w:sz w:val="24"/>
          <w:szCs w:val="24"/>
        </w:rPr>
        <w:t>§ 3б. (Нов - ДВ, бр. 109 от 2008 г., в сила от 01.01.2009 г., изм. - ДВ, бр. 103 от 2009 г., в сила от 29.12.2009 г., изм. - ДВ, бр. 58 от 2010 г., в сила от 30.07.2010 г.) (1) От 1 януари 2010 г. до 31 декември 2010 г. след предварително съгласуване с представителите на синдикалните организации и с представителите на работниците и служителите по чл. 7, ал. 2 периодът, за който се въвежда непълното работно време по чл. 138а, ал. 1, може да бъде удължен с още три месеца, при условие че работодателят ползва мерки за запазване на заетост, финансирани от републиканския бюджет и/или Оперативната програма "Развитие на човешките ресурси".</w:t>
      </w:r>
    </w:p>
    <w:p w:rsidR="004E05B1" w:rsidRDefault="007C3F77">
      <w:pPr>
        <w:spacing w:after="0" w:line="240" w:lineRule="auto"/>
        <w:ind w:firstLine="855"/>
        <w:divId w:val="2407979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ако в месеца, следващ периода, за който е въведено непълно работно време, трудовото правоотношение на работника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 характер.</w:t>
      </w:r>
    </w:p>
    <w:p w:rsidR="004E05B1" w:rsidRDefault="004E05B1">
      <w:pPr>
        <w:spacing w:after="0" w:line="240" w:lineRule="auto"/>
        <w:ind w:firstLine="855"/>
        <w:divId w:val="1194657278"/>
        <w:rPr>
          <w:rFonts w:ascii="Times New Roman" w:eastAsia="Times New Roman" w:hAnsi="Times New Roman" w:cs="Times New Roman"/>
          <w:sz w:val="24"/>
          <w:szCs w:val="24"/>
        </w:rPr>
      </w:pPr>
    </w:p>
    <w:p w:rsidR="004E05B1" w:rsidRDefault="007C3F77">
      <w:pPr>
        <w:spacing w:after="0" w:line="240" w:lineRule="auto"/>
        <w:ind w:firstLine="855"/>
        <w:divId w:val="2003115690"/>
        <w:rPr>
          <w:rFonts w:ascii="Times New Roman" w:eastAsia="Times New Roman" w:hAnsi="Times New Roman" w:cs="Times New Roman"/>
          <w:sz w:val="24"/>
          <w:szCs w:val="24"/>
        </w:rPr>
      </w:pPr>
      <w:r>
        <w:rPr>
          <w:rFonts w:ascii="Times New Roman" w:eastAsia="Times New Roman" w:hAnsi="Times New Roman" w:cs="Times New Roman"/>
          <w:sz w:val="24"/>
          <w:szCs w:val="24"/>
        </w:rPr>
        <w:t>§ 3в. (Нов - ДВ, бр. 109 от 2008 г., в сила от 02.01.2009 г.) (1) Работничките или служителките, на които отпускът поради бременност и раждане в размер на 315 календарни дни не е изтекъл към 2 януари 2009 г., след тази дата имат право на отпуск по чл. 163, ал. 1 за остатъка до 410 календарни дни.</w:t>
      </w:r>
    </w:p>
    <w:p w:rsidR="004E05B1" w:rsidRDefault="007C3F77">
      <w:pPr>
        <w:spacing w:after="0" w:line="240" w:lineRule="auto"/>
        <w:ind w:firstLine="855"/>
        <w:divId w:val="20524606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Работничките или служителките, на които отпускът поради бременност и раждане в размер на 315 календарни дни е изтекъл преди 2 януари 2009 г., след тази дата имат право на отпуск по чл. 163, ал. 1 в размер на разликата между 410 календарни дни и сбора на ползвания отпуск поради бременност и раждане и ползвания или полагащия се отпуск за отглеждане на дете за времето до 1 януари 2009 г.</w:t>
      </w:r>
    </w:p>
    <w:p w:rsidR="004E05B1" w:rsidRDefault="007C3F77">
      <w:pPr>
        <w:spacing w:after="0" w:line="240" w:lineRule="auto"/>
        <w:ind w:firstLine="855"/>
        <w:divId w:val="48798627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и 2 отпускът се разрешава въз основа на писмено заявление на работничката или служителката до предприятието.</w:t>
      </w:r>
    </w:p>
    <w:p w:rsidR="004E05B1" w:rsidRDefault="007C3F77">
      <w:pPr>
        <w:spacing w:after="0" w:line="240" w:lineRule="auto"/>
        <w:ind w:firstLine="855"/>
        <w:divId w:val="20324121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се изплаща парично обезщетение по чл. 49 от Кодекса за социално осигуряване.</w:t>
      </w:r>
    </w:p>
    <w:p w:rsidR="004E05B1" w:rsidRDefault="007C3F77">
      <w:pPr>
        <w:spacing w:after="0" w:line="240" w:lineRule="auto"/>
        <w:ind w:firstLine="855"/>
        <w:divId w:val="1065643098"/>
        <w:rPr>
          <w:rFonts w:ascii="Times New Roman" w:eastAsia="Times New Roman" w:hAnsi="Times New Roman" w:cs="Times New Roman"/>
          <w:sz w:val="24"/>
          <w:szCs w:val="24"/>
        </w:rPr>
      </w:pPr>
      <w:r>
        <w:rPr>
          <w:rFonts w:ascii="Times New Roman" w:eastAsia="Times New Roman" w:hAnsi="Times New Roman" w:cs="Times New Roman"/>
          <w:sz w:val="24"/>
          <w:szCs w:val="24"/>
        </w:rPr>
        <w:t>(5) От деня на разрешаването на отпуска по ал. 2 отпускът на работничката или служителката по чл. 164 се прекратява.</w:t>
      </w:r>
    </w:p>
    <w:p w:rsidR="004E05B1" w:rsidRDefault="004E05B1">
      <w:pPr>
        <w:spacing w:after="0" w:line="240" w:lineRule="auto"/>
        <w:ind w:firstLine="855"/>
        <w:divId w:val="1541359109"/>
        <w:rPr>
          <w:rFonts w:ascii="Times New Roman" w:eastAsia="Times New Roman" w:hAnsi="Times New Roman" w:cs="Times New Roman"/>
          <w:sz w:val="24"/>
          <w:szCs w:val="24"/>
        </w:rPr>
      </w:pPr>
    </w:p>
    <w:p w:rsidR="004E05B1" w:rsidRDefault="007C3F77">
      <w:pPr>
        <w:spacing w:after="0" w:line="240" w:lineRule="auto"/>
        <w:ind w:firstLine="855"/>
        <w:divId w:val="9588036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3г. (Нов - ДВ, бр. 58 от 2010 г., в сила от 30.07.2010 г.) (1) До 31 декември 2011 г. периодът, за който работодателят може да възлага на работника или служителя да извършва временно друга работа в същото или в друго предприятие, но в същото населено място или местност по чл. 120, ал. 1, може да бъде удължен с още 45 календарни дни през една календарна година.</w:t>
      </w:r>
    </w:p>
    <w:p w:rsidR="004E05B1" w:rsidRDefault="007C3F77">
      <w:pPr>
        <w:spacing w:after="0" w:line="240" w:lineRule="auto"/>
        <w:ind w:firstLine="855"/>
        <w:divId w:val="40576167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за периода след 45-ия ден по чл. 120, ал. 1 е необходимо съгласие на работника или служителя.</w:t>
      </w:r>
    </w:p>
    <w:p w:rsidR="004E05B1" w:rsidRDefault="004E05B1">
      <w:pPr>
        <w:spacing w:after="0" w:line="240" w:lineRule="auto"/>
        <w:ind w:firstLine="855"/>
        <w:divId w:val="1651789053"/>
        <w:rPr>
          <w:rFonts w:ascii="Times New Roman" w:eastAsia="Times New Roman" w:hAnsi="Times New Roman" w:cs="Times New Roman"/>
          <w:sz w:val="24"/>
          <w:szCs w:val="24"/>
        </w:rPr>
      </w:pPr>
    </w:p>
    <w:p w:rsidR="004E05B1" w:rsidRDefault="007C3F77">
      <w:pPr>
        <w:spacing w:after="0" w:line="240" w:lineRule="auto"/>
        <w:ind w:firstLine="855"/>
        <w:divId w:val="855585064"/>
        <w:rPr>
          <w:rFonts w:ascii="Times New Roman" w:eastAsia="Times New Roman" w:hAnsi="Times New Roman" w:cs="Times New Roman"/>
          <w:sz w:val="24"/>
          <w:szCs w:val="24"/>
        </w:rPr>
      </w:pPr>
      <w:r>
        <w:rPr>
          <w:rFonts w:ascii="Times New Roman" w:eastAsia="Times New Roman" w:hAnsi="Times New Roman" w:cs="Times New Roman"/>
          <w:sz w:val="24"/>
          <w:szCs w:val="24"/>
        </w:rPr>
        <w:t>§ 3д. (Нов - ДВ, бр. 58 от 2010 г., в сила от 30.07.2010 г.) (1) До 31 декември 2010 г. при намаляване обема на работата работодателят може да предостави неплатен отпуск на работника или служителя и без негово съгласие в размер до 60 работни дни през календарната година, при условие че по времето на неплатения отпуск се ползват мерки за запазване на заетост, финансирани от републиканския бюджет и/или Оперативната програма "Развитие на човешките ресурси", и че преди това е било въведено непълно работно време по чл. 138а, ал. 1 и § 3б, ал. 1 и през този период са ползвани мерки за запазване на заетост, финансирани от републиканския бюджет и/или Оперативната програма "Развитие на човешките ресурси".</w:t>
      </w:r>
    </w:p>
    <w:p w:rsidR="004E05B1" w:rsidRDefault="007C3F77">
      <w:pPr>
        <w:spacing w:after="0" w:line="240" w:lineRule="auto"/>
        <w:ind w:firstLine="855"/>
        <w:divId w:val="16643114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неплатеният отпуск се признава за трудов стаж.</w:t>
      </w:r>
    </w:p>
    <w:p w:rsidR="004E05B1" w:rsidRDefault="007C3F77">
      <w:pPr>
        <w:spacing w:after="0" w:line="240" w:lineRule="auto"/>
        <w:ind w:firstLine="855"/>
        <w:divId w:val="37488843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по време на ползване или в месеца, следващ периода, за който е предоставен неплатеният отпуск по ал. 1, трудовото правоотношение на работника или служителя се прекрати, обезщетенията по чл. 220, чл. 221, ал. 1, чл. 222 и 224 се определят от уговорените в трудовия договор основно и допълнителни трудови възнаграждения с постоянен характер.</w:t>
      </w:r>
    </w:p>
    <w:p w:rsidR="004E05B1" w:rsidRDefault="004E05B1">
      <w:pPr>
        <w:spacing w:after="0" w:line="240" w:lineRule="auto"/>
        <w:ind w:firstLine="855"/>
        <w:divId w:val="1737850065"/>
        <w:rPr>
          <w:rFonts w:ascii="Times New Roman" w:eastAsia="Times New Roman" w:hAnsi="Times New Roman" w:cs="Times New Roman"/>
          <w:sz w:val="24"/>
          <w:szCs w:val="24"/>
        </w:rPr>
      </w:pPr>
    </w:p>
    <w:p w:rsidR="004E05B1" w:rsidRDefault="007C3F77">
      <w:pPr>
        <w:spacing w:after="0" w:line="240" w:lineRule="auto"/>
        <w:ind w:firstLine="855"/>
        <w:divId w:val="2061124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3е. (Нов - ДВ, бр. 58 от 2010 г., в сила от 30.07.2010 г., обявен за противоконституционен с РКС № 12 от 2010 г. - ДВ, бр. 91 от 2010 г.) </w:t>
      </w:r>
      <w:r>
        <w:rPr>
          <w:rFonts w:ascii="Times New Roman" w:eastAsia="Times New Roman" w:hAnsi="Times New Roman" w:cs="Times New Roman"/>
          <w:color w:val="FF0000"/>
          <w:sz w:val="24"/>
          <w:szCs w:val="24"/>
        </w:rPr>
        <w:t>Неизползваният до 1 януари 2010 г. платен годишен отпуск за предходни календарни години може да се ползва само до 31 декември 2011 г.</w:t>
      </w:r>
    </w:p>
    <w:p w:rsidR="004E05B1" w:rsidRDefault="004E05B1">
      <w:pPr>
        <w:spacing w:after="0" w:line="240" w:lineRule="auto"/>
        <w:ind w:firstLine="855"/>
        <w:divId w:val="853418011"/>
        <w:rPr>
          <w:rFonts w:ascii="Times New Roman" w:eastAsia="Times New Roman" w:hAnsi="Times New Roman" w:cs="Times New Roman"/>
          <w:sz w:val="24"/>
          <w:szCs w:val="24"/>
        </w:rPr>
      </w:pPr>
    </w:p>
    <w:p w:rsidR="004E05B1" w:rsidRDefault="007C3F77">
      <w:pPr>
        <w:spacing w:after="0" w:line="240" w:lineRule="auto"/>
        <w:ind w:firstLine="855"/>
        <w:divId w:val="1187672621"/>
        <w:rPr>
          <w:rFonts w:ascii="Times New Roman" w:eastAsia="Times New Roman" w:hAnsi="Times New Roman" w:cs="Times New Roman"/>
          <w:sz w:val="24"/>
          <w:szCs w:val="24"/>
        </w:rPr>
      </w:pPr>
      <w:r>
        <w:rPr>
          <w:rFonts w:ascii="Times New Roman" w:eastAsia="Times New Roman" w:hAnsi="Times New Roman" w:cs="Times New Roman"/>
          <w:sz w:val="24"/>
          <w:szCs w:val="24"/>
        </w:rPr>
        <w:t>§ 3ж. (Нов - ДВ, бр. 18 от 2011 г., в сила от 01.03.2011 г.) Неизползваният платен годишен отпуск или част от него за 2010 г., включително и отложеният по реда на чл. 176, ал. 1, може да се ползва до 31 декември 2012 г.</w:t>
      </w:r>
    </w:p>
    <w:p w:rsidR="004E05B1" w:rsidRDefault="004E05B1">
      <w:pPr>
        <w:spacing w:after="0" w:line="240" w:lineRule="auto"/>
        <w:ind w:firstLine="855"/>
        <w:divId w:val="1660117239"/>
        <w:rPr>
          <w:rFonts w:ascii="Times New Roman" w:eastAsia="Times New Roman" w:hAnsi="Times New Roman" w:cs="Times New Roman"/>
          <w:sz w:val="24"/>
          <w:szCs w:val="24"/>
        </w:rPr>
      </w:pPr>
    </w:p>
    <w:p w:rsidR="004E05B1" w:rsidRDefault="007C3F77">
      <w:pPr>
        <w:spacing w:after="0" w:line="240" w:lineRule="auto"/>
        <w:ind w:firstLine="855"/>
        <w:divId w:val="170024239"/>
        <w:rPr>
          <w:rFonts w:ascii="Times New Roman" w:eastAsia="Times New Roman" w:hAnsi="Times New Roman" w:cs="Times New Roman"/>
          <w:sz w:val="24"/>
          <w:szCs w:val="24"/>
        </w:rPr>
      </w:pPr>
      <w:r>
        <w:rPr>
          <w:rFonts w:ascii="Times New Roman" w:eastAsia="Times New Roman" w:hAnsi="Times New Roman" w:cs="Times New Roman"/>
          <w:sz w:val="24"/>
          <w:szCs w:val="24"/>
        </w:rPr>
        <w:t>§ 3з. (Нов - ДВ, бр. 18 от 2011 г., в сила от 01.03.2011 г.) Графикът за ползването на платения годишен отпуск за 2011 г. се утвърждава по реда на чл. 173, ал. 1 до 31 март 2011 г.</w:t>
      </w:r>
    </w:p>
    <w:p w:rsidR="004E05B1" w:rsidRDefault="004E05B1">
      <w:pPr>
        <w:spacing w:after="0" w:line="240" w:lineRule="auto"/>
        <w:ind w:firstLine="855"/>
        <w:divId w:val="1957901754"/>
        <w:rPr>
          <w:rFonts w:ascii="Times New Roman" w:eastAsia="Times New Roman" w:hAnsi="Times New Roman" w:cs="Times New Roman"/>
          <w:sz w:val="24"/>
          <w:szCs w:val="24"/>
        </w:rPr>
      </w:pPr>
    </w:p>
    <w:p w:rsidR="004E05B1" w:rsidRDefault="007C3F77">
      <w:pPr>
        <w:spacing w:after="0" w:line="240" w:lineRule="auto"/>
        <w:ind w:firstLine="855"/>
        <w:divId w:val="1250385614"/>
        <w:rPr>
          <w:rFonts w:ascii="Times New Roman" w:eastAsia="Times New Roman" w:hAnsi="Times New Roman" w:cs="Times New Roman"/>
          <w:sz w:val="24"/>
          <w:szCs w:val="24"/>
        </w:rPr>
      </w:pPr>
      <w:r>
        <w:rPr>
          <w:rFonts w:ascii="Times New Roman" w:eastAsia="Times New Roman" w:hAnsi="Times New Roman" w:cs="Times New Roman"/>
          <w:sz w:val="24"/>
          <w:szCs w:val="24"/>
        </w:rPr>
        <w:t>§ 3и. (Нов - ДВ, бр. 1 от 2014 г., в сила от 01.01.2014 г.) Лицето, което е осиновило дете от 2- до 5-годишна възраст преди 1 януари 2014 г., има право на отпуск при условията на чл. 164б за остатъка до 365 дни, считано от деня на предаването на детето за осиновяване.</w:t>
      </w:r>
    </w:p>
    <w:p w:rsidR="004E05B1" w:rsidRDefault="004E05B1">
      <w:pPr>
        <w:spacing w:after="0" w:line="240" w:lineRule="auto"/>
        <w:ind w:firstLine="855"/>
        <w:divId w:val="839390963"/>
        <w:rPr>
          <w:rFonts w:ascii="Times New Roman" w:eastAsia="Times New Roman" w:hAnsi="Times New Roman" w:cs="Times New Roman"/>
          <w:sz w:val="24"/>
          <w:szCs w:val="24"/>
        </w:rPr>
      </w:pPr>
    </w:p>
    <w:p w:rsidR="004E05B1" w:rsidRDefault="007C3F77">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p>
    <w:p w:rsidR="004E05B1" w:rsidRDefault="007C3F77">
      <w:pPr>
        <w:spacing w:after="0" w:line="240" w:lineRule="auto"/>
        <w:ind w:firstLine="855"/>
        <w:divId w:val="2023239908"/>
        <w:rPr>
          <w:rFonts w:ascii="Times New Roman" w:eastAsia="Times New Roman" w:hAnsi="Times New Roman" w:cs="Times New Roman"/>
          <w:sz w:val="24"/>
          <w:szCs w:val="24"/>
        </w:rPr>
      </w:pPr>
      <w:r>
        <w:rPr>
          <w:rFonts w:ascii="Times New Roman" w:eastAsia="Times New Roman" w:hAnsi="Times New Roman" w:cs="Times New Roman"/>
          <w:sz w:val="24"/>
          <w:szCs w:val="24"/>
        </w:rPr>
        <w:t>§ 4. Този кодекс отменя:</w:t>
      </w:r>
    </w:p>
    <w:p w:rsidR="004E05B1" w:rsidRDefault="007C3F77">
      <w:pPr>
        <w:spacing w:after="0" w:line="240" w:lineRule="auto"/>
        <w:ind w:firstLine="855"/>
        <w:divId w:val="7047915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100 от 1992 г.) членове 1 до 144, чл. 171 до 185 от Кодекса на труда (обн. - Изв., бр. 91 от 1951 г.; попр., бр. 93 от 1951 г.; изм., бр. 92 от 1957 г.; ДВ, бр. 24, 36 и 92 от 1963 г., бр. 1, 61, 90 и 99 от 1965 г., бр. 15 и 33 от 1968 г., бр. 68 от 1970 г., бр. 53 и 81 от 1973 г., бр. 27 от 1975 г., бр. 63 от 1976 г., бр. 32 от 1977 г., бр. 57 от 1981 г. и бр. 44 от 1984 г.);</w:t>
      </w:r>
    </w:p>
    <w:p w:rsidR="004E05B1" w:rsidRDefault="004E05B1">
      <w:pPr>
        <w:spacing w:after="0" w:line="240" w:lineRule="auto"/>
        <w:ind w:firstLine="855"/>
        <w:divId w:val="801116743"/>
        <w:rPr>
          <w:rFonts w:ascii="Times New Roman" w:eastAsia="Times New Roman" w:hAnsi="Times New Roman" w:cs="Times New Roman"/>
          <w:sz w:val="24"/>
          <w:szCs w:val="24"/>
        </w:rPr>
      </w:pPr>
    </w:p>
    <w:p w:rsidR="004E05B1" w:rsidRDefault="007C3F77">
      <w:pPr>
        <w:spacing w:after="0" w:line="240" w:lineRule="auto"/>
        <w:ind w:firstLine="855"/>
        <w:divId w:val="106122255"/>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 за предоставяне на Българските професионални съюзи контрола по охраната на труда (ДВ, бр. 53 от 1973 г.);</w:t>
      </w:r>
    </w:p>
    <w:p w:rsidR="004E05B1" w:rsidRDefault="007C3F77">
      <w:pPr>
        <w:spacing w:after="0" w:line="240" w:lineRule="auto"/>
        <w:ind w:firstLine="855"/>
        <w:divId w:val="214284007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 23, 29 и 30 от Закона за по-тясна връзка на училището с живота и за по-нататъшно развитие на народното образование в Народна република България (обн., Изв., бр. 54 от 1959 г.; изм. и доп., ДВ, бр. 99 от 1963 г. и бр. 36 от 1979 г.);</w:t>
      </w:r>
    </w:p>
    <w:p w:rsidR="004E05B1" w:rsidRDefault="007C3F77">
      <w:pPr>
        <w:spacing w:after="0" w:line="240" w:lineRule="auto"/>
        <w:ind w:firstLine="855"/>
        <w:divId w:val="182011428"/>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 за прилагане на някои разпоредби от Кодекса на труда по отношение на административния и инженерно-техническия персонал и механизаторите при трудово-кооперативните земеделски стопанства (Изв., бр. 65 от 1961 г.);</w:t>
      </w:r>
    </w:p>
    <w:p w:rsidR="004E05B1" w:rsidRDefault="007C3F77">
      <w:pPr>
        <w:spacing w:after="0" w:line="240" w:lineRule="auto"/>
        <w:ind w:firstLine="855"/>
        <w:divId w:val="1708795947"/>
        <w:rPr>
          <w:rFonts w:ascii="Times New Roman" w:eastAsia="Times New Roman" w:hAnsi="Times New Roman" w:cs="Times New Roman"/>
          <w:sz w:val="24"/>
          <w:szCs w:val="24"/>
        </w:rPr>
      </w:pPr>
      <w:r>
        <w:rPr>
          <w:rFonts w:ascii="Times New Roman" w:eastAsia="Times New Roman" w:hAnsi="Times New Roman" w:cs="Times New Roman"/>
          <w:sz w:val="24"/>
          <w:szCs w:val="24"/>
        </w:rPr>
        <w:t>5. Указа за прилагане разпоредбите на Кодекса на труда относно техническата безопасност и хигиената на труда по отношение на членовете на трудово-кооперативните земеделски стопанства (Изв., бр. 100 от 1962 г.);</w:t>
      </w:r>
    </w:p>
    <w:p w:rsidR="004E05B1" w:rsidRDefault="007C3F77">
      <w:pPr>
        <w:spacing w:after="0" w:line="240" w:lineRule="auto"/>
        <w:ind w:firstLine="855"/>
        <w:divId w:val="54624062"/>
        <w:rPr>
          <w:rFonts w:ascii="Times New Roman" w:eastAsia="Times New Roman" w:hAnsi="Times New Roman" w:cs="Times New Roman"/>
          <w:sz w:val="24"/>
          <w:szCs w:val="24"/>
        </w:rPr>
      </w:pPr>
      <w:r>
        <w:rPr>
          <w:rFonts w:ascii="Times New Roman" w:eastAsia="Times New Roman" w:hAnsi="Times New Roman" w:cs="Times New Roman"/>
          <w:sz w:val="24"/>
          <w:szCs w:val="24"/>
        </w:rPr>
        <w:t>6. Указа за въвеждане на петдневна работна седмица (ДВ, бр. 1 от 1968 г.);</w:t>
      </w:r>
    </w:p>
    <w:p w:rsidR="004E05B1" w:rsidRDefault="007C3F77">
      <w:pPr>
        <w:spacing w:after="0" w:line="240" w:lineRule="auto"/>
        <w:ind w:firstLine="855"/>
        <w:divId w:val="546138938"/>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 5, 10, 12, 15, ал. 2, 19 и 20 от Указа за взаимно осигуряване на членовете на трудово-производителните кооперации (обн., Изв., бр. 63 от 1953 г.; попр., бр. 82 от 1953 г.; изм. и доп., бр. 17 от 1955 г., бр. 69 от 1956 г., бр. 62 от 1958 г.; попр., бр. 82 от 1958 г.; изм., бр. 68 от 1960 г., бр. 38 от 1962 г.; ДВ, бр. 50 от 1963 г., бр. 21 от 1964 г. и бр. 32 от 1968 г.).</w:t>
      </w:r>
    </w:p>
    <w:p w:rsidR="004E05B1" w:rsidRDefault="004E05B1">
      <w:pPr>
        <w:spacing w:after="0" w:line="240" w:lineRule="auto"/>
        <w:ind w:firstLine="855"/>
        <w:divId w:val="801116743"/>
        <w:rPr>
          <w:rFonts w:ascii="Times New Roman" w:eastAsia="Times New Roman" w:hAnsi="Times New Roman" w:cs="Times New Roman"/>
          <w:sz w:val="24"/>
          <w:szCs w:val="24"/>
        </w:rPr>
      </w:pPr>
    </w:p>
    <w:p w:rsidR="004E05B1" w:rsidRDefault="007C3F77">
      <w:pPr>
        <w:spacing w:after="0" w:line="240" w:lineRule="auto"/>
        <w:ind w:firstLine="855"/>
        <w:divId w:val="1262494400"/>
        <w:rPr>
          <w:rFonts w:ascii="Times New Roman" w:eastAsia="Times New Roman" w:hAnsi="Times New Roman" w:cs="Times New Roman"/>
          <w:sz w:val="24"/>
          <w:szCs w:val="24"/>
        </w:rPr>
      </w:pPr>
      <w:r>
        <w:rPr>
          <w:rFonts w:ascii="Times New Roman" w:eastAsia="Times New Roman" w:hAnsi="Times New Roman" w:cs="Times New Roman"/>
          <w:sz w:val="24"/>
          <w:szCs w:val="24"/>
        </w:rPr>
        <w:t>§ 5. В дял III и IV от Кодекса на труда от 1951 г. се правят следните изменения:</w:t>
      </w:r>
    </w:p>
    <w:p w:rsidR="004E05B1" w:rsidRDefault="007C3F77">
      <w:pPr>
        <w:spacing w:after="0" w:line="240" w:lineRule="auto"/>
        <w:ind w:firstLine="855"/>
        <w:divId w:val="85774357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155а думите "по реда на чл. 118 и 118а" се заменят с "по реда на чл. 309 от Кодекса на труда от 1986 г."</w:t>
      </w:r>
    </w:p>
    <w:p w:rsidR="004E05B1" w:rsidRDefault="007C3F77">
      <w:pPr>
        <w:spacing w:after="0" w:line="240" w:lineRule="auto"/>
        <w:ind w:firstLine="855"/>
        <w:divId w:val="167700106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156:</w:t>
      </w:r>
    </w:p>
    <w:p w:rsidR="004E05B1" w:rsidRDefault="007C3F77">
      <w:pPr>
        <w:spacing w:after="0" w:line="240" w:lineRule="auto"/>
        <w:ind w:firstLine="855"/>
        <w:divId w:val="74811786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 1 думите "в сроковете по чл. 60, ал. 1, 2 и 3 от настоящия кодекс" се заменят с "в сроковете по чл. 163, ал. 1-6 от Кодекса на труда от 1986 г.";</w:t>
      </w:r>
    </w:p>
    <w:p w:rsidR="004E05B1" w:rsidRDefault="007C3F77">
      <w:pPr>
        <w:spacing w:after="0" w:line="240" w:lineRule="auto"/>
        <w:ind w:firstLine="855"/>
        <w:divId w:val="853617311"/>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"по чл. 60, ал. 4 или 5" се заменят с "по чл. 164, ал. 1 или 2 от Кодекса на труда от 1986 г.";</w:t>
      </w:r>
    </w:p>
    <w:p w:rsidR="004E05B1" w:rsidRDefault="007C3F77">
      <w:pPr>
        <w:spacing w:after="0" w:line="240" w:lineRule="auto"/>
        <w:ind w:firstLine="855"/>
        <w:divId w:val="848253421"/>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изр. 1 думите "по чл. 60, ал. 4 или 5" се заменят с "по чл. 164, ал. 1 или 2 от Кодекса на труда от 1986 г.", а в изр. 2 думите "по чл. 60, ал. 6" с "по чл. 164, ал. 3 от Кодекса на труда от 1986 г.";</w:t>
      </w:r>
    </w:p>
    <w:p w:rsidR="004E05B1" w:rsidRDefault="007C3F77">
      <w:pPr>
        <w:spacing w:after="0" w:line="240" w:lineRule="auto"/>
        <w:ind w:firstLine="855"/>
        <w:divId w:val="333534226"/>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6 думите "по чл. 119, ал. 2" се заменят с "по чл. 313, ал. 3 от Кодекса на труда от 1986 г.".</w:t>
      </w:r>
    </w:p>
    <w:p w:rsidR="004E05B1" w:rsidRDefault="007C3F77">
      <w:pPr>
        <w:spacing w:after="0" w:line="240" w:lineRule="auto"/>
        <w:ind w:firstLine="855"/>
        <w:divId w:val="13274392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162, ал. 1 думите "поради смърт (чл. 29, б. "е") се заменят с думите "поради смъртта на работника (чл. 325, т. 11 от Кодекса на труда от 1986 г.)".</w:t>
      </w:r>
    </w:p>
    <w:p w:rsidR="004E05B1" w:rsidRDefault="007C3F77">
      <w:pPr>
        <w:spacing w:after="0" w:line="240" w:lineRule="auto"/>
        <w:ind w:firstLine="855"/>
        <w:divId w:val="64300053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100 от 1992 г.)</w:t>
      </w:r>
    </w:p>
    <w:p w:rsidR="004E05B1" w:rsidRDefault="004E05B1">
      <w:pPr>
        <w:spacing w:after="0" w:line="240" w:lineRule="auto"/>
        <w:ind w:firstLine="855"/>
        <w:divId w:val="495611355"/>
        <w:rPr>
          <w:rFonts w:ascii="Times New Roman" w:eastAsia="Times New Roman" w:hAnsi="Times New Roman" w:cs="Times New Roman"/>
          <w:sz w:val="24"/>
          <w:szCs w:val="24"/>
        </w:rPr>
      </w:pPr>
    </w:p>
    <w:p w:rsidR="004E05B1" w:rsidRDefault="007C3F77">
      <w:pPr>
        <w:spacing w:after="0" w:line="240" w:lineRule="auto"/>
        <w:ind w:firstLine="855"/>
        <w:divId w:val="101000794"/>
        <w:rPr>
          <w:rFonts w:ascii="Times New Roman" w:eastAsia="Times New Roman" w:hAnsi="Times New Roman" w:cs="Times New Roman"/>
          <w:sz w:val="24"/>
          <w:szCs w:val="24"/>
        </w:rPr>
      </w:pPr>
      <w:r>
        <w:rPr>
          <w:rFonts w:ascii="Times New Roman" w:eastAsia="Times New Roman" w:hAnsi="Times New Roman" w:cs="Times New Roman"/>
          <w:sz w:val="24"/>
          <w:szCs w:val="24"/>
        </w:rPr>
        <w:t>§ 6. В чл. 27 от Закона за мините и кариерите (обн., Изв., бр. 92 от 1957 г.; попр., бр. 17 от 1958 г.; изм. и доп., бр. 68 от 1959 г., бр. 104 от 1960 г.; ДВ, бр. 84 от 1963 г., бр. 27 от 1973 г., бр. 36 от 1979 г.) думите "за нарушаване на правилата по техническата безопасност на труда" се заличават.</w:t>
      </w:r>
    </w:p>
    <w:p w:rsidR="004E05B1" w:rsidRDefault="004E05B1">
      <w:pPr>
        <w:spacing w:after="0" w:line="240" w:lineRule="auto"/>
        <w:ind w:firstLine="855"/>
        <w:divId w:val="1261135945"/>
        <w:rPr>
          <w:rFonts w:ascii="Times New Roman" w:eastAsia="Times New Roman" w:hAnsi="Times New Roman" w:cs="Times New Roman"/>
          <w:sz w:val="24"/>
          <w:szCs w:val="24"/>
        </w:rPr>
      </w:pPr>
    </w:p>
    <w:p w:rsidR="004E05B1" w:rsidRDefault="007C3F77">
      <w:pPr>
        <w:spacing w:after="0" w:line="240" w:lineRule="auto"/>
        <w:ind w:firstLine="855"/>
        <w:divId w:val="1641810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 В чл. 99, ал. 1 от Закона за народното здраве (обн., ДВ, бр. 88 от 1973 г.; попр., бр. 92 от 1973 г.; изм., бр. 63 от 1976 г., бр. 28 от 1983 г. и бр. 66 от 1985 г.) след цифрата 9 се добавя следният текст: "без тези, свързани с хигиената на труда", а след цифрата 13 - "без тези, свързани с интензивността на шума в границите на хигиенните норми в предприятието".</w:t>
      </w:r>
    </w:p>
    <w:p w:rsidR="004E05B1" w:rsidRDefault="004E05B1">
      <w:pPr>
        <w:spacing w:after="0" w:line="240" w:lineRule="auto"/>
        <w:ind w:firstLine="855"/>
        <w:divId w:val="1222983211"/>
        <w:rPr>
          <w:rFonts w:ascii="Times New Roman" w:eastAsia="Times New Roman" w:hAnsi="Times New Roman" w:cs="Times New Roman"/>
          <w:sz w:val="24"/>
          <w:szCs w:val="24"/>
        </w:rPr>
      </w:pPr>
    </w:p>
    <w:p w:rsidR="004E05B1" w:rsidRDefault="007C3F77">
      <w:pPr>
        <w:spacing w:after="0" w:line="240" w:lineRule="auto"/>
        <w:ind w:firstLine="855"/>
        <w:divId w:val="192502735"/>
        <w:rPr>
          <w:rFonts w:ascii="Times New Roman" w:eastAsia="Times New Roman" w:hAnsi="Times New Roman" w:cs="Times New Roman"/>
          <w:sz w:val="24"/>
          <w:szCs w:val="24"/>
        </w:rPr>
      </w:pPr>
      <w:r>
        <w:rPr>
          <w:rFonts w:ascii="Times New Roman" w:eastAsia="Times New Roman" w:hAnsi="Times New Roman" w:cs="Times New Roman"/>
          <w:sz w:val="24"/>
          <w:szCs w:val="24"/>
        </w:rPr>
        <w:t>§ 8. В Закона за финансов контрол (обн., Изв., бр. 91 от 1960 г.; изм., ДВ, бр. 32 от 1977 г. и бр. 57 от 1978 г.) се правят следните изменения:</w:t>
      </w:r>
    </w:p>
    <w:p w:rsidR="004E05B1" w:rsidRDefault="007C3F77">
      <w:pPr>
        <w:spacing w:after="0" w:line="240" w:lineRule="auto"/>
        <w:ind w:firstLine="855"/>
        <w:divId w:val="67464605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 ал. 1 се изменя така:</w:t>
      </w:r>
    </w:p>
    <w:p w:rsidR="004E05B1" w:rsidRDefault="007C3F77">
      <w:pPr>
        <w:spacing w:after="0" w:line="240" w:lineRule="auto"/>
        <w:ind w:firstLine="855"/>
        <w:divId w:val="150216008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нарушения на финансовата дисциплина, установени от финансовоконтролните органи при Министерството на финансите, за неизпълнение на задължителни указания, дадени от министъра на финансите, и за недаване сведения или показания пред контролните органи министърът на финансите налага на виновните лица дисциплинарните наказания по чл. 188, ал. 1 от Кодекса на труда. Преместването на по-нископлатена работа или понижаването в квалификационна степен и уволнението стават съгласувано със съответния министър, ръководител на друго ведомство или председател на изпълнителен комитет на народен съвет. За нарушенията, извършени от лица, заемащи изборна длъжност, наказанията се налагат от съответния орган по предложение на министъра на финансите. Дисциплинарните наказания се налагат до три месеца от откриване на нарушението, но не по-късно от три години от извършването му."</w:t>
      </w:r>
    </w:p>
    <w:p w:rsidR="004E05B1" w:rsidRDefault="007C3F77">
      <w:pPr>
        <w:spacing w:after="0" w:line="240" w:lineRule="auto"/>
        <w:ind w:firstLine="855"/>
        <w:divId w:val="188910050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17, ал. 3 се отменя.</w:t>
      </w:r>
    </w:p>
    <w:p w:rsidR="004E05B1" w:rsidRDefault="007C3F77">
      <w:pPr>
        <w:spacing w:after="0" w:line="240" w:lineRule="auto"/>
        <w:ind w:firstLine="855"/>
        <w:divId w:val="929434274"/>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 думите "по ал. 3 на предходния член" се заменят с "по чл. 207, ал. 2 от Кодекса на труда."</w:t>
      </w:r>
    </w:p>
    <w:p w:rsidR="004E05B1" w:rsidRDefault="007C3F77">
      <w:pPr>
        <w:spacing w:after="0" w:line="240" w:lineRule="auto"/>
        <w:ind w:firstLine="855"/>
        <w:divId w:val="187383393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19 се отменя.</w:t>
      </w:r>
    </w:p>
    <w:p w:rsidR="004E05B1" w:rsidRDefault="007C3F77">
      <w:pPr>
        <w:spacing w:after="0" w:line="240" w:lineRule="auto"/>
        <w:ind w:firstLine="855"/>
        <w:divId w:val="882712212"/>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20, в ал. 1, буква "г" и в ал. 2 думите "по чл. 17, ал. 3" се заменят с "по чл. 207, ал. 2 от Кодекса на труда."</w:t>
      </w:r>
    </w:p>
    <w:p w:rsidR="004E05B1" w:rsidRDefault="007C3F77">
      <w:pPr>
        <w:spacing w:after="0" w:line="240" w:lineRule="auto"/>
        <w:ind w:firstLine="855"/>
        <w:divId w:val="686441199"/>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22 се отменя.</w:t>
      </w:r>
    </w:p>
    <w:p w:rsidR="004E05B1" w:rsidRDefault="004E05B1">
      <w:pPr>
        <w:spacing w:after="0" w:line="240" w:lineRule="auto"/>
        <w:ind w:firstLine="855"/>
        <w:divId w:val="1270162789"/>
        <w:rPr>
          <w:rFonts w:ascii="Times New Roman" w:eastAsia="Times New Roman" w:hAnsi="Times New Roman" w:cs="Times New Roman"/>
          <w:sz w:val="24"/>
          <w:szCs w:val="24"/>
        </w:rPr>
      </w:pPr>
    </w:p>
    <w:p w:rsidR="004E05B1" w:rsidRDefault="007C3F77">
      <w:pPr>
        <w:spacing w:after="0" w:line="240" w:lineRule="auto"/>
        <w:ind w:firstLine="855"/>
        <w:divId w:val="1739743332"/>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23 думите "чл. 82 от Кодекса на труда" се заменят с "чл. 271, ал. 1 от Кодекса на труда."</w:t>
      </w:r>
    </w:p>
    <w:p w:rsidR="004E05B1" w:rsidRDefault="007C3F77">
      <w:pPr>
        <w:spacing w:after="0" w:line="240" w:lineRule="auto"/>
        <w:ind w:firstLine="855"/>
        <w:divId w:val="2079398699"/>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 24 се отменя.</w:t>
      </w:r>
    </w:p>
    <w:p w:rsidR="004E05B1" w:rsidRDefault="004E05B1">
      <w:pPr>
        <w:spacing w:after="0" w:line="240" w:lineRule="auto"/>
        <w:ind w:firstLine="855"/>
        <w:divId w:val="1270162789"/>
        <w:rPr>
          <w:rFonts w:ascii="Times New Roman" w:eastAsia="Times New Roman" w:hAnsi="Times New Roman" w:cs="Times New Roman"/>
          <w:sz w:val="24"/>
          <w:szCs w:val="24"/>
        </w:rPr>
      </w:pPr>
    </w:p>
    <w:p w:rsidR="004E05B1" w:rsidRDefault="007C3F77">
      <w:pPr>
        <w:spacing w:after="0" w:line="240" w:lineRule="auto"/>
        <w:ind w:firstLine="855"/>
        <w:divId w:val="1509178664"/>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29 се правят следните изменения:</w:t>
      </w:r>
    </w:p>
    <w:p w:rsidR="004E05B1" w:rsidRDefault="007C3F77">
      <w:pPr>
        <w:spacing w:after="0" w:line="240" w:lineRule="auto"/>
        <w:ind w:firstLine="855"/>
        <w:divId w:val="847058127"/>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4E05B1" w:rsidRDefault="007C3F77">
      <w:pPr>
        <w:spacing w:after="0" w:line="240" w:lineRule="auto"/>
        <w:ind w:firstLine="855"/>
        <w:divId w:val="1551990155"/>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причинената щета на учреждения, предприятия или организации е извън случаите по чл. 17, ал. 2 и чл. 18 от този закон и по чл. 206 и 209 от Кодекса на труда, се прилага ограничената имуществена отговорност по чл. 207, ал. 1, т. 1 от Кодекса на труда.";</w:t>
      </w:r>
    </w:p>
    <w:p w:rsidR="004E05B1" w:rsidRDefault="007C3F77">
      <w:pPr>
        <w:spacing w:after="0" w:line="240" w:lineRule="auto"/>
        <w:ind w:firstLine="855"/>
        <w:divId w:val="1806385621"/>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4E05B1" w:rsidRDefault="007C3F77">
      <w:pPr>
        <w:spacing w:after="0" w:line="240" w:lineRule="auto"/>
        <w:ind w:firstLine="855"/>
        <w:divId w:val="325280690"/>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алинея 3 става ал. 2 и се изменя така:</w:t>
      </w:r>
    </w:p>
    <w:p w:rsidR="004E05B1" w:rsidRDefault="007C3F77">
      <w:pPr>
        <w:spacing w:after="0" w:line="240" w:lineRule="auto"/>
        <w:ind w:firstLine="855"/>
        <w:divId w:val="1213149186"/>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Ограничената имуществена отговорност по предходната алинея се търси независимо от отговорността на лицата по чл. 207, ал. 2 от Кодекса на труда и не се взема предвид при определяне отговорността на възползувалите се лица."</w:t>
      </w:r>
    </w:p>
    <w:p w:rsidR="004E05B1" w:rsidRDefault="007C3F77">
      <w:pPr>
        <w:spacing w:after="0" w:line="240" w:lineRule="auto"/>
        <w:ind w:firstLine="855"/>
        <w:divId w:val="1354842288"/>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37 се правят следните изменения:</w:t>
      </w:r>
    </w:p>
    <w:p w:rsidR="004E05B1" w:rsidRDefault="007C3F77">
      <w:pPr>
        <w:spacing w:after="0" w:line="240" w:lineRule="auto"/>
        <w:ind w:firstLine="855"/>
        <w:divId w:val="1043866275"/>
        <w:rPr>
          <w:rFonts w:ascii="Times New Roman" w:eastAsia="Times New Roman" w:hAnsi="Times New Roman" w:cs="Times New Roman"/>
          <w:sz w:val="24"/>
          <w:szCs w:val="24"/>
        </w:rPr>
      </w:pPr>
      <w:r>
        <w:rPr>
          <w:rFonts w:ascii="Times New Roman" w:eastAsia="Times New Roman" w:hAnsi="Times New Roman" w:cs="Times New Roman"/>
          <w:sz w:val="24"/>
          <w:szCs w:val="24"/>
        </w:rPr>
        <w:t>а) в края на ал. 1 се добавя изречението "Удръжките се правят в размери, установени с Гражданския процесуален кодекс.";</w:t>
      </w:r>
    </w:p>
    <w:p w:rsidR="004E05B1" w:rsidRDefault="007C3F77">
      <w:pPr>
        <w:spacing w:after="0" w:line="240" w:lineRule="auto"/>
        <w:ind w:firstLine="855"/>
        <w:divId w:val="1422793802"/>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4E05B1" w:rsidRDefault="004E05B1">
      <w:pPr>
        <w:spacing w:after="0" w:line="240" w:lineRule="auto"/>
        <w:ind w:firstLine="855"/>
        <w:divId w:val="1270162789"/>
        <w:rPr>
          <w:rFonts w:ascii="Times New Roman" w:eastAsia="Times New Roman" w:hAnsi="Times New Roman" w:cs="Times New Roman"/>
          <w:sz w:val="24"/>
          <w:szCs w:val="24"/>
        </w:rPr>
      </w:pPr>
    </w:p>
    <w:p w:rsidR="004E05B1" w:rsidRDefault="007C3F77">
      <w:pPr>
        <w:spacing w:after="0" w:line="240" w:lineRule="auto"/>
        <w:ind w:firstLine="855"/>
        <w:divId w:val="395402443"/>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държавен и народен контрол (обн., ДВ, бр. 54 от 1974 г.; изм., бр. 64 от 1976 г., бр. 32 от 1977 г., бр. 57 от 1978 г. и бр. 49 от 1981 г.) се правят следните изменения:</w:t>
      </w:r>
    </w:p>
    <w:p w:rsidR="004E05B1" w:rsidRDefault="007C3F77">
      <w:pPr>
        <w:spacing w:after="0" w:line="240" w:lineRule="auto"/>
        <w:ind w:firstLine="855"/>
        <w:divId w:val="190051116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 ал. 2 думите "и Държавния съвет на Народна република България" се заменят с "Държавния съвет и Министерския съвет на Народна република България."</w:t>
      </w:r>
    </w:p>
    <w:p w:rsidR="004E05B1" w:rsidRDefault="007C3F77">
      <w:pPr>
        <w:spacing w:after="0" w:line="240" w:lineRule="auto"/>
        <w:ind w:firstLine="855"/>
        <w:divId w:val="120717716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 се правят следните изменения:</w:t>
      </w:r>
    </w:p>
    <w:p w:rsidR="004E05B1" w:rsidRDefault="007C3F77">
      <w:pPr>
        <w:spacing w:after="0" w:line="240" w:lineRule="auto"/>
        <w:ind w:firstLine="855"/>
        <w:divId w:val="1799448598"/>
        <w:rPr>
          <w:rFonts w:ascii="Times New Roman" w:eastAsia="Times New Roman" w:hAnsi="Times New Roman" w:cs="Times New Roman"/>
          <w:sz w:val="24"/>
          <w:szCs w:val="24"/>
        </w:rPr>
      </w:pPr>
      <w:r>
        <w:rPr>
          <w:rFonts w:ascii="Times New Roman" w:eastAsia="Times New Roman" w:hAnsi="Times New Roman" w:cs="Times New Roman"/>
          <w:sz w:val="24"/>
          <w:szCs w:val="24"/>
        </w:rPr>
        <w:t>а) второто изречение на ал. 1 се изменя така: "Той работи под непосредственото ръководство на Министерския съвет и отчита дейността си пред него.";</w:t>
      </w:r>
    </w:p>
    <w:p w:rsidR="004E05B1" w:rsidRDefault="007C3F77">
      <w:pPr>
        <w:spacing w:after="0" w:line="240" w:lineRule="auto"/>
        <w:ind w:firstLine="855"/>
        <w:divId w:val="112731364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4E05B1" w:rsidRDefault="007C3F77">
      <w:pPr>
        <w:spacing w:after="0" w:line="240" w:lineRule="auto"/>
        <w:ind w:firstLine="855"/>
        <w:divId w:val="1598757334"/>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9, ал. 2 второто изречение се изменя, както следва: "Заместник-председателите на комитета се назначават от Държавния съвет, а членовете му се утвърждават от Министерския съвет по предложение на председателя на Комитета за държавен и народен контрол.".</w:t>
      </w:r>
    </w:p>
    <w:p w:rsidR="004E05B1" w:rsidRDefault="007C3F77">
      <w:pPr>
        <w:spacing w:after="0" w:line="240" w:lineRule="auto"/>
        <w:ind w:firstLine="855"/>
        <w:divId w:val="62809776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17 се правят следните изменения:</w:t>
      </w:r>
    </w:p>
    <w:p w:rsidR="004E05B1" w:rsidRDefault="007C3F77">
      <w:pPr>
        <w:spacing w:after="0" w:line="240" w:lineRule="auto"/>
        <w:ind w:firstLine="855"/>
        <w:divId w:val="206650720"/>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точка 6 думите "Държавния съвет" се заменят с "Министерския съвет";</w:t>
      </w:r>
    </w:p>
    <w:p w:rsidR="004E05B1" w:rsidRDefault="007C3F77">
      <w:pPr>
        <w:spacing w:after="0" w:line="240" w:lineRule="auto"/>
        <w:ind w:firstLine="855"/>
        <w:divId w:val="610670030"/>
        <w:rPr>
          <w:rFonts w:ascii="Times New Roman" w:eastAsia="Times New Roman" w:hAnsi="Times New Roman" w:cs="Times New Roman"/>
          <w:sz w:val="24"/>
          <w:szCs w:val="24"/>
        </w:rPr>
      </w:pPr>
      <w:r>
        <w:rPr>
          <w:rFonts w:ascii="Times New Roman" w:eastAsia="Times New Roman" w:hAnsi="Times New Roman" w:cs="Times New Roman"/>
          <w:sz w:val="24"/>
          <w:szCs w:val="24"/>
        </w:rPr>
        <w:t>б) в точка 7 думите "Народното събрание и неговите постоянни комисии, Държавния съвет и" се заличават.</w:t>
      </w:r>
    </w:p>
    <w:p w:rsidR="004E05B1" w:rsidRDefault="007C3F77">
      <w:pPr>
        <w:spacing w:after="0" w:line="240" w:lineRule="auto"/>
        <w:ind w:firstLine="855"/>
        <w:divId w:val="37782126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20, т. 6 се изменя така:</w:t>
      </w:r>
    </w:p>
    <w:p w:rsidR="004E05B1" w:rsidRDefault="007C3F77">
      <w:pPr>
        <w:spacing w:after="0" w:line="240" w:lineRule="auto"/>
        <w:ind w:firstLine="855"/>
        <w:divId w:val="492110669"/>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Налагат на виновните лица дисциплинарните наказания по чл. 188, ал. 1 от Кодекса на труда.".</w:t>
      </w:r>
    </w:p>
    <w:p w:rsidR="004E05B1" w:rsidRDefault="007C3F77">
      <w:pPr>
        <w:spacing w:after="0" w:line="240" w:lineRule="auto"/>
        <w:ind w:firstLine="855"/>
        <w:divId w:val="904756256"/>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23, ал. 2 думите "или преместване на по-нископлатена работа" се заличават.</w:t>
      </w:r>
    </w:p>
    <w:p w:rsidR="004E05B1" w:rsidRDefault="007C3F77">
      <w:pPr>
        <w:spacing w:after="0" w:line="240" w:lineRule="auto"/>
        <w:ind w:firstLine="855"/>
        <w:divId w:val="183713930"/>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24 се правят следните изменения:</w:t>
      </w:r>
    </w:p>
    <w:p w:rsidR="004E05B1" w:rsidRDefault="007C3F77">
      <w:pPr>
        <w:spacing w:after="0" w:line="240" w:lineRule="auto"/>
        <w:ind w:firstLine="855"/>
        <w:divId w:val="199178660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"три години" се заменят с "две години";</w:t>
      </w:r>
    </w:p>
    <w:p w:rsidR="004E05B1" w:rsidRDefault="007C3F77">
      <w:pPr>
        <w:spacing w:after="0" w:line="240" w:lineRule="auto"/>
        <w:ind w:firstLine="855"/>
        <w:divId w:val="69851296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4E05B1" w:rsidRDefault="007C3F77">
      <w:pPr>
        <w:spacing w:after="0" w:line="240" w:lineRule="auto"/>
        <w:ind w:firstLine="855"/>
        <w:divId w:val="1797676988"/>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Заличаването на наказанието "уволнение" не създава задължение за възстановяване на лицето на предишната му работа.".</w:t>
      </w:r>
    </w:p>
    <w:p w:rsidR="004E05B1" w:rsidRDefault="007C3F77">
      <w:pPr>
        <w:spacing w:after="0" w:line="240" w:lineRule="auto"/>
        <w:ind w:firstLine="855"/>
        <w:divId w:val="1177498877"/>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25 се правят следните изменения:</w:t>
      </w:r>
    </w:p>
    <w:p w:rsidR="004E05B1" w:rsidRDefault="007C3F77">
      <w:pPr>
        <w:spacing w:after="0" w:line="240" w:lineRule="auto"/>
        <w:ind w:firstLine="855"/>
        <w:divId w:val="1468350499"/>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4E05B1" w:rsidRDefault="007C3F77">
      <w:pPr>
        <w:spacing w:after="0" w:line="240" w:lineRule="auto"/>
        <w:ind w:firstLine="855"/>
        <w:divId w:val="54973321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констатиране на вреди, които дават основание за ограничена имуществена отговорност по чл. 206, ал. 1 от Кодекса на труда, комитетите за държавен и народен контрол налагат парични начети, а при данни за пълна имуществена отговорност съставят актове за начети или изискват от органите за финансов контрол да извършат ревизия.";</w:t>
      </w:r>
    </w:p>
    <w:p w:rsidR="004E05B1" w:rsidRDefault="007C3F77">
      <w:pPr>
        <w:spacing w:after="0" w:line="240" w:lineRule="auto"/>
        <w:ind w:firstLine="855"/>
        <w:divId w:val="4222631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алинеи 2 и 3 се отменят;</w:t>
      </w:r>
    </w:p>
    <w:p w:rsidR="004E05B1" w:rsidRDefault="007C3F77">
      <w:pPr>
        <w:spacing w:after="0" w:line="240" w:lineRule="auto"/>
        <w:ind w:firstLine="855"/>
        <w:divId w:val="978074783"/>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алинея 4 става ал. 2.</w:t>
      </w:r>
    </w:p>
    <w:p w:rsidR="004E05B1" w:rsidRDefault="007C3F77">
      <w:pPr>
        <w:spacing w:after="0" w:line="240" w:lineRule="auto"/>
        <w:ind w:firstLine="855"/>
        <w:divId w:val="930427693"/>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26, ал. 2 думите "превеждане или преместване на по-нископлатена работа" се заменят с "преместване на по-нископлатена работа или понижаване в квалификационна степен."</w:t>
      </w:r>
    </w:p>
    <w:p w:rsidR="004E05B1" w:rsidRDefault="007C3F77">
      <w:pPr>
        <w:spacing w:after="0" w:line="240" w:lineRule="auto"/>
        <w:ind w:firstLine="855"/>
        <w:divId w:val="1337415100"/>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28 се изменя, както следва:</w:t>
      </w:r>
    </w:p>
    <w:p w:rsidR="004E05B1" w:rsidRDefault="007C3F77">
      <w:pPr>
        <w:spacing w:after="0" w:line="240" w:lineRule="auto"/>
        <w:ind w:firstLine="855"/>
        <w:divId w:val="75085862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Доколкото в този закон няма особени правила за дисциплинарните наказания по чл. 20, т. 6 и за ограничената и пълната имуществена отговорност по чл. 25 се прилага Кодексът на труда, а за съставянето на актове за начети - Законът за финансов контрол."</w:t>
      </w:r>
    </w:p>
    <w:p w:rsidR="004E05B1" w:rsidRDefault="004E05B1">
      <w:pPr>
        <w:spacing w:after="0" w:line="240" w:lineRule="auto"/>
        <w:ind w:firstLine="855"/>
        <w:divId w:val="1894074623"/>
        <w:rPr>
          <w:rFonts w:ascii="Times New Roman" w:eastAsia="Times New Roman" w:hAnsi="Times New Roman" w:cs="Times New Roman"/>
          <w:sz w:val="24"/>
          <w:szCs w:val="24"/>
        </w:rPr>
      </w:pPr>
    </w:p>
    <w:p w:rsidR="004E05B1" w:rsidRDefault="007C3F77">
      <w:pPr>
        <w:spacing w:after="0" w:line="240" w:lineRule="auto"/>
        <w:ind w:firstLine="855"/>
        <w:divId w:val="740571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 В чл. 20, ал. 2 от Гражданския процесуален кодекс думите "чл. 5, ал. 2 от Кодекса на труда" се заменят с "чл. 45 от Кодекса на труда".</w:t>
      </w:r>
    </w:p>
    <w:p w:rsidR="004E05B1" w:rsidRDefault="004E05B1">
      <w:pPr>
        <w:spacing w:after="0" w:line="240" w:lineRule="auto"/>
        <w:ind w:firstLine="855"/>
        <w:divId w:val="1549760602"/>
        <w:rPr>
          <w:rFonts w:ascii="Times New Roman" w:eastAsia="Times New Roman" w:hAnsi="Times New Roman" w:cs="Times New Roman"/>
          <w:sz w:val="24"/>
          <w:szCs w:val="24"/>
        </w:rPr>
      </w:pPr>
    </w:p>
    <w:p w:rsidR="004E05B1" w:rsidRDefault="007C3F77">
      <w:pPr>
        <w:spacing w:after="0" w:line="240" w:lineRule="auto"/>
        <w:ind w:firstLine="855"/>
        <w:divId w:val="1346251837"/>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прокуратурата (ДВ, бр. 87 от 1980 г.) се създава нов чл. 23а със следното съдържание:</w:t>
      </w:r>
    </w:p>
    <w:p w:rsidR="004E05B1" w:rsidRDefault="007C3F77">
      <w:pPr>
        <w:spacing w:after="0" w:line="240" w:lineRule="auto"/>
        <w:ind w:firstLine="855"/>
        <w:divId w:val="1056930005"/>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"Освобождаване от длъжност на прокурорите</w:t>
      </w:r>
    </w:p>
    <w:p w:rsidR="004E05B1" w:rsidRDefault="007C3F77">
      <w:pPr>
        <w:spacing w:after="0" w:line="240" w:lineRule="auto"/>
        <w:ind w:firstLine="855"/>
        <w:divId w:val="676004060"/>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(1) Прокурорите могат да бъдат освобождавани от длъжност освен на основанията, предвидени в Кодекса на труда, и по непригодност с оглед условията по чл. 21, точка 6.</w:t>
      </w:r>
    </w:p>
    <w:p w:rsidR="004E05B1" w:rsidRDefault="007C3F77">
      <w:pPr>
        <w:spacing w:after="0" w:line="240" w:lineRule="auto"/>
        <w:ind w:firstLine="855"/>
        <w:divId w:val="206976236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Заповедите за освобождаване и за налагане на дисциплинарни наказания на прокурорите не подлежат на обжалване пред комисиите за трудови спорове и пред съдилищата."</w:t>
      </w:r>
    </w:p>
    <w:p w:rsidR="004E05B1" w:rsidRDefault="004E05B1">
      <w:pPr>
        <w:spacing w:after="240" w:line="240" w:lineRule="auto"/>
        <w:ind w:firstLine="855"/>
        <w:divId w:val="565994962"/>
        <w:rPr>
          <w:rFonts w:ascii="Times New Roman" w:eastAsia="Times New Roman" w:hAnsi="Times New Roman" w:cs="Times New Roman"/>
          <w:sz w:val="24"/>
          <w:szCs w:val="24"/>
        </w:rPr>
      </w:pPr>
    </w:p>
    <w:p w:rsidR="004E05B1" w:rsidRDefault="007C3F77">
      <w:pPr>
        <w:spacing w:after="0" w:line="240" w:lineRule="auto"/>
        <w:ind w:firstLine="855"/>
        <w:divId w:val="1048798959"/>
        <w:rPr>
          <w:rFonts w:ascii="Times New Roman" w:eastAsia="Times New Roman" w:hAnsi="Times New Roman" w:cs="Times New Roman"/>
          <w:sz w:val="24"/>
          <w:szCs w:val="24"/>
        </w:rPr>
      </w:pPr>
      <w:r>
        <w:rPr>
          <w:rFonts w:ascii="Times New Roman" w:eastAsia="Times New Roman" w:hAnsi="Times New Roman" w:cs="Times New Roman"/>
          <w:sz w:val="24"/>
          <w:szCs w:val="24"/>
        </w:rPr>
        <w:t>§ 12. В чл. 136, ал. 2 от Закона за изпълнение на наказанията (обн., ДВ, бр. 30 от 1968 г.; изм., бр. 34 от 1974 г., бр. 84 от 1977 г., бр. 36 от 1979 г. и бр. 28 от 1982 г.) думите "по чл. 58, ал. 1" се заменят с "по чл. 160.".</w:t>
      </w:r>
    </w:p>
    <w:p w:rsidR="004E05B1" w:rsidRDefault="004E05B1">
      <w:pPr>
        <w:spacing w:after="0" w:line="240" w:lineRule="auto"/>
        <w:ind w:firstLine="855"/>
        <w:divId w:val="164323549"/>
        <w:rPr>
          <w:rFonts w:ascii="Times New Roman" w:eastAsia="Times New Roman" w:hAnsi="Times New Roman" w:cs="Times New Roman"/>
          <w:sz w:val="24"/>
          <w:szCs w:val="24"/>
        </w:rPr>
      </w:pPr>
    </w:p>
    <w:p w:rsidR="004E05B1" w:rsidRDefault="007C3F77">
      <w:pPr>
        <w:spacing w:after="0" w:line="240" w:lineRule="auto"/>
        <w:ind w:firstLine="855"/>
        <w:divId w:val="575745340"/>
        <w:rPr>
          <w:rFonts w:ascii="Times New Roman" w:eastAsia="Times New Roman" w:hAnsi="Times New Roman" w:cs="Times New Roman"/>
          <w:sz w:val="24"/>
          <w:szCs w:val="24"/>
        </w:rPr>
      </w:pPr>
      <w:r>
        <w:rPr>
          <w:rFonts w:ascii="Times New Roman" w:eastAsia="Times New Roman" w:hAnsi="Times New Roman" w:cs="Times New Roman"/>
          <w:sz w:val="24"/>
          <w:szCs w:val="24"/>
        </w:rPr>
        <w:t>§ 13. В чл. 81, ал. 3 от Закона за устройство на съдилищата (обн., ДВ, бр. 23 от 1976 г.; изм., бр. 36 от 1979 г. и бр. 91 от 1982 г.) думите "по чл. 91, ал. 1 и 2 от Кодекса на труда, ако имат предвидения в тези разпоредби непрекъснат трудов стаж" се заменят с "по чл. 222 от Кодекса на труда, ако имат предвидения в тази разпоредба трудов стаж.".</w:t>
      </w:r>
    </w:p>
    <w:p w:rsidR="004E05B1" w:rsidRDefault="004E05B1">
      <w:pPr>
        <w:spacing w:after="0" w:line="240" w:lineRule="auto"/>
        <w:ind w:firstLine="855"/>
        <w:divId w:val="1501848541"/>
        <w:rPr>
          <w:rFonts w:ascii="Times New Roman" w:eastAsia="Times New Roman" w:hAnsi="Times New Roman" w:cs="Times New Roman"/>
          <w:sz w:val="24"/>
          <w:szCs w:val="24"/>
        </w:rPr>
      </w:pPr>
    </w:p>
    <w:p w:rsidR="004E05B1" w:rsidRDefault="007C3F77">
      <w:pPr>
        <w:spacing w:after="0" w:line="240" w:lineRule="auto"/>
        <w:ind w:firstLine="855"/>
        <w:divId w:val="1045444203"/>
        <w:rPr>
          <w:rFonts w:ascii="Times New Roman" w:eastAsia="Times New Roman" w:hAnsi="Times New Roman" w:cs="Times New Roman"/>
          <w:sz w:val="24"/>
          <w:szCs w:val="24"/>
        </w:rPr>
      </w:pPr>
      <w:r>
        <w:rPr>
          <w:rFonts w:ascii="Times New Roman" w:eastAsia="Times New Roman" w:hAnsi="Times New Roman" w:cs="Times New Roman"/>
          <w:sz w:val="24"/>
          <w:szCs w:val="24"/>
        </w:rPr>
        <w:t>§ 14. В чл. 12, ал. 1, изр. първо от Закона за другарските съдилища (обн., Изв., бр. 50 от 1961 г.; изм., ДВ, бр. 101 от 1966 г., бр. 27 от 1975 г. и бр. 36 от 1979 г.) думите "чл. 95 и 96" се заменят с "чл. 206".</w:t>
      </w:r>
    </w:p>
    <w:p w:rsidR="004E05B1" w:rsidRDefault="004E05B1">
      <w:pPr>
        <w:spacing w:after="0" w:line="240" w:lineRule="auto"/>
        <w:ind w:firstLine="855"/>
        <w:divId w:val="1207718586"/>
        <w:rPr>
          <w:rFonts w:ascii="Times New Roman" w:eastAsia="Times New Roman" w:hAnsi="Times New Roman" w:cs="Times New Roman"/>
          <w:sz w:val="24"/>
          <w:szCs w:val="24"/>
        </w:rPr>
      </w:pPr>
    </w:p>
    <w:p w:rsidR="004E05B1" w:rsidRDefault="007C3F77">
      <w:pPr>
        <w:spacing w:after="0" w:line="240" w:lineRule="auto"/>
        <w:ind w:firstLine="855"/>
        <w:divId w:val="1162624460"/>
        <w:rPr>
          <w:rFonts w:ascii="Times New Roman" w:eastAsia="Times New Roman" w:hAnsi="Times New Roman" w:cs="Times New Roman"/>
          <w:sz w:val="24"/>
          <w:szCs w:val="24"/>
        </w:rPr>
      </w:pPr>
      <w:r>
        <w:rPr>
          <w:rFonts w:ascii="Times New Roman" w:eastAsia="Times New Roman" w:hAnsi="Times New Roman" w:cs="Times New Roman"/>
          <w:sz w:val="24"/>
          <w:szCs w:val="24"/>
        </w:rPr>
        <w:t>§ 15. В чл. 53, ал. 2 от Закона за народните представители и народните съветници (обн., ДВ, бр. 32 от 1977 г.; изм., бр. 72 от 1981 г.) думите "по чл. 30, ал. 1" се заменят с "по чл. 326, ал. 2."</w:t>
      </w:r>
    </w:p>
    <w:p w:rsidR="004E05B1" w:rsidRDefault="004E05B1">
      <w:pPr>
        <w:spacing w:after="0" w:line="240" w:lineRule="auto"/>
        <w:ind w:firstLine="855"/>
        <w:divId w:val="1245989925"/>
        <w:rPr>
          <w:rFonts w:ascii="Times New Roman" w:eastAsia="Times New Roman" w:hAnsi="Times New Roman" w:cs="Times New Roman"/>
          <w:sz w:val="24"/>
          <w:szCs w:val="24"/>
        </w:rPr>
      </w:pPr>
    </w:p>
    <w:p w:rsidR="004E05B1" w:rsidRDefault="007C3F77">
      <w:pPr>
        <w:spacing w:after="0" w:line="240" w:lineRule="auto"/>
        <w:ind w:firstLine="855"/>
        <w:divId w:val="1373766890"/>
        <w:rPr>
          <w:rFonts w:ascii="Times New Roman" w:eastAsia="Times New Roman" w:hAnsi="Times New Roman" w:cs="Times New Roman"/>
          <w:sz w:val="24"/>
          <w:szCs w:val="24"/>
        </w:rPr>
      </w:pPr>
      <w:r>
        <w:rPr>
          <w:rFonts w:ascii="Times New Roman" w:eastAsia="Times New Roman" w:hAnsi="Times New Roman" w:cs="Times New Roman"/>
          <w:sz w:val="24"/>
          <w:szCs w:val="24"/>
        </w:rPr>
        <w:t>§ 16. (Отм. - ДВ, бр. 100 от 1992 г.)</w:t>
      </w:r>
    </w:p>
    <w:p w:rsidR="004E05B1" w:rsidRDefault="004E05B1">
      <w:pPr>
        <w:spacing w:after="0" w:line="240" w:lineRule="auto"/>
        <w:ind w:firstLine="855"/>
        <w:divId w:val="2078630960"/>
        <w:rPr>
          <w:rFonts w:ascii="Times New Roman" w:eastAsia="Times New Roman" w:hAnsi="Times New Roman" w:cs="Times New Roman"/>
          <w:sz w:val="24"/>
          <w:szCs w:val="24"/>
        </w:rPr>
      </w:pPr>
    </w:p>
    <w:p w:rsidR="004E05B1" w:rsidRDefault="007C3F77">
      <w:pPr>
        <w:spacing w:after="0" w:line="240" w:lineRule="auto"/>
        <w:ind w:firstLine="855"/>
        <w:divId w:val="928348235"/>
        <w:rPr>
          <w:rFonts w:ascii="Times New Roman" w:eastAsia="Times New Roman" w:hAnsi="Times New Roman" w:cs="Times New Roman"/>
          <w:sz w:val="24"/>
          <w:szCs w:val="24"/>
        </w:rPr>
      </w:pPr>
      <w:r>
        <w:rPr>
          <w:rFonts w:ascii="Times New Roman" w:eastAsia="Times New Roman" w:hAnsi="Times New Roman" w:cs="Times New Roman"/>
          <w:sz w:val="24"/>
          <w:szCs w:val="24"/>
        </w:rPr>
        <w:t>§ 17. Кодексът влиза в сила от 1 януари 1987 г. Точки 1 - 4 на § 9 влизат в сила от деня на обнародването в Държавен вестник.</w:t>
      </w:r>
    </w:p>
    <w:p w:rsidR="004E05B1" w:rsidRDefault="004E05B1">
      <w:pPr>
        <w:spacing w:after="0" w:line="240" w:lineRule="auto"/>
        <w:ind w:firstLine="855"/>
        <w:divId w:val="258635763"/>
        <w:rPr>
          <w:rFonts w:ascii="Times New Roman" w:eastAsia="Times New Roman" w:hAnsi="Times New Roman" w:cs="Times New Roman"/>
          <w:sz w:val="24"/>
          <w:szCs w:val="24"/>
        </w:rPr>
      </w:pPr>
    </w:p>
    <w:p w:rsidR="004E05B1" w:rsidRDefault="007C3F77">
      <w:pPr>
        <w:spacing w:after="0" w:line="240" w:lineRule="auto"/>
        <w:ind w:firstLine="855"/>
        <w:divId w:val="1241333134"/>
        <w:rPr>
          <w:rFonts w:ascii="Times New Roman" w:eastAsia="Times New Roman" w:hAnsi="Times New Roman" w:cs="Times New Roman"/>
          <w:sz w:val="24"/>
          <w:szCs w:val="24"/>
        </w:rPr>
      </w:pPr>
      <w:r>
        <w:rPr>
          <w:rFonts w:ascii="Times New Roman" w:eastAsia="Times New Roman" w:hAnsi="Times New Roman" w:cs="Times New Roman"/>
          <w:sz w:val="24"/>
          <w:szCs w:val="24"/>
        </w:rPr>
        <w:t>§ 18. (Изм. - ДВ, бр. 100 от 1992 г.) Изпълнението на този кодекс се възлага на председателя на Министерския съвет.</w:t>
      </w:r>
    </w:p>
    <w:p w:rsidR="004E05B1" w:rsidRDefault="004E05B1">
      <w:pPr>
        <w:spacing w:after="0" w:line="240" w:lineRule="auto"/>
        <w:ind w:firstLine="855"/>
        <w:divId w:val="37554658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НА КОДЕКСА НА ТРУДА</w:t>
      </w:r>
    </w:p>
    <w:p w:rsidR="004E05B1" w:rsidRDefault="007C3F77">
      <w:pPr>
        <w:spacing w:after="0" w:line="240" w:lineRule="auto"/>
        <w:ind w:firstLine="855"/>
        <w:divId w:val="9769518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1990 Г.)</w:t>
      </w:r>
    </w:p>
    <w:p w:rsidR="004E05B1" w:rsidRDefault="004E05B1">
      <w:pPr>
        <w:spacing w:after="0" w:line="240" w:lineRule="auto"/>
        <w:ind w:firstLine="855"/>
        <w:divId w:val="2022202393"/>
        <w:rPr>
          <w:rFonts w:ascii="Times New Roman" w:eastAsia="Times New Roman" w:hAnsi="Times New Roman" w:cs="Times New Roman"/>
          <w:sz w:val="24"/>
          <w:szCs w:val="24"/>
        </w:rPr>
      </w:pPr>
    </w:p>
    <w:p w:rsidR="004E05B1" w:rsidRDefault="007C3F77">
      <w:pPr>
        <w:spacing w:after="0" w:line="240" w:lineRule="auto"/>
        <w:ind w:firstLine="855"/>
        <w:divId w:val="1373991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Трудовите правоотношения в материалното производство с ръководител на бригада, на поделение на предприятие и на предприятие, възникнали въз основа на избор </w:t>
      </w:r>
      <w:r>
        <w:rPr>
          <w:rFonts w:ascii="Times New Roman" w:eastAsia="Times New Roman" w:hAnsi="Times New Roman" w:cs="Times New Roman"/>
          <w:sz w:val="24"/>
          <w:szCs w:val="24"/>
        </w:rPr>
        <w:lastRenderedPageBreak/>
        <w:t>до влизане в сила на този закон, се превръщат в трудови правоотношения за неопределено време освен ако страните не уговорят определен срок, който не може да бъде по-дълъг от три години. Разпоредбите на Раздел I от глава шестнадесета от Кодекса на труда се прилагат и за прекратяване на тези трудови правоотношения.</w:t>
      </w:r>
    </w:p>
    <w:p w:rsidR="004E05B1" w:rsidRDefault="004E05B1">
      <w:pPr>
        <w:spacing w:after="0" w:line="240" w:lineRule="auto"/>
        <w:ind w:firstLine="855"/>
        <w:divId w:val="202220239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4591853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1992 Г.)</w:t>
      </w:r>
    </w:p>
    <w:p w:rsidR="004E05B1" w:rsidRDefault="004E05B1">
      <w:pPr>
        <w:spacing w:after="0" w:line="240" w:lineRule="auto"/>
        <w:ind w:firstLine="855"/>
        <w:divId w:val="701981931"/>
        <w:rPr>
          <w:rFonts w:ascii="Times New Roman" w:eastAsia="Times New Roman" w:hAnsi="Times New Roman" w:cs="Times New Roman"/>
          <w:sz w:val="24"/>
          <w:szCs w:val="24"/>
        </w:rPr>
      </w:pPr>
    </w:p>
    <w:p w:rsidR="004E05B1" w:rsidRDefault="007C3F77">
      <w:pPr>
        <w:spacing w:after="0" w:line="240" w:lineRule="auto"/>
        <w:ind w:firstLine="855"/>
        <w:divId w:val="2098363472"/>
        <w:rPr>
          <w:rFonts w:ascii="Times New Roman" w:eastAsia="Times New Roman" w:hAnsi="Times New Roman" w:cs="Times New Roman"/>
          <w:sz w:val="24"/>
          <w:szCs w:val="24"/>
        </w:rPr>
      </w:pPr>
      <w:r>
        <w:rPr>
          <w:rFonts w:ascii="Times New Roman" w:eastAsia="Times New Roman" w:hAnsi="Times New Roman" w:cs="Times New Roman"/>
          <w:sz w:val="24"/>
          <w:szCs w:val="24"/>
        </w:rPr>
        <w:t>§ 256. (1) Висящите трудови спорове пред комисиите за трудови спорове и пред по-горестоящите административни органи се изпращат незабавно за разглеждане от компетентния съд, за което страните се уведомяват писмено.</w:t>
      </w:r>
    </w:p>
    <w:p w:rsidR="004E05B1" w:rsidRDefault="007C3F77">
      <w:pPr>
        <w:spacing w:after="0" w:line="240" w:lineRule="auto"/>
        <w:ind w:firstLine="855"/>
        <w:divId w:val="838695712"/>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Висящите пред районните съдилища второинстанционни трудови дела се довършват по досегашния ред.</w:t>
      </w:r>
    </w:p>
    <w:p w:rsidR="004E05B1" w:rsidRDefault="004E05B1">
      <w:pPr>
        <w:spacing w:after="0" w:line="240" w:lineRule="auto"/>
        <w:ind w:firstLine="855"/>
        <w:divId w:val="701981931"/>
        <w:rPr>
          <w:rFonts w:ascii="Times New Roman" w:eastAsia="Times New Roman" w:hAnsi="Times New Roman" w:cs="Times New Roman"/>
          <w:sz w:val="24"/>
          <w:szCs w:val="24"/>
        </w:rPr>
      </w:pPr>
    </w:p>
    <w:p w:rsidR="004E05B1" w:rsidRDefault="007C3F77">
      <w:pPr>
        <w:spacing w:after="0" w:line="240" w:lineRule="auto"/>
        <w:ind w:firstLine="855"/>
        <w:divId w:val="1054351233"/>
        <w:rPr>
          <w:rFonts w:ascii="Times New Roman" w:eastAsia="Times New Roman" w:hAnsi="Times New Roman" w:cs="Times New Roman"/>
          <w:sz w:val="24"/>
          <w:szCs w:val="24"/>
        </w:rPr>
      </w:pPr>
      <w:r>
        <w:rPr>
          <w:rFonts w:ascii="Times New Roman" w:eastAsia="Times New Roman" w:hAnsi="Times New Roman" w:cs="Times New Roman"/>
          <w:sz w:val="24"/>
          <w:szCs w:val="24"/>
        </w:rPr>
        <w:t>§ 257. (1) Съществуващите синдикални съюзи могат да запазят качеството си на юридическо лице, като подадат заявление за вписване по чл. 49 в срок до 6 месеца от влизането в сила на този закон.</w:t>
      </w:r>
    </w:p>
    <w:p w:rsidR="004E05B1" w:rsidRDefault="004E05B1">
      <w:pPr>
        <w:spacing w:after="0" w:line="240" w:lineRule="auto"/>
        <w:ind w:firstLine="855"/>
        <w:divId w:val="1802844427"/>
        <w:rPr>
          <w:rFonts w:ascii="Times New Roman" w:eastAsia="Times New Roman" w:hAnsi="Times New Roman" w:cs="Times New Roman"/>
          <w:sz w:val="24"/>
          <w:szCs w:val="24"/>
        </w:rPr>
      </w:pPr>
    </w:p>
    <w:p w:rsidR="004E05B1" w:rsidRDefault="007C3F77">
      <w:pPr>
        <w:spacing w:after="0" w:line="240" w:lineRule="auto"/>
        <w:ind w:firstLine="855"/>
        <w:divId w:val="4527481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условие, че е спазен срокът по предходната алинея, синдикалните съюзи запазват качеството си на юридическо лице до влизането в сила на решението на съда за вписване.</w:t>
      </w:r>
    </w:p>
    <w:p w:rsidR="004E05B1" w:rsidRDefault="004E05B1">
      <w:pPr>
        <w:spacing w:after="240" w:line="240" w:lineRule="auto"/>
        <w:ind w:firstLine="855"/>
        <w:divId w:val="1802844427"/>
        <w:rPr>
          <w:rFonts w:ascii="Times New Roman" w:eastAsia="Times New Roman" w:hAnsi="Times New Roman" w:cs="Times New Roman"/>
          <w:sz w:val="24"/>
          <w:szCs w:val="24"/>
        </w:rPr>
      </w:pPr>
    </w:p>
    <w:p w:rsidR="004E05B1" w:rsidRDefault="007C3F77">
      <w:pPr>
        <w:spacing w:after="0" w:line="240" w:lineRule="auto"/>
        <w:ind w:firstLine="855"/>
        <w:divId w:val="2099205349"/>
        <w:rPr>
          <w:rFonts w:ascii="Times New Roman" w:eastAsia="Times New Roman" w:hAnsi="Times New Roman" w:cs="Times New Roman"/>
          <w:sz w:val="24"/>
          <w:szCs w:val="24"/>
        </w:rPr>
      </w:pPr>
      <w:r>
        <w:rPr>
          <w:rFonts w:ascii="Times New Roman" w:eastAsia="Times New Roman" w:hAnsi="Times New Roman" w:cs="Times New Roman"/>
          <w:sz w:val="24"/>
          <w:szCs w:val="24"/>
        </w:rPr>
        <w:t>§ 258. Отпуските и обезщетенията, за които съгласно измененията на Кодекса на труда с този закон са установени само минимални размери, до уреждането им с акт на Министерския съвет, с колективен трудов договор или с трудовия договор се ползват, съответно изплащат, по досегашните им размери, установени за всеки отделен случай.</w:t>
      </w:r>
    </w:p>
    <w:p w:rsidR="004E05B1" w:rsidRDefault="004E05B1">
      <w:pPr>
        <w:spacing w:after="0" w:line="240" w:lineRule="auto"/>
        <w:ind w:firstLine="855"/>
        <w:divId w:val="1963223304"/>
        <w:rPr>
          <w:rFonts w:ascii="Times New Roman" w:eastAsia="Times New Roman" w:hAnsi="Times New Roman" w:cs="Times New Roman"/>
          <w:sz w:val="24"/>
          <w:szCs w:val="24"/>
        </w:rPr>
      </w:pPr>
    </w:p>
    <w:p w:rsidR="004E05B1" w:rsidRDefault="007C3F77">
      <w:pPr>
        <w:spacing w:after="0" w:line="240" w:lineRule="auto"/>
        <w:ind w:firstLine="855"/>
        <w:divId w:val="2011176352"/>
        <w:rPr>
          <w:rFonts w:ascii="Times New Roman" w:eastAsia="Times New Roman" w:hAnsi="Times New Roman" w:cs="Times New Roman"/>
          <w:sz w:val="24"/>
          <w:szCs w:val="24"/>
        </w:rPr>
      </w:pPr>
      <w:r>
        <w:rPr>
          <w:rFonts w:ascii="Times New Roman" w:eastAsia="Times New Roman" w:hAnsi="Times New Roman" w:cs="Times New Roman"/>
          <w:sz w:val="24"/>
          <w:szCs w:val="24"/>
        </w:rPr>
        <w:t>§ 259. В Кодекса на труда от 1951 г. (обн., Изв., бр. 91 от 1951 г.; попр., бр. 93 от 1951 г.; изм. и доп., бр. 91 и 92 от 1957 г.; ДВ, бр. 24, 36 и 92 от 1963 г., бр. 1, 61, 90 и 99 от 1965 г., бр. 15 от 1968 г.; попр., бр. 33 от 1968 г.; изм. и доп., бр. 68 от 1970 г, бр. 53 и 81 от 1973 г., бр. 27 от 1975 г., бр. 63 от 1976 г., бр. 32 от 1977 г., бр. 57 от 1981 г., бр. 44 от 1984 г., бр. 27 от 1986 г., бр. 46 от 1989 г. и бр. 52 от 1992 г.) се правят следните изменения:</w:t>
      </w:r>
    </w:p>
    <w:p w:rsidR="004E05B1" w:rsidRDefault="007C3F77">
      <w:pPr>
        <w:spacing w:after="0" w:line="240" w:lineRule="auto"/>
        <w:ind w:firstLine="855"/>
        <w:divId w:val="278680066"/>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на чл. 150 думите "непрекъснатия трудов" се заменят с "трудовия" и в ал. 3 думата "непрекъснат" се заличава.</w:t>
      </w:r>
    </w:p>
    <w:p w:rsidR="004E05B1" w:rsidRDefault="007C3F77">
      <w:pPr>
        <w:spacing w:after="0" w:line="240" w:lineRule="auto"/>
        <w:ind w:firstLine="855"/>
        <w:divId w:val="64967311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151 думата "непрекъснат" се заличава.</w:t>
      </w:r>
    </w:p>
    <w:p w:rsidR="004E05B1" w:rsidRDefault="007C3F77">
      <w:pPr>
        <w:spacing w:after="0" w:line="240" w:lineRule="auto"/>
        <w:ind w:firstLine="855"/>
        <w:divId w:val="739525689"/>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2 на чл. 152 думите "с изключение на уволненията, указани в чл. 177, ал. 2" се заличават.</w:t>
      </w:r>
    </w:p>
    <w:p w:rsidR="004E05B1" w:rsidRDefault="007C3F77">
      <w:pPr>
        <w:spacing w:after="0" w:line="240" w:lineRule="auto"/>
        <w:ind w:firstLine="855"/>
        <w:divId w:val="1670523077"/>
        <w:rPr>
          <w:rFonts w:ascii="Times New Roman" w:eastAsia="Times New Roman" w:hAnsi="Times New Roman" w:cs="Times New Roman"/>
          <w:sz w:val="24"/>
          <w:szCs w:val="24"/>
        </w:rPr>
      </w:pPr>
      <w:r>
        <w:rPr>
          <w:rFonts w:ascii="Times New Roman" w:eastAsia="Times New Roman" w:hAnsi="Times New Roman" w:cs="Times New Roman"/>
          <w:sz w:val="24"/>
          <w:szCs w:val="24"/>
        </w:rPr>
        <w:t>4. В ал. 6 на чл. 156 думите "чл. 313, ал. 3" се заменят с "чл. 333".</w:t>
      </w:r>
    </w:p>
    <w:p w:rsidR="004E05B1" w:rsidRDefault="007C3F77">
      <w:pPr>
        <w:spacing w:after="0" w:line="240" w:lineRule="auto"/>
        <w:ind w:firstLine="855"/>
        <w:divId w:val="51900345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4E05B1">
      <w:pPr>
        <w:spacing w:after="0" w:line="240" w:lineRule="auto"/>
        <w:ind w:firstLine="855"/>
        <w:divId w:val="254290402"/>
        <w:rPr>
          <w:rFonts w:ascii="Times New Roman" w:eastAsia="Times New Roman" w:hAnsi="Times New Roman" w:cs="Times New Roman"/>
          <w:sz w:val="24"/>
          <w:szCs w:val="24"/>
        </w:rPr>
      </w:pPr>
    </w:p>
    <w:p w:rsidR="004E05B1" w:rsidRDefault="007C3F77">
      <w:pPr>
        <w:spacing w:after="0" w:line="240" w:lineRule="auto"/>
        <w:ind w:firstLine="855"/>
        <w:divId w:val="1347557403"/>
        <w:rPr>
          <w:rFonts w:ascii="Times New Roman" w:eastAsia="Times New Roman" w:hAnsi="Times New Roman" w:cs="Times New Roman"/>
          <w:sz w:val="24"/>
          <w:szCs w:val="24"/>
        </w:rPr>
      </w:pPr>
      <w:r>
        <w:rPr>
          <w:rFonts w:ascii="Times New Roman" w:eastAsia="Times New Roman" w:hAnsi="Times New Roman" w:cs="Times New Roman"/>
          <w:sz w:val="24"/>
          <w:szCs w:val="24"/>
        </w:rPr>
        <w:t>§ 266. Законът влиза в сила от 1 януари 1993 г.</w:t>
      </w:r>
    </w:p>
    <w:p w:rsidR="004E05B1" w:rsidRDefault="004E05B1">
      <w:pPr>
        <w:spacing w:after="0" w:line="240" w:lineRule="auto"/>
        <w:ind w:firstLine="855"/>
        <w:divId w:val="1125344739"/>
        <w:rPr>
          <w:rFonts w:ascii="Times New Roman" w:eastAsia="Times New Roman" w:hAnsi="Times New Roman" w:cs="Times New Roman"/>
          <w:sz w:val="24"/>
          <w:szCs w:val="24"/>
        </w:rPr>
      </w:pPr>
    </w:p>
    <w:p w:rsidR="004E05B1" w:rsidRDefault="007C3F77">
      <w:pPr>
        <w:spacing w:after="0" w:line="240" w:lineRule="auto"/>
        <w:ind w:firstLine="855"/>
        <w:divId w:val="1772779493"/>
        <w:rPr>
          <w:rFonts w:ascii="Times New Roman" w:eastAsia="Times New Roman" w:hAnsi="Times New Roman" w:cs="Times New Roman"/>
          <w:sz w:val="24"/>
          <w:szCs w:val="24"/>
        </w:rPr>
      </w:pPr>
      <w:r>
        <w:rPr>
          <w:rFonts w:ascii="Times New Roman" w:eastAsia="Times New Roman" w:hAnsi="Times New Roman" w:cs="Times New Roman"/>
          <w:sz w:val="24"/>
          <w:szCs w:val="24"/>
        </w:rPr>
        <w:t>§ 267. Изпълнението на този закон се възлага на Министерския съвет.</w:t>
      </w:r>
    </w:p>
    <w:p w:rsidR="004E05B1" w:rsidRDefault="004E05B1">
      <w:pPr>
        <w:spacing w:after="0" w:line="240" w:lineRule="auto"/>
        <w:ind w:firstLine="855"/>
        <w:divId w:val="121288250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0717802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2001 Г.)</w:t>
      </w:r>
    </w:p>
    <w:p w:rsidR="004E05B1" w:rsidRDefault="004E05B1">
      <w:pPr>
        <w:spacing w:after="0" w:line="240" w:lineRule="auto"/>
        <w:ind w:firstLine="855"/>
        <w:divId w:val="1197623041"/>
        <w:rPr>
          <w:rFonts w:ascii="Times New Roman" w:eastAsia="Times New Roman" w:hAnsi="Times New Roman" w:cs="Times New Roman"/>
          <w:sz w:val="24"/>
          <w:szCs w:val="24"/>
        </w:rPr>
      </w:pPr>
    </w:p>
    <w:p w:rsidR="004E05B1" w:rsidRDefault="007C3F77">
      <w:pPr>
        <w:spacing w:after="0" w:line="240" w:lineRule="auto"/>
        <w:ind w:firstLine="855"/>
        <w:divId w:val="1876651793"/>
        <w:rPr>
          <w:rFonts w:ascii="Times New Roman" w:eastAsia="Times New Roman" w:hAnsi="Times New Roman" w:cs="Times New Roman"/>
          <w:sz w:val="24"/>
          <w:szCs w:val="24"/>
        </w:rPr>
      </w:pPr>
      <w:r>
        <w:rPr>
          <w:rFonts w:ascii="Times New Roman" w:eastAsia="Times New Roman" w:hAnsi="Times New Roman" w:cs="Times New Roman"/>
          <w:sz w:val="24"/>
          <w:szCs w:val="24"/>
        </w:rPr>
        <w:t>§ 116. (1) Работници и служители, които до влизането в сила на този закон са ползвали права, свързани с работа при ненормиран работен ден, продължават да ползват тези права до определяне от работодателя на длъжностите по чл. 139, ал. 4.</w:t>
      </w:r>
    </w:p>
    <w:p w:rsidR="004E05B1" w:rsidRDefault="007C3F77">
      <w:pPr>
        <w:spacing w:after="0" w:line="240" w:lineRule="auto"/>
        <w:ind w:firstLine="855"/>
        <w:divId w:val="2079010381"/>
        <w:rPr>
          <w:rFonts w:ascii="Times New Roman" w:eastAsia="Times New Roman" w:hAnsi="Times New Roman" w:cs="Times New Roman"/>
          <w:sz w:val="24"/>
          <w:szCs w:val="24"/>
        </w:rPr>
      </w:pPr>
      <w:r>
        <w:rPr>
          <w:rFonts w:ascii="Times New Roman" w:eastAsia="Times New Roman" w:hAnsi="Times New Roman" w:cs="Times New Roman"/>
          <w:sz w:val="24"/>
          <w:szCs w:val="24"/>
        </w:rPr>
        <w:t>(2) В 3-месечен срок от влизането в сила на този закон работодателите са длъжни да определят длъжностите и работите, които се изпълняват при условията на ненормиран работен ден.</w:t>
      </w:r>
    </w:p>
    <w:p w:rsidR="004E05B1" w:rsidRDefault="004E05B1">
      <w:pPr>
        <w:spacing w:after="0" w:line="240" w:lineRule="auto"/>
        <w:ind w:firstLine="855"/>
        <w:divId w:val="1197623041"/>
        <w:rPr>
          <w:rFonts w:ascii="Times New Roman" w:eastAsia="Times New Roman" w:hAnsi="Times New Roman" w:cs="Times New Roman"/>
          <w:sz w:val="24"/>
          <w:szCs w:val="24"/>
        </w:rPr>
      </w:pPr>
    </w:p>
    <w:p w:rsidR="004E05B1" w:rsidRDefault="007C3F77">
      <w:pPr>
        <w:spacing w:after="0" w:line="240" w:lineRule="auto"/>
        <w:ind w:firstLine="855"/>
        <w:divId w:val="174150628"/>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Заварените към влизането в сила на този закон учащи се могат да ползват отпуски по чл. 169, ал. 1 и чл. 171, ал. 1, ако работодателят даде съгласие за продължаване на обучението.</w:t>
      </w:r>
    </w:p>
    <w:p w:rsidR="004E05B1" w:rsidRDefault="004E05B1">
      <w:pPr>
        <w:spacing w:after="0" w:line="240" w:lineRule="auto"/>
        <w:ind w:firstLine="855"/>
        <w:divId w:val="1983928627"/>
        <w:rPr>
          <w:rFonts w:ascii="Times New Roman" w:eastAsia="Times New Roman" w:hAnsi="Times New Roman" w:cs="Times New Roman"/>
          <w:sz w:val="24"/>
          <w:szCs w:val="24"/>
        </w:rPr>
      </w:pPr>
    </w:p>
    <w:p w:rsidR="004E05B1" w:rsidRDefault="007C3F77">
      <w:pPr>
        <w:spacing w:after="0" w:line="240" w:lineRule="auto"/>
        <w:ind w:firstLine="855"/>
        <w:divId w:val="615718499"/>
        <w:rPr>
          <w:rFonts w:ascii="Times New Roman" w:eastAsia="Times New Roman" w:hAnsi="Times New Roman" w:cs="Times New Roman"/>
          <w:sz w:val="24"/>
          <w:szCs w:val="24"/>
        </w:rPr>
      </w:pPr>
      <w:r>
        <w:rPr>
          <w:rFonts w:ascii="Times New Roman" w:eastAsia="Times New Roman" w:hAnsi="Times New Roman" w:cs="Times New Roman"/>
          <w:sz w:val="24"/>
          <w:szCs w:val="24"/>
        </w:rPr>
        <w:t>§ 118. До 31 март 2002 г. по взаимно писмено съгласие между страните по трудовото правоотношение, неползваните до 1 януари 2001 г. платени годишни отпуски или част от тях могат да бъдат компенсирани с обезщетение, определено по реда на чл. 177, независимо, че трудовото правоотношение не е прекратено.</w:t>
      </w:r>
    </w:p>
    <w:p w:rsidR="004E05B1" w:rsidRDefault="004E05B1">
      <w:pPr>
        <w:spacing w:after="0" w:line="240" w:lineRule="auto"/>
        <w:ind w:firstLine="855"/>
        <w:divId w:val="1238827046"/>
        <w:rPr>
          <w:rFonts w:ascii="Times New Roman" w:eastAsia="Times New Roman" w:hAnsi="Times New Roman" w:cs="Times New Roman"/>
          <w:sz w:val="24"/>
          <w:szCs w:val="24"/>
        </w:rPr>
      </w:pPr>
    </w:p>
    <w:p w:rsidR="004E05B1" w:rsidRDefault="007C3F77">
      <w:pPr>
        <w:spacing w:after="0" w:line="240" w:lineRule="auto"/>
        <w:ind w:firstLine="855"/>
        <w:divId w:val="1190143779"/>
        <w:rPr>
          <w:rFonts w:ascii="Times New Roman" w:eastAsia="Times New Roman" w:hAnsi="Times New Roman" w:cs="Times New Roman"/>
          <w:sz w:val="24"/>
          <w:szCs w:val="24"/>
        </w:rPr>
      </w:pPr>
      <w:r>
        <w:rPr>
          <w:rFonts w:ascii="Times New Roman" w:eastAsia="Times New Roman" w:hAnsi="Times New Roman" w:cs="Times New Roman"/>
          <w:sz w:val="24"/>
          <w:szCs w:val="24"/>
        </w:rPr>
        <w:t>§ 119. Исковете по трудови спорове от работниците и служителите, на които трудовите правоотношения са прекратени преди влизане в сила на този закон, могат да се предявяват в срока по чл. 358, ал. 1, т. 2 преди изменението му.</w:t>
      </w:r>
    </w:p>
    <w:p w:rsidR="004E05B1" w:rsidRDefault="004E05B1">
      <w:pPr>
        <w:spacing w:after="0" w:line="240" w:lineRule="auto"/>
        <w:ind w:firstLine="855"/>
        <w:divId w:val="2063746959"/>
        <w:rPr>
          <w:rFonts w:ascii="Times New Roman" w:eastAsia="Times New Roman" w:hAnsi="Times New Roman" w:cs="Times New Roman"/>
          <w:sz w:val="24"/>
          <w:szCs w:val="24"/>
        </w:rPr>
      </w:pPr>
    </w:p>
    <w:p w:rsidR="004E05B1" w:rsidRDefault="007C3F77">
      <w:pPr>
        <w:spacing w:after="0" w:line="240" w:lineRule="auto"/>
        <w:ind w:firstLine="855"/>
        <w:divId w:val="1219053338"/>
        <w:rPr>
          <w:rFonts w:ascii="Times New Roman" w:eastAsia="Times New Roman" w:hAnsi="Times New Roman" w:cs="Times New Roman"/>
          <w:sz w:val="24"/>
          <w:szCs w:val="24"/>
        </w:rPr>
      </w:pPr>
      <w:r>
        <w:rPr>
          <w:rFonts w:ascii="Times New Roman" w:eastAsia="Times New Roman" w:hAnsi="Times New Roman" w:cs="Times New Roman"/>
          <w:sz w:val="24"/>
          <w:szCs w:val="24"/>
        </w:rPr>
        <w:t>§ 120. Лицата, които към влизането на този закон в сила са започнали ползването на отпуск по отменената ал. 2 на чл. 164, ползват отпуска в размера преди отмяната ѝ.</w:t>
      </w:r>
    </w:p>
    <w:p w:rsidR="004E05B1" w:rsidRDefault="004E05B1">
      <w:pPr>
        <w:spacing w:after="0" w:line="240" w:lineRule="auto"/>
        <w:ind w:firstLine="855"/>
        <w:divId w:val="1580746710"/>
        <w:rPr>
          <w:rFonts w:ascii="Times New Roman" w:eastAsia="Times New Roman" w:hAnsi="Times New Roman" w:cs="Times New Roman"/>
          <w:sz w:val="24"/>
          <w:szCs w:val="24"/>
        </w:rPr>
      </w:pPr>
    </w:p>
    <w:p w:rsidR="004E05B1" w:rsidRDefault="007C3F77">
      <w:pPr>
        <w:spacing w:after="0" w:line="240" w:lineRule="auto"/>
        <w:ind w:firstLine="855"/>
        <w:divId w:val="1763793458"/>
        <w:rPr>
          <w:rFonts w:ascii="Times New Roman" w:eastAsia="Times New Roman" w:hAnsi="Times New Roman" w:cs="Times New Roman"/>
          <w:sz w:val="24"/>
          <w:szCs w:val="24"/>
        </w:rPr>
      </w:pPr>
      <w:r>
        <w:rPr>
          <w:rFonts w:ascii="Times New Roman" w:eastAsia="Times New Roman" w:hAnsi="Times New Roman" w:cs="Times New Roman"/>
          <w:sz w:val="24"/>
          <w:szCs w:val="24"/>
        </w:rPr>
        <w:t>§ 121. Нормативни актове по прилагането на Кодекса на труда, доколкото друго не е предвидено в него, се издават от Министерския съвет.</w:t>
      </w:r>
    </w:p>
    <w:p w:rsidR="004E05B1" w:rsidRDefault="004E05B1">
      <w:pPr>
        <w:spacing w:after="0" w:line="240" w:lineRule="auto"/>
        <w:ind w:firstLine="855"/>
        <w:divId w:val="1385829079"/>
        <w:rPr>
          <w:rFonts w:ascii="Times New Roman" w:eastAsia="Times New Roman" w:hAnsi="Times New Roman" w:cs="Times New Roman"/>
          <w:sz w:val="24"/>
          <w:szCs w:val="24"/>
        </w:rPr>
      </w:pPr>
    </w:p>
    <w:p w:rsidR="004E05B1" w:rsidRDefault="007C3F77">
      <w:pPr>
        <w:spacing w:after="0" w:line="240" w:lineRule="auto"/>
        <w:ind w:firstLine="855"/>
        <w:divId w:val="1140074144"/>
        <w:rPr>
          <w:rFonts w:ascii="Times New Roman" w:eastAsia="Times New Roman" w:hAnsi="Times New Roman" w:cs="Times New Roman"/>
          <w:sz w:val="24"/>
          <w:szCs w:val="24"/>
        </w:rPr>
      </w:pPr>
      <w:r>
        <w:rPr>
          <w:rFonts w:ascii="Times New Roman" w:eastAsia="Times New Roman" w:hAnsi="Times New Roman" w:cs="Times New Roman"/>
          <w:sz w:val="24"/>
          <w:szCs w:val="24"/>
        </w:rPr>
        <w:t>§ 122. Законът влиза в сила от 31 март 2001 г., с изключение на § 109, § 110 и § 112, които влизат в сила от 1 септември 2000 г.</w:t>
      </w:r>
    </w:p>
    <w:p w:rsidR="004E05B1" w:rsidRDefault="004E05B1">
      <w:pPr>
        <w:spacing w:after="0" w:line="240" w:lineRule="auto"/>
        <w:ind w:firstLine="855"/>
        <w:divId w:val="141801534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8177210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120 ОТ 2002 Г.)</w:t>
      </w:r>
    </w:p>
    <w:p w:rsidR="004E05B1" w:rsidRDefault="004E05B1">
      <w:pPr>
        <w:spacing w:after="0" w:line="240" w:lineRule="auto"/>
        <w:ind w:firstLine="855"/>
        <w:divId w:val="1261838754"/>
        <w:rPr>
          <w:rFonts w:ascii="Times New Roman" w:eastAsia="Times New Roman" w:hAnsi="Times New Roman" w:cs="Times New Roman"/>
          <w:sz w:val="24"/>
          <w:szCs w:val="24"/>
        </w:rPr>
      </w:pPr>
    </w:p>
    <w:p w:rsidR="004E05B1" w:rsidRDefault="007C3F77">
      <w:pPr>
        <w:spacing w:after="0" w:line="240" w:lineRule="auto"/>
        <w:ind w:firstLine="855"/>
        <w:divId w:val="692270085"/>
        <w:rPr>
          <w:rFonts w:ascii="Times New Roman" w:eastAsia="Times New Roman" w:hAnsi="Times New Roman" w:cs="Times New Roman"/>
          <w:sz w:val="24"/>
          <w:szCs w:val="24"/>
        </w:rPr>
      </w:pPr>
      <w:r>
        <w:rPr>
          <w:rFonts w:ascii="Times New Roman" w:eastAsia="Times New Roman" w:hAnsi="Times New Roman" w:cs="Times New Roman"/>
          <w:sz w:val="24"/>
          <w:szCs w:val="24"/>
        </w:rPr>
        <w:t>§ 11. Работодателите в срок до 30 април 2003 г. са длъжни да изпратят писмени уведомления до териториалните поделения на Националния осигурителен институт за заварените към влизането в сила на този закон сключени трудови договори.</w:t>
      </w:r>
    </w:p>
    <w:p w:rsidR="004E05B1" w:rsidRDefault="004E05B1">
      <w:pPr>
        <w:spacing w:after="0" w:line="240" w:lineRule="auto"/>
        <w:ind w:firstLine="855"/>
        <w:divId w:val="1261838754"/>
        <w:rPr>
          <w:rFonts w:ascii="Times New Roman" w:eastAsia="Times New Roman" w:hAnsi="Times New Roman" w:cs="Times New Roman"/>
          <w:sz w:val="24"/>
          <w:szCs w:val="24"/>
        </w:rPr>
      </w:pPr>
    </w:p>
    <w:p w:rsidR="004E05B1" w:rsidRDefault="007C3F77">
      <w:pPr>
        <w:spacing w:after="0" w:line="240" w:lineRule="auto"/>
        <w:ind w:firstLine="855"/>
        <w:divId w:val="13088197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12. Работодателите, които са приели на работа работници или служители при условията на отменената ал. 2 на чл. 62, са длъжни в срок до 30 април 2003 г. да сключат писмени трудови договори и да изпратят уведомления за това до съответните териториални поделения на Националния осигурителен институт.</w:t>
      </w:r>
    </w:p>
    <w:p w:rsidR="004E05B1" w:rsidRDefault="004E05B1">
      <w:pPr>
        <w:spacing w:after="0" w:line="240" w:lineRule="auto"/>
        <w:ind w:firstLine="855"/>
        <w:divId w:val="171130296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6039976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2004 Г., В СИЛА ОТ 01.08.2004 г.)</w:t>
      </w:r>
    </w:p>
    <w:p w:rsidR="004E05B1" w:rsidRDefault="004E05B1">
      <w:pPr>
        <w:spacing w:after="0" w:line="240" w:lineRule="auto"/>
        <w:ind w:firstLine="855"/>
        <w:divId w:val="583296574"/>
        <w:rPr>
          <w:rFonts w:ascii="Times New Roman" w:eastAsia="Times New Roman" w:hAnsi="Times New Roman" w:cs="Times New Roman"/>
          <w:sz w:val="24"/>
          <w:szCs w:val="24"/>
        </w:rPr>
      </w:pPr>
    </w:p>
    <w:p w:rsidR="004E05B1" w:rsidRDefault="007C3F77">
      <w:pPr>
        <w:spacing w:after="0" w:line="240" w:lineRule="auto"/>
        <w:ind w:firstLine="855"/>
        <w:divId w:val="888491731"/>
        <w:rPr>
          <w:rFonts w:ascii="Times New Roman" w:eastAsia="Times New Roman" w:hAnsi="Times New Roman" w:cs="Times New Roman"/>
          <w:sz w:val="24"/>
          <w:szCs w:val="24"/>
        </w:rPr>
      </w:pPr>
      <w:r>
        <w:rPr>
          <w:rFonts w:ascii="Times New Roman" w:eastAsia="Times New Roman" w:hAnsi="Times New Roman" w:cs="Times New Roman"/>
          <w:sz w:val="24"/>
          <w:szCs w:val="24"/>
        </w:rPr>
        <w:t>§ 37. Когато отпускът за отглеждане на дете до 3-годишна възраст за времето след навършване на 2-годишна възраст на детето по досегашния чл. 165, ал. 1 не е ползван, отпускът по чл. 167а може да се ползва до навършване на 8-годишна възраст на детето. Когато е използвана само част от отпуска за времето след навършване на 2-годишна възраст на детето, отпускът по чл. 167а може да се ползва в размер на неизползваната част до навършване на 8-годишна възраст на детето.</w:t>
      </w:r>
    </w:p>
    <w:p w:rsidR="004E05B1" w:rsidRDefault="004E05B1">
      <w:pPr>
        <w:spacing w:after="0" w:line="240" w:lineRule="auto"/>
        <w:ind w:firstLine="855"/>
        <w:divId w:val="583296574"/>
        <w:rPr>
          <w:rFonts w:ascii="Times New Roman" w:eastAsia="Times New Roman" w:hAnsi="Times New Roman" w:cs="Times New Roman"/>
          <w:sz w:val="24"/>
          <w:szCs w:val="24"/>
        </w:rPr>
      </w:pPr>
    </w:p>
    <w:p w:rsidR="004E05B1" w:rsidRDefault="007C3F77">
      <w:pPr>
        <w:spacing w:after="0" w:line="240" w:lineRule="auto"/>
        <w:ind w:firstLine="855"/>
        <w:divId w:val="1824009113"/>
        <w:rPr>
          <w:rFonts w:ascii="Times New Roman" w:eastAsia="Times New Roman" w:hAnsi="Times New Roman" w:cs="Times New Roman"/>
          <w:sz w:val="24"/>
          <w:szCs w:val="24"/>
        </w:rPr>
      </w:pPr>
      <w:r>
        <w:rPr>
          <w:rFonts w:ascii="Times New Roman" w:eastAsia="Times New Roman" w:hAnsi="Times New Roman" w:cs="Times New Roman"/>
          <w:sz w:val="24"/>
          <w:szCs w:val="24"/>
        </w:rPr>
        <w:t>§ 38. Когато отпускът за отглеждане на дете до 3-годишна възраст по досегашния чл. 165, ал. 1 е ползван изцяло, разпоредбата на чл. 167а не се прилага.</w:t>
      </w:r>
    </w:p>
    <w:p w:rsidR="004E05B1" w:rsidRDefault="004E05B1">
      <w:pPr>
        <w:spacing w:after="0" w:line="240" w:lineRule="auto"/>
        <w:ind w:firstLine="855"/>
        <w:divId w:val="281150292"/>
        <w:rPr>
          <w:rFonts w:ascii="Times New Roman" w:eastAsia="Times New Roman" w:hAnsi="Times New Roman" w:cs="Times New Roman"/>
          <w:sz w:val="24"/>
          <w:szCs w:val="24"/>
        </w:rPr>
      </w:pPr>
    </w:p>
    <w:p w:rsidR="004E05B1" w:rsidRDefault="007C3F77">
      <w:pPr>
        <w:spacing w:after="0" w:line="240" w:lineRule="auto"/>
        <w:ind w:firstLine="855"/>
        <w:divId w:val="593517955"/>
        <w:rPr>
          <w:rFonts w:ascii="Times New Roman" w:eastAsia="Times New Roman" w:hAnsi="Times New Roman" w:cs="Times New Roman"/>
          <w:sz w:val="24"/>
          <w:szCs w:val="24"/>
        </w:rPr>
      </w:pPr>
      <w:r>
        <w:rPr>
          <w:rFonts w:ascii="Times New Roman" w:eastAsia="Times New Roman" w:hAnsi="Times New Roman" w:cs="Times New Roman"/>
          <w:sz w:val="24"/>
          <w:szCs w:val="24"/>
        </w:rPr>
        <w:t>§ 39. До 31 декември 2006 г. отпускът по чл. 167а, ал. 1 със съгласието на единия родител може да се ползва изцяло от другия родител.</w:t>
      </w:r>
    </w:p>
    <w:p w:rsidR="004E05B1" w:rsidRDefault="007C3F77">
      <w:pPr>
        <w:spacing w:after="0" w:line="240" w:lineRule="auto"/>
        <w:ind w:firstLine="855"/>
        <w:divId w:val="8711723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4E05B1">
      <w:pPr>
        <w:spacing w:after="0" w:line="240" w:lineRule="auto"/>
        <w:ind w:firstLine="855"/>
        <w:divId w:val="1107886909"/>
        <w:rPr>
          <w:rFonts w:ascii="Times New Roman" w:eastAsia="Times New Roman" w:hAnsi="Times New Roman" w:cs="Times New Roman"/>
          <w:sz w:val="24"/>
          <w:szCs w:val="24"/>
        </w:rPr>
      </w:pPr>
    </w:p>
    <w:p w:rsidR="004E05B1" w:rsidRDefault="007C3F77">
      <w:pPr>
        <w:spacing w:after="0" w:line="240" w:lineRule="auto"/>
        <w:ind w:firstLine="855"/>
        <w:divId w:val="1066880001"/>
        <w:rPr>
          <w:rFonts w:ascii="Times New Roman" w:eastAsia="Times New Roman" w:hAnsi="Times New Roman" w:cs="Times New Roman"/>
          <w:sz w:val="24"/>
          <w:szCs w:val="24"/>
        </w:rPr>
      </w:pPr>
      <w:r>
        <w:rPr>
          <w:rFonts w:ascii="Times New Roman" w:eastAsia="Times New Roman" w:hAnsi="Times New Roman" w:cs="Times New Roman"/>
          <w:sz w:val="24"/>
          <w:szCs w:val="24"/>
        </w:rPr>
        <w:t>§ 42. Законът влиза в сила от 1 август 2004 г.</w:t>
      </w:r>
    </w:p>
    <w:p w:rsidR="004E05B1" w:rsidRDefault="004E05B1">
      <w:pPr>
        <w:spacing w:after="0" w:line="240" w:lineRule="auto"/>
        <w:ind w:firstLine="855"/>
        <w:divId w:val="137265758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СЪСЛОВНИТЕ ОРГАНИЗАЦИИ НА ЛЕКАРИТЕ И СТОМАТОЛОЗИТЕ</w:t>
      </w:r>
    </w:p>
    <w:p w:rsidR="004E05B1" w:rsidRDefault="007C3F77">
      <w:pPr>
        <w:spacing w:after="0" w:line="240" w:lineRule="auto"/>
        <w:ind w:firstLine="855"/>
        <w:divId w:val="20240883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4E05B1" w:rsidRDefault="004E05B1">
      <w:pPr>
        <w:spacing w:after="0" w:line="240" w:lineRule="auto"/>
        <w:ind w:firstLine="855"/>
        <w:divId w:val="950473378"/>
        <w:rPr>
          <w:rFonts w:ascii="Times New Roman" w:eastAsia="Times New Roman" w:hAnsi="Times New Roman" w:cs="Times New Roman"/>
          <w:sz w:val="24"/>
          <w:szCs w:val="24"/>
        </w:rPr>
      </w:pPr>
    </w:p>
    <w:p w:rsidR="004E05B1" w:rsidRDefault="007C3F77">
      <w:pPr>
        <w:spacing w:after="0" w:line="240" w:lineRule="auto"/>
        <w:ind w:firstLine="855"/>
        <w:divId w:val="1488088383"/>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4E05B1" w:rsidRDefault="004E05B1">
      <w:pPr>
        <w:spacing w:after="0" w:line="240" w:lineRule="auto"/>
        <w:ind w:firstLine="855"/>
        <w:divId w:val="95047337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5810646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2005 Г.)</w:t>
      </w:r>
    </w:p>
    <w:p w:rsidR="004E05B1" w:rsidRDefault="004E05B1">
      <w:pPr>
        <w:spacing w:after="0" w:line="240" w:lineRule="auto"/>
        <w:ind w:firstLine="855"/>
        <w:divId w:val="574700918"/>
        <w:rPr>
          <w:rFonts w:ascii="Times New Roman" w:eastAsia="Times New Roman" w:hAnsi="Times New Roman" w:cs="Times New Roman"/>
          <w:sz w:val="24"/>
          <w:szCs w:val="24"/>
        </w:rPr>
      </w:pPr>
    </w:p>
    <w:p w:rsidR="004E05B1" w:rsidRDefault="007C3F77">
      <w:pPr>
        <w:spacing w:after="0" w:line="240" w:lineRule="auto"/>
        <w:ind w:firstLine="855"/>
        <w:divId w:val="574582973"/>
        <w:rPr>
          <w:rFonts w:ascii="Times New Roman" w:eastAsia="Times New Roman" w:hAnsi="Times New Roman" w:cs="Times New Roman"/>
          <w:sz w:val="24"/>
          <w:szCs w:val="24"/>
        </w:rPr>
      </w:pPr>
      <w:r>
        <w:rPr>
          <w:rFonts w:ascii="Times New Roman" w:eastAsia="Times New Roman" w:hAnsi="Times New Roman" w:cs="Times New Roman"/>
          <w:sz w:val="24"/>
          <w:szCs w:val="24"/>
        </w:rPr>
        <w:t>§ 7. Работниците и служителите, които до влизането в сила на този закон са ползвали права по досегашните чл. 137, ал. 1, т. 1, чл. 156, т. 1 и чл. 285, продължават да ползват тези права до издаването на подзаконовите нормативни актове по чл. 137, ал. 2, чл. 156, ал. 2 и чл. 285, ал. 2.</w:t>
      </w:r>
    </w:p>
    <w:p w:rsidR="004E05B1" w:rsidRDefault="004E05B1">
      <w:pPr>
        <w:spacing w:after="0" w:line="240" w:lineRule="auto"/>
        <w:ind w:firstLine="855"/>
        <w:divId w:val="574700918"/>
        <w:rPr>
          <w:rFonts w:ascii="Times New Roman" w:eastAsia="Times New Roman" w:hAnsi="Times New Roman" w:cs="Times New Roman"/>
          <w:sz w:val="24"/>
          <w:szCs w:val="24"/>
        </w:rPr>
      </w:pPr>
    </w:p>
    <w:p w:rsidR="004E05B1" w:rsidRDefault="007C3F77">
      <w:pPr>
        <w:spacing w:after="0" w:line="240" w:lineRule="auto"/>
        <w:ind w:firstLine="855"/>
        <w:divId w:val="17152757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 В 6-месечен срок от влизането в сила на този закон Министерският съвет приема подзаконовите нормативни актове по чл. 137, ал. 2 и чл. 156, ал. 2, а министърът на труда и социалната политика и министърът на здравеопазването издават наредбата по чл. 285, ал. 2.</w:t>
      </w:r>
    </w:p>
    <w:p w:rsidR="004E05B1" w:rsidRDefault="004E05B1">
      <w:pPr>
        <w:spacing w:after="0" w:line="240" w:lineRule="auto"/>
        <w:ind w:firstLine="855"/>
        <w:divId w:val="188378926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4E05B1" w:rsidRDefault="007C3F77">
      <w:pPr>
        <w:spacing w:after="0" w:line="240" w:lineRule="auto"/>
        <w:ind w:firstLine="855"/>
        <w:divId w:val="6570032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4E05B1" w:rsidRDefault="004E05B1">
      <w:pPr>
        <w:spacing w:after="0" w:line="240" w:lineRule="auto"/>
        <w:ind w:firstLine="855"/>
        <w:divId w:val="146867021"/>
        <w:rPr>
          <w:rFonts w:ascii="Times New Roman" w:eastAsia="Times New Roman" w:hAnsi="Times New Roman" w:cs="Times New Roman"/>
          <w:sz w:val="24"/>
          <w:szCs w:val="24"/>
        </w:rPr>
      </w:pPr>
    </w:p>
    <w:p w:rsidR="004E05B1" w:rsidRDefault="007C3F77">
      <w:pPr>
        <w:spacing w:after="0" w:line="240" w:lineRule="auto"/>
        <w:ind w:firstLine="855"/>
        <w:divId w:val="1704473283"/>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4E05B1" w:rsidRDefault="004E05B1">
      <w:pPr>
        <w:spacing w:after="0" w:line="240" w:lineRule="auto"/>
        <w:ind w:firstLine="855"/>
        <w:divId w:val="14686702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4E05B1" w:rsidRDefault="007C3F77">
      <w:pPr>
        <w:spacing w:after="0" w:line="240" w:lineRule="auto"/>
        <w:ind w:firstLine="855"/>
        <w:divId w:val="5011634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4E05B1" w:rsidRDefault="004E05B1">
      <w:pPr>
        <w:spacing w:after="0" w:line="240" w:lineRule="auto"/>
        <w:ind w:firstLine="855"/>
        <w:divId w:val="691494492"/>
        <w:rPr>
          <w:rFonts w:ascii="Times New Roman" w:eastAsia="Times New Roman" w:hAnsi="Times New Roman" w:cs="Times New Roman"/>
          <w:sz w:val="24"/>
          <w:szCs w:val="24"/>
        </w:rPr>
      </w:pPr>
    </w:p>
    <w:p w:rsidR="004E05B1" w:rsidRDefault="007C3F77">
      <w:pPr>
        <w:spacing w:after="0" w:line="240" w:lineRule="auto"/>
        <w:ind w:firstLine="855"/>
        <w:divId w:val="405108702"/>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4E05B1" w:rsidRDefault="007C3F77">
      <w:pPr>
        <w:spacing w:after="0" w:line="240" w:lineRule="auto"/>
        <w:ind w:firstLine="855"/>
        <w:divId w:val="514349315"/>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4E05B1" w:rsidRDefault="007C3F77">
      <w:pPr>
        <w:spacing w:after="0" w:line="240" w:lineRule="auto"/>
        <w:ind w:firstLine="855"/>
        <w:divId w:val="206428503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4E05B1" w:rsidRDefault="007C3F77">
      <w:pPr>
        <w:spacing w:after="0" w:line="240" w:lineRule="auto"/>
        <w:ind w:firstLine="855"/>
        <w:divId w:val="49599356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4E05B1" w:rsidRDefault="004E05B1">
      <w:pPr>
        <w:spacing w:after="0" w:line="240" w:lineRule="auto"/>
        <w:ind w:firstLine="855"/>
        <w:divId w:val="69149449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2318871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2006 Г., В СИЛА ОТ 01.07.2006 Г.)</w:t>
      </w:r>
    </w:p>
    <w:p w:rsidR="004E05B1" w:rsidRDefault="004E05B1">
      <w:pPr>
        <w:spacing w:after="0" w:line="240" w:lineRule="auto"/>
        <w:ind w:firstLine="855"/>
        <w:divId w:val="272637250"/>
        <w:rPr>
          <w:rFonts w:ascii="Times New Roman" w:eastAsia="Times New Roman" w:hAnsi="Times New Roman" w:cs="Times New Roman"/>
          <w:sz w:val="24"/>
          <w:szCs w:val="24"/>
        </w:rPr>
      </w:pPr>
    </w:p>
    <w:p w:rsidR="004E05B1" w:rsidRDefault="007C3F77">
      <w:pPr>
        <w:spacing w:after="0" w:line="240" w:lineRule="auto"/>
        <w:ind w:firstLine="855"/>
        <w:divId w:val="1086881351"/>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Избраните до влизането в сила на този закон представители на работниците и служителите по чл. 7, ал. 2 запазват положението и функциите си до избирането на нови представители, но за не повече от една година от датата на влизане в сила на този закон.</w:t>
      </w:r>
    </w:p>
    <w:p w:rsidR="004E05B1" w:rsidRDefault="004E05B1">
      <w:pPr>
        <w:spacing w:after="0" w:line="240" w:lineRule="auto"/>
        <w:ind w:firstLine="855"/>
        <w:divId w:val="272637250"/>
        <w:rPr>
          <w:rFonts w:ascii="Times New Roman" w:eastAsia="Times New Roman" w:hAnsi="Times New Roman" w:cs="Times New Roman"/>
          <w:sz w:val="24"/>
          <w:szCs w:val="24"/>
        </w:rPr>
      </w:pPr>
    </w:p>
    <w:p w:rsidR="004E05B1" w:rsidRDefault="007C3F77">
      <w:pPr>
        <w:spacing w:after="0" w:line="240" w:lineRule="auto"/>
        <w:ind w:firstLine="855"/>
        <w:divId w:val="20371487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43. Разпоредбата на чл. 7а се прилага до 23 март 2008 г. в предприятия със 100 и повече работници и служители, както и в организационно и икономически обособени поделения на предприятия с 50 и повече работници и служители.</w:t>
      </w:r>
    </w:p>
    <w:p w:rsidR="004E05B1" w:rsidRDefault="007C3F77">
      <w:pPr>
        <w:spacing w:after="0" w:line="240" w:lineRule="auto"/>
        <w:ind w:firstLine="855"/>
        <w:divId w:val="163559578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4E05B1">
      <w:pPr>
        <w:spacing w:after="0" w:line="240" w:lineRule="auto"/>
        <w:ind w:firstLine="855"/>
        <w:divId w:val="1979215910"/>
        <w:rPr>
          <w:rFonts w:ascii="Times New Roman" w:eastAsia="Times New Roman" w:hAnsi="Times New Roman" w:cs="Times New Roman"/>
          <w:sz w:val="24"/>
          <w:szCs w:val="24"/>
        </w:rPr>
      </w:pPr>
    </w:p>
    <w:p w:rsidR="004E05B1" w:rsidRDefault="007C3F77">
      <w:pPr>
        <w:spacing w:after="0" w:line="240" w:lineRule="auto"/>
        <w:ind w:firstLine="855"/>
        <w:divId w:val="2067337359"/>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Европейския съюз.</w:t>
      </w:r>
    </w:p>
    <w:p w:rsidR="004E05B1" w:rsidRDefault="004E05B1">
      <w:pPr>
        <w:spacing w:after="0" w:line="240" w:lineRule="auto"/>
        <w:ind w:firstLine="855"/>
        <w:divId w:val="109979136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ИНФОРМИРАНЕ И КОНСУЛТИРАНЕ С РАБОТНИЦИТЕ И СЛУЖИТЕЛИТЕ В МНОГОНАЦИОНАЛНИ ПРЕДПРИЯТИЯ, ГРУПИ ПРЕДПРИЯТИЯ И ЕВРОПЕЙСКИ ДРУЖЕСТВА</w:t>
      </w:r>
    </w:p>
    <w:p w:rsidR="004E05B1" w:rsidRDefault="007C3F77">
      <w:pPr>
        <w:spacing w:after="0" w:line="240" w:lineRule="auto"/>
        <w:ind w:firstLine="855"/>
        <w:divId w:val="18541459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2006 Г., В СИЛА ОТ 01.01.2007 Г.)</w:t>
      </w:r>
    </w:p>
    <w:p w:rsidR="004E05B1" w:rsidRDefault="004E05B1">
      <w:pPr>
        <w:spacing w:after="0" w:line="240" w:lineRule="auto"/>
        <w:ind w:firstLine="855"/>
        <w:divId w:val="2016954849"/>
        <w:rPr>
          <w:rFonts w:ascii="Times New Roman" w:eastAsia="Times New Roman" w:hAnsi="Times New Roman" w:cs="Times New Roman"/>
          <w:sz w:val="24"/>
          <w:szCs w:val="24"/>
        </w:rPr>
      </w:pPr>
    </w:p>
    <w:p w:rsidR="004E05B1" w:rsidRDefault="007C3F77">
      <w:pPr>
        <w:spacing w:after="0" w:line="240" w:lineRule="auto"/>
        <w:ind w:firstLine="855"/>
        <w:divId w:val="103504478"/>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датата на влизане в сила на Договора за присъединяване на Република България към Европейския съюз.</w:t>
      </w:r>
    </w:p>
    <w:p w:rsidR="004E05B1" w:rsidRDefault="004E05B1">
      <w:pPr>
        <w:spacing w:after="0" w:line="240" w:lineRule="auto"/>
        <w:ind w:firstLine="855"/>
        <w:divId w:val="201695484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4E05B1" w:rsidRDefault="007C3F77">
      <w:pPr>
        <w:spacing w:after="0" w:line="240" w:lineRule="auto"/>
        <w:ind w:firstLine="855"/>
        <w:divId w:val="1640575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68 ОТ 2006 Г., В СИЛА ОТ 01.01.2007 Г.) </w:t>
      </w:r>
    </w:p>
    <w:p w:rsidR="004E05B1" w:rsidRDefault="004E05B1">
      <w:pPr>
        <w:spacing w:after="0" w:line="240" w:lineRule="auto"/>
        <w:ind w:firstLine="855"/>
        <w:divId w:val="1049623"/>
        <w:rPr>
          <w:rFonts w:ascii="Times New Roman" w:eastAsia="Times New Roman" w:hAnsi="Times New Roman" w:cs="Times New Roman"/>
          <w:sz w:val="24"/>
          <w:szCs w:val="24"/>
        </w:rPr>
      </w:pPr>
    </w:p>
    <w:p w:rsidR="004E05B1" w:rsidRDefault="007C3F77">
      <w:pPr>
        <w:spacing w:after="0" w:line="240" w:lineRule="auto"/>
        <w:ind w:firstLine="855"/>
        <w:divId w:val="1971938885"/>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 1, т. 2 и § 6 влизат в сила от 1 май 2006 г., а § 1, т. 1, § 3 и 9 влизат в сила от 1 януари 2007 г.</w:t>
      </w:r>
    </w:p>
    <w:p w:rsidR="004E05B1" w:rsidRDefault="004E05B1">
      <w:pPr>
        <w:spacing w:after="0" w:line="240" w:lineRule="auto"/>
        <w:ind w:firstLine="855"/>
        <w:divId w:val="104962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2007 Г.</w:t>
      </w:r>
    </w:p>
    <w:p w:rsidR="004E05B1" w:rsidRDefault="007C3F77">
      <w:pPr>
        <w:spacing w:after="0" w:line="240" w:lineRule="auto"/>
        <w:ind w:firstLine="855"/>
        <w:divId w:val="16122060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4E05B1" w:rsidRDefault="004E05B1">
      <w:pPr>
        <w:spacing w:after="0" w:line="240" w:lineRule="auto"/>
        <w:ind w:firstLine="855"/>
        <w:divId w:val="358051882"/>
        <w:rPr>
          <w:rFonts w:ascii="Times New Roman" w:eastAsia="Times New Roman" w:hAnsi="Times New Roman" w:cs="Times New Roman"/>
          <w:sz w:val="24"/>
          <w:szCs w:val="24"/>
        </w:rPr>
      </w:pPr>
    </w:p>
    <w:p w:rsidR="004E05B1" w:rsidRDefault="007C3F77">
      <w:pPr>
        <w:spacing w:after="0" w:line="240" w:lineRule="auto"/>
        <w:ind w:firstLine="855"/>
        <w:divId w:val="867256526"/>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2007 г.</w:t>
      </w:r>
    </w:p>
    <w:p w:rsidR="004E05B1" w:rsidRDefault="004E05B1">
      <w:pPr>
        <w:spacing w:after="0" w:line="240" w:lineRule="auto"/>
        <w:ind w:firstLine="855"/>
        <w:divId w:val="35805188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НА КОДЕКСА НА ТРУДА</w:t>
      </w:r>
    </w:p>
    <w:p w:rsidR="004E05B1" w:rsidRDefault="007C3F77">
      <w:pPr>
        <w:spacing w:after="0" w:line="240" w:lineRule="auto"/>
        <w:ind w:firstLine="855"/>
        <w:divId w:val="8390848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2007 Г., ИЗМ. - ДВ, БР. 64 ОТ 2007 Г.)</w:t>
      </w:r>
    </w:p>
    <w:p w:rsidR="004E05B1" w:rsidRDefault="004E05B1">
      <w:pPr>
        <w:spacing w:after="0" w:line="240" w:lineRule="auto"/>
        <w:ind w:firstLine="855"/>
        <w:divId w:val="189804934"/>
        <w:rPr>
          <w:rFonts w:ascii="Times New Roman" w:eastAsia="Times New Roman" w:hAnsi="Times New Roman" w:cs="Times New Roman"/>
          <w:sz w:val="24"/>
          <w:szCs w:val="24"/>
        </w:rPr>
      </w:pPr>
    </w:p>
    <w:p w:rsidR="004E05B1" w:rsidRDefault="007C3F77">
      <w:pPr>
        <w:spacing w:after="0" w:line="240" w:lineRule="auto"/>
        <w:ind w:firstLine="855"/>
        <w:divId w:val="20487246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 (1) Председателят на Националния съвет за тристранно сътрудничество обявява в "Държавен вестник" начало на процедура за признаване на представителност в 7-дневен срок от влизането в сила на този закон.</w:t>
      </w:r>
    </w:p>
    <w:p w:rsidR="004E05B1" w:rsidRDefault="007C3F77">
      <w:pPr>
        <w:spacing w:after="0" w:line="240" w:lineRule="auto"/>
        <w:ind w:firstLine="855"/>
        <w:divId w:val="14109293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2007 г.) Организациите на работниците и служителите и на работодателите, които искат да бъдат признати за представителни на национално равнище, подават исканията си до 28 септември 2007 г.</w:t>
      </w:r>
    </w:p>
    <w:p w:rsidR="004E05B1" w:rsidRDefault="007C3F77">
      <w:pPr>
        <w:spacing w:after="0" w:line="240" w:lineRule="auto"/>
        <w:ind w:firstLine="855"/>
        <w:divId w:val="21016771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2007 г.) Министерският съвет се произнася по подадените искания в срок не по-късно от 28 декември 2007 г.</w:t>
      </w:r>
    </w:p>
    <w:p w:rsidR="004E05B1" w:rsidRDefault="004E05B1">
      <w:pPr>
        <w:spacing w:after="0" w:line="240" w:lineRule="auto"/>
        <w:ind w:firstLine="855"/>
        <w:divId w:val="189804934"/>
        <w:rPr>
          <w:rFonts w:ascii="Times New Roman" w:eastAsia="Times New Roman" w:hAnsi="Times New Roman" w:cs="Times New Roman"/>
          <w:sz w:val="24"/>
          <w:szCs w:val="24"/>
        </w:rPr>
      </w:pPr>
    </w:p>
    <w:p w:rsidR="004E05B1" w:rsidRDefault="007C3F77">
      <w:pPr>
        <w:spacing w:after="0" w:line="240" w:lineRule="auto"/>
        <w:ind w:firstLine="855"/>
        <w:divId w:val="2042586578"/>
        <w:rPr>
          <w:rFonts w:ascii="Times New Roman" w:eastAsia="Times New Roman" w:hAnsi="Times New Roman" w:cs="Times New Roman"/>
          <w:sz w:val="24"/>
          <w:szCs w:val="24"/>
        </w:rPr>
      </w:pPr>
      <w:r>
        <w:rPr>
          <w:rFonts w:ascii="Times New Roman" w:eastAsia="Times New Roman" w:hAnsi="Times New Roman" w:cs="Times New Roman"/>
          <w:sz w:val="24"/>
          <w:szCs w:val="24"/>
        </w:rPr>
        <w:t>§ 6.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които са подали искания за признаване на представителност по § 5, ал. 2, запазват своята представителност до приключване на процедурата.</w:t>
      </w:r>
    </w:p>
    <w:p w:rsidR="004E05B1" w:rsidRDefault="004E05B1">
      <w:pPr>
        <w:spacing w:after="0" w:line="240" w:lineRule="auto"/>
        <w:ind w:firstLine="855"/>
        <w:divId w:val="119577285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4E05B1" w:rsidRDefault="007C3F77">
      <w:pPr>
        <w:spacing w:after="0" w:line="240" w:lineRule="auto"/>
        <w:ind w:firstLine="855"/>
        <w:divId w:val="11264625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ДВ, БР. 46 ОТ 2007 Г., В СИЛА ОТ 01.01.2008 Г.)</w:t>
      </w:r>
    </w:p>
    <w:p w:rsidR="004E05B1" w:rsidRDefault="004E05B1">
      <w:pPr>
        <w:spacing w:after="0" w:line="240" w:lineRule="auto"/>
        <w:ind w:firstLine="855"/>
        <w:divId w:val="389814077"/>
        <w:rPr>
          <w:rFonts w:ascii="Times New Roman" w:eastAsia="Times New Roman" w:hAnsi="Times New Roman" w:cs="Times New Roman"/>
          <w:sz w:val="24"/>
          <w:szCs w:val="24"/>
        </w:rPr>
      </w:pPr>
    </w:p>
    <w:p w:rsidR="004E05B1" w:rsidRDefault="007C3F77">
      <w:pPr>
        <w:spacing w:after="0" w:line="240" w:lineRule="auto"/>
        <w:ind w:firstLine="855"/>
        <w:divId w:val="1775595779"/>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4E05B1" w:rsidRDefault="007C3F77">
      <w:pPr>
        <w:spacing w:after="0" w:line="240" w:lineRule="auto"/>
        <w:ind w:firstLine="855"/>
        <w:divId w:val="45922502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4E05B1" w:rsidRDefault="007C3F77">
      <w:pPr>
        <w:spacing w:after="0" w:line="240" w:lineRule="auto"/>
        <w:ind w:firstLine="855"/>
        <w:divId w:val="65943152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4E05B1" w:rsidRDefault="004E05B1">
      <w:pPr>
        <w:spacing w:after="0" w:line="240" w:lineRule="auto"/>
        <w:ind w:firstLine="855"/>
        <w:divId w:val="38981407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ГРАЖДАНСКИЯ ПРОЦЕСУАЛЕН КОДЕКС</w:t>
      </w:r>
    </w:p>
    <w:p w:rsidR="004E05B1" w:rsidRDefault="007C3F77">
      <w:pPr>
        <w:spacing w:after="0" w:line="240" w:lineRule="auto"/>
        <w:ind w:firstLine="855"/>
        <w:divId w:val="2444599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4E05B1" w:rsidRDefault="004E05B1">
      <w:pPr>
        <w:spacing w:after="0" w:line="240" w:lineRule="auto"/>
        <w:ind w:firstLine="855"/>
        <w:divId w:val="661666157"/>
        <w:rPr>
          <w:rFonts w:ascii="Times New Roman" w:eastAsia="Times New Roman" w:hAnsi="Times New Roman" w:cs="Times New Roman"/>
          <w:sz w:val="24"/>
          <w:szCs w:val="24"/>
        </w:rPr>
      </w:pPr>
    </w:p>
    <w:p w:rsidR="004E05B1" w:rsidRDefault="007C3F77">
      <w:pPr>
        <w:spacing w:after="0" w:line="240" w:lineRule="auto"/>
        <w:ind w:firstLine="855"/>
        <w:divId w:val="63993644"/>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4E05B1" w:rsidRDefault="007C3F77">
      <w:pPr>
        <w:spacing w:after="0" w:line="240" w:lineRule="auto"/>
        <w:ind w:firstLine="855"/>
        <w:divId w:val="1958757138"/>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4E05B1" w:rsidRDefault="007C3F77">
      <w:pPr>
        <w:spacing w:after="0" w:line="240" w:lineRule="auto"/>
        <w:ind w:firstLine="855"/>
        <w:divId w:val="58229864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4E05B1" w:rsidRDefault="007C3F77">
      <w:pPr>
        <w:spacing w:after="0" w:line="240" w:lineRule="auto"/>
        <w:ind w:firstLine="855"/>
        <w:divId w:val="123195993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4E05B1" w:rsidRDefault="007C3F77">
      <w:pPr>
        <w:spacing w:after="0" w:line="240" w:lineRule="auto"/>
        <w:ind w:firstLine="855"/>
        <w:divId w:val="118536156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4E05B1" w:rsidRDefault="007C3F77">
      <w:pPr>
        <w:spacing w:after="0" w:line="240" w:lineRule="auto"/>
        <w:ind w:firstLine="855"/>
        <w:divId w:val="1621255830"/>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4E05B1" w:rsidRDefault="007C3F77">
      <w:pPr>
        <w:spacing w:after="0" w:line="240" w:lineRule="auto"/>
        <w:ind w:firstLine="855"/>
        <w:divId w:val="747309245"/>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4E05B1" w:rsidRDefault="007C3F77">
      <w:pPr>
        <w:spacing w:after="0" w:line="240" w:lineRule="auto"/>
        <w:ind w:firstLine="855"/>
        <w:divId w:val="862863666"/>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4E05B1" w:rsidRDefault="004E05B1">
      <w:pPr>
        <w:spacing w:after="0" w:line="240" w:lineRule="auto"/>
        <w:ind w:firstLine="855"/>
        <w:divId w:val="66166615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ДЪРЖАВНИЯ СЛУЖИТЕЛ</w:t>
      </w:r>
    </w:p>
    <w:p w:rsidR="004E05B1" w:rsidRDefault="007C3F77">
      <w:pPr>
        <w:spacing w:after="0" w:line="240" w:lineRule="auto"/>
        <w:ind w:firstLine="855"/>
        <w:divId w:val="7169039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2008 Г.)</w:t>
      </w:r>
    </w:p>
    <w:p w:rsidR="004E05B1" w:rsidRDefault="004E05B1">
      <w:pPr>
        <w:spacing w:after="0" w:line="240" w:lineRule="auto"/>
        <w:ind w:firstLine="855"/>
        <w:divId w:val="672679964"/>
        <w:rPr>
          <w:rFonts w:ascii="Times New Roman" w:eastAsia="Times New Roman" w:hAnsi="Times New Roman" w:cs="Times New Roman"/>
          <w:sz w:val="24"/>
          <w:szCs w:val="24"/>
        </w:rPr>
      </w:pPr>
    </w:p>
    <w:p w:rsidR="004E05B1" w:rsidRDefault="007C3F77">
      <w:pPr>
        <w:spacing w:after="0" w:line="240" w:lineRule="auto"/>
        <w:ind w:firstLine="855"/>
        <w:divId w:val="541212607"/>
        <w:rPr>
          <w:rFonts w:ascii="Times New Roman" w:eastAsia="Times New Roman" w:hAnsi="Times New Roman" w:cs="Times New Roman"/>
          <w:sz w:val="24"/>
          <w:szCs w:val="24"/>
        </w:rPr>
      </w:pPr>
      <w:r>
        <w:rPr>
          <w:rFonts w:ascii="Times New Roman" w:eastAsia="Times New Roman" w:hAnsi="Times New Roman" w:cs="Times New Roman"/>
          <w:sz w:val="24"/>
          <w:szCs w:val="24"/>
        </w:rPr>
        <w:t>§ 26. Наредбата по чл. 81в, ал. 6 от закона и по чл. 120а, ал. 5 от Кодекса на труда се издава в тримесечен срок от влизането в сила на този закон.</w:t>
      </w:r>
    </w:p>
    <w:p w:rsidR="004E05B1" w:rsidRDefault="004E05B1">
      <w:pPr>
        <w:spacing w:after="0" w:line="240" w:lineRule="auto"/>
        <w:ind w:firstLine="855"/>
        <w:divId w:val="67267996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ПРЕДОТВРАТЯВАНЕ И РАЗКРИВАНЕ НА КОНФЛИКТ НА ИНТЕРЕСИ</w:t>
      </w:r>
    </w:p>
    <w:p w:rsidR="004E05B1" w:rsidRDefault="007C3F77">
      <w:pPr>
        <w:spacing w:after="0" w:line="240" w:lineRule="auto"/>
        <w:ind w:firstLine="855"/>
        <w:divId w:val="18330620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2008 Г., В СИЛА ОТ 01.01.2009 Г.)</w:t>
      </w:r>
    </w:p>
    <w:p w:rsidR="004E05B1" w:rsidRDefault="004E05B1">
      <w:pPr>
        <w:spacing w:after="0" w:line="240" w:lineRule="auto"/>
        <w:ind w:firstLine="855"/>
        <w:divId w:val="1231036705"/>
        <w:rPr>
          <w:rFonts w:ascii="Times New Roman" w:eastAsia="Times New Roman" w:hAnsi="Times New Roman" w:cs="Times New Roman"/>
          <w:sz w:val="24"/>
          <w:szCs w:val="24"/>
        </w:rPr>
      </w:pPr>
    </w:p>
    <w:p w:rsidR="004E05B1" w:rsidRDefault="007C3F77">
      <w:pPr>
        <w:spacing w:after="0" w:line="240" w:lineRule="auto"/>
        <w:ind w:firstLine="855"/>
        <w:divId w:val="995452390"/>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януари 2009 г. с изключение на § 3 и 4, които влизат в сила от деня на обнародването на закона в "Държавен вестник".</w:t>
      </w:r>
    </w:p>
    <w:p w:rsidR="004E05B1" w:rsidRDefault="004E05B1">
      <w:pPr>
        <w:spacing w:after="0" w:line="240" w:lineRule="auto"/>
        <w:ind w:firstLine="855"/>
        <w:divId w:val="123103670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3028551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2008 Г.)</w:t>
      </w:r>
    </w:p>
    <w:p w:rsidR="004E05B1" w:rsidRDefault="004E05B1">
      <w:pPr>
        <w:spacing w:after="0" w:line="240" w:lineRule="auto"/>
        <w:ind w:firstLine="855"/>
        <w:divId w:val="77942068"/>
        <w:rPr>
          <w:rFonts w:ascii="Times New Roman" w:eastAsia="Times New Roman" w:hAnsi="Times New Roman" w:cs="Times New Roman"/>
          <w:sz w:val="24"/>
          <w:szCs w:val="24"/>
        </w:rPr>
      </w:pPr>
    </w:p>
    <w:p w:rsidR="004E05B1" w:rsidRDefault="007C3F77">
      <w:pPr>
        <w:spacing w:after="0" w:line="240" w:lineRule="auto"/>
        <w:ind w:firstLine="855"/>
        <w:divId w:val="1083798339"/>
        <w:rPr>
          <w:rFonts w:ascii="Times New Roman" w:eastAsia="Times New Roman" w:hAnsi="Times New Roman" w:cs="Times New Roman"/>
          <w:sz w:val="24"/>
          <w:szCs w:val="24"/>
        </w:rPr>
      </w:pPr>
      <w:r>
        <w:rPr>
          <w:rFonts w:ascii="Times New Roman" w:eastAsia="Times New Roman" w:hAnsi="Times New Roman" w:cs="Times New Roman"/>
          <w:sz w:val="24"/>
          <w:szCs w:val="24"/>
        </w:rPr>
        <w:t>§ 37. Разпоредбата на § 12 относно чл. 163 влиза в сила от 1 януари 2009 г.</w:t>
      </w:r>
    </w:p>
    <w:p w:rsidR="004E05B1" w:rsidRDefault="004E05B1">
      <w:pPr>
        <w:spacing w:after="0" w:line="240" w:lineRule="auto"/>
        <w:ind w:firstLine="855"/>
        <w:divId w:val="7794206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2009 Г.</w:t>
      </w:r>
    </w:p>
    <w:p w:rsidR="004E05B1" w:rsidRDefault="007C3F77">
      <w:pPr>
        <w:spacing w:after="0" w:line="240" w:lineRule="auto"/>
        <w:ind w:firstLine="855"/>
        <w:divId w:val="17335814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01.01.2009 Г.)</w:t>
      </w:r>
    </w:p>
    <w:p w:rsidR="004E05B1" w:rsidRDefault="004E05B1">
      <w:pPr>
        <w:spacing w:after="0" w:line="240" w:lineRule="auto"/>
        <w:ind w:firstLine="855"/>
        <w:divId w:val="81731841"/>
        <w:rPr>
          <w:rFonts w:ascii="Times New Roman" w:eastAsia="Times New Roman" w:hAnsi="Times New Roman" w:cs="Times New Roman"/>
          <w:sz w:val="24"/>
          <w:szCs w:val="24"/>
        </w:rPr>
      </w:pPr>
    </w:p>
    <w:p w:rsidR="004E05B1" w:rsidRDefault="007C3F77">
      <w:pPr>
        <w:spacing w:after="0" w:line="240" w:lineRule="auto"/>
        <w:ind w:firstLine="855"/>
        <w:divId w:val="1919710303"/>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2009 г., с изключение на § 4, т. 30 и 39, които влизат в сила от 1 април 2009 г., и § 4, т. 40, която влиза в сила от 1 юли 2009 г.</w:t>
      </w:r>
    </w:p>
    <w:p w:rsidR="004E05B1" w:rsidRDefault="004E05B1">
      <w:pPr>
        <w:spacing w:after="0" w:line="240" w:lineRule="auto"/>
        <w:ind w:firstLine="855"/>
        <w:divId w:val="81731841"/>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9276177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02.01.2009 Г.)</w:t>
      </w:r>
    </w:p>
    <w:p w:rsidR="004E05B1" w:rsidRDefault="004E05B1">
      <w:pPr>
        <w:spacing w:after="0" w:line="240" w:lineRule="auto"/>
        <w:ind w:firstLine="855"/>
        <w:divId w:val="742337812"/>
        <w:rPr>
          <w:rFonts w:ascii="Times New Roman" w:eastAsia="Times New Roman" w:hAnsi="Times New Roman" w:cs="Times New Roman"/>
          <w:sz w:val="24"/>
          <w:szCs w:val="24"/>
        </w:rPr>
      </w:pPr>
    </w:p>
    <w:p w:rsidR="004E05B1" w:rsidRDefault="007C3F77">
      <w:pPr>
        <w:spacing w:after="0" w:line="240" w:lineRule="auto"/>
        <w:ind w:firstLine="855"/>
        <w:divId w:val="19746312"/>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2 януари 2009 г.</w:t>
      </w:r>
    </w:p>
    <w:p w:rsidR="004E05B1" w:rsidRDefault="004E05B1">
      <w:pPr>
        <w:spacing w:after="0" w:line="240" w:lineRule="auto"/>
        <w:ind w:firstLine="855"/>
        <w:divId w:val="74233781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ОТБРАНАТА И ВЪОРЪЖЕНИТЕ СИЛИ НА РЕПУБЛИКА БЪЛГАРИЯ </w:t>
      </w:r>
    </w:p>
    <w:p w:rsidR="004E05B1" w:rsidRDefault="007C3F77">
      <w:pPr>
        <w:spacing w:after="0" w:line="240" w:lineRule="auto"/>
        <w:ind w:firstLine="855"/>
        <w:divId w:val="19665426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4E05B1" w:rsidRDefault="004E05B1">
      <w:pPr>
        <w:spacing w:after="0" w:line="240" w:lineRule="auto"/>
        <w:ind w:firstLine="855"/>
        <w:divId w:val="228466940"/>
        <w:rPr>
          <w:rFonts w:ascii="Times New Roman" w:eastAsia="Times New Roman" w:hAnsi="Times New Roman" w:cs="Times New Roman"/>
          <w:sz w:val="24"/>
          <w:szCs w:val="24"/>
        </w:rPr>
      </w:pPr>
    </w:p>
    <w:p w:rsidR="004E05B1" w:rsidRDefault="007C3F77">
      <w:pPr>
        <w:spacing w:after="0" w:line="240" w:lineRule="auto"/>
        <w:ind w:firstLine="855"/>
        <w:divId w:val="1775318240"/>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4E05B1" w:rsidRDefault="004E05B1">
      <w:pPr>
        <w:spacing w:after="0" w:line="240" w:lineRule="auto"/>
        <w:ind w:firstLine="855"/>
        <w:divId w:val="22846694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4E05B1" w:rsidRDefault="007C3F77">
      <w:pPr>
        <w:spacing w:after="0" w:line="240" w:lineRule="auto"/>
        <w:ind w:firstLine="855"/>
        <w:divId w:val="17601022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4E05B1" w:rsidRDefault="004E05B1">
      <w:pPr>
        <w:spacing w:after="0" w:line="240" w:lineRule="auto"/>
        <w:ind w:firstLine="855"/>
        <w:divId w:val="1296523375"/>
        <w:rPr>
          <w:rFonts w:ascii="Times New Roman" w:eastAsia="Times New Roman" w:hAnsi="Times New Roman" w:cs="Times New Roman"/>
          <w:sz w:val="24"/>
          <w:szCs w:val="24"/>
        </w:rPr>
      </w:pPr>
    </w:p>
    <w:p w:rsidR="004E05B1" w:rsidRDefault="007C3F77">
      <w:pPr>
        <w:spacing w:after="0" w:line="240" w:lineRule="auto"/>
        <w:ind w:firstLine="855"/>
        <w:divId w:val="201794221"/>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4E05B1" w:rsidRDefault="007C3F77">
      <w:pPr>
        <w:spacing w:after="0" w:line="240" w:lineRule="auto"/>
        <w:ind w:firstLine="855"/>
        <w:divId w:val="160295482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4E05B1" w:rsidRDefault="007C3F77">
      <w:pPr>
        <w:spacing w:after="0" w:line="240" w:lineRule="auto"/>
        <w:ind w:firstLine="855"/>
        <w:divId w:val="100285071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4E05B1" w:rsidRDefault="007C3F77">
      <w:pPr>
        <w:spacing w:after="0" w:line="240" w:lineRule="auto"/>
        <w:ind w:firstLine="855"/>
        <w:divId w:val="181043775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4E05B1" w:rsidRDefault="004E05B1">
      <w:pPr>
        <w:spacing w:after="0" w:line="240" w:lineRule="auto"/>
        <w:ind w:firstLine="855"/>
        <w:divId w:val="129652337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3684098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2009 Г., В СИЛА ОТ 29.12.2009 Г.)</w:t>
      </w:r>
    </w:p>
    <w:p w:rsidR="004E05B1" w:rsidRDefault="004E05B1">
      <w:pPr>
        <w:spacing w:after="0" w:line="240" w:lineRule="auto"/>
        <w:ind w:firstLine="855"/>
        <w:divId w:val="1361667898"/>
        <w:rPr>
          <w:rFonts w:ascii="Times New Roman" w:eastAsia="Times New Roman" w:hAnsi="Times New Roman" w:cs="Times New Roman"/>
          <w:sz w:val="24"/>
          <w:szCs w:val="24"/>
        </w:rPr>
      </w:pPr>
    </w:p>
    <w:p w:rsidR="004E05B1" w:rsidRDefault="007C3F77">
      <w:pPr>
        <w:spacing w:after="0" w:line="240" w:lineRule="auto"/>
        <w:ind w:firstLine="855"/>
        <w:divId w:val="799760963"/>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w:t>
      </w:r>
    </w:p>
    <w:p w:rsidR="004E05B1" w:rsidRDefault="004E05B1">
      <w:pPr>
        <w:spacing w:after="0" w:line="240" w:lineRule="auto"/>
        <w:ind w:firstLine="855"/>
        <w:divId w:val="136166789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2870808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2010 Г.)</w:t>
      </w:r>
    </w:p>
    <w:p w:rsidR="004E05B1" w:rsidRDefault="004E05B1">
      <w:pPr>
        <w:spacing w:after="0" w:line="240" w:lineRule="auto"/>
        <w:ind w:firstLine="855"/>
        <w:divId w:val="523371024"/>
        <w:rPr>
          <w:rFonts w:ascii="Times New Roman" w:eastAsia="Times New Roman" w:hAnsi="Times New Roman" w:cs="Times New Roman"/>
          <w:sz w:val="24"/>
          <w:szCs w:val="24"/>
        </w:rPr>
      </w:pPr>
    </w:p>
    <w:p w:rsidR="004E05B1" w:rsidRDefault="007C3F77">
      <w:pPr>
        <w:spacing w:after="0" w:line="240" w:lineRule="auto"/>
        <w:ind w:firstLine="855"/>
        <w:divId w:val="1687097699"/>
        <w:rPr>
          <w:rFonts w:ascii="Times New Roman" w:eastAsia="Times New Roman" w:hAnsi="Times New Roman" w:cs="Times New Roman"/>
          <w:sz w:val="24"/>
          <w:szCs w:val="24"/>
        </w:rPr>
      </w:pPr>
      <w:r>
        <w:rPr>
          <w:rFonts w:ascii="Times New Roman" w:eastAsia="Times New Roman" w:hAnsi="Times New Roman" w:cs="Times New Roman"/>
          <w:sz w:val="24"/>
          <w:szCs w:val="24"/>
        </w:rPr>
        <w:t>§ 18. Параграфи 6, 11, 12, 13 и 14 влизат в сила 6 месеца след влизането в сила на този закон.</w:t>
      </w:r>
    </w:p>
    <w:p w:rsidR="004E05B1" w:rsidRDefault="004E05B1">
      <w:pPr>
        <w:spacing w:after="0" w:line="240" w:lineRule="auto"/>
        <w:ind w:firstLine="855"/>
        <w:divId w:val="52337102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ДЪРЖАВНИЯ СЛУЖИТЕЛ</w:t>
      </w:r>
    </w:p>
    <w:p w:rsidR="004E05B1" w:rsidRDefault="007C3F77">
      <w:pPr>
        <w:spacing w:after="0" w:line="240" w:lineRule="auto"/>
        <w:ind w:firstLine="855"/>
        <w:divId w:val="3662214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2010 Г., В СИЛА ОТ 18.06.2010 Г.)</w:t>
      </w:r>
    </w:p>
    <w:p w:rsidR="004E05B1" w:rsidRDefault="004E05B1">
      <w:pPr>
        <w:spacing w:after="0" w:line="240" w:lineRule="auto"/>
        <w:ind w:firstLine="855"/>
        <w:divId w:val="126629992"/>
        <w:rPr>
          <w:rFonts w:ascii="Times New Roman" w:eastAsia="Times New Roman" w:hAnsi="Times New Roman" w:cs="Times New Roman"/>
          <w:sz w:val="24"/>
          <w:szCs w:val="24"/>
        </w:rPr>
      </w:pPr>
    </w:p>
    <w:p w:rsidR="004E05B1" w:rsidRDefault="007C3F77">
      <w:pPr>
        <w:spacing w:after="0" w:line="240" w:lineRule="auto"/>
        <w:ind w:firstLine="855"/>
        <w:divId w:val="16472723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Законът влиза в сила от деня на обнародването му в "Държавен вестник".</w:t>
      </w:r>
    </w:p>
    <w:p w:rsidR="004E05B1" w:rsidRDefault="004E05B1">
      <w:pPr>
        <w:spacing w:after="0" w:line="240" w:lineRule="auto"/>
        <w:ind w:firstLine="855"/>
        <w:divId w:val="126629992"/>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3969044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 ИЗМ. - ДВ, БР. 18 ОТ 2011 Г., В СИЛА ОТ 01.03.2011 Г.)</w:t>
      </w:r>
    </w:p>
    <w:p w:rsidR="004E05B1" w:rsidRDefault="004E05B1">
      <w:pPr>
        <w:spacing w:after="0" w:line="240" w:lineRule="auto"/>
        <w:ind w:firstLine="855"/>
        <w:divId w:val="1447887648"/>
        <w:rPr>
          <w:rFonts w:ascii="Times New Roman" w:eastAsia="Times New Roman" w:hAnsi="Times New Roman" w:cs="Times New Roman"/>
          <w:sz w:val="24"/>
          <w:szCs w:val="24"/>
        </w:rPr>
      </w:pPr>
    </w:p>
    <w:p w:rsidR="004E05B1" w:rsidRDefault="007C3F77">
      <w:pPr>
        <w:spacing w:after="0" w:line="240" w:lineRule="auto"/>
        <w:ind w:firstLine="855"/>
        <w:divId w:val="1234778557"/>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4E05B1" w:rsidRDefault="007C3F77">
      <w:pPr>
        <w:spacing w:after="0" w:line="240" w:lineRule="auto"/>
        <w:ind w:firstLine="855"/>
        <w:divId w:val="42500782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21, т. 1, който влиза в сила от 1 януари 2011 г.</w:t>
      </w:r>
    </w:p>
    <w:p w:rsidR="004E05B1" w:rsidRDefault="007C3F77">
      <w:pPr>
        <w:spacing w:after="0" w:line="240" w:lineRule="auto"/>
        <w:ind w:firstLine="855"/>
        <w:divId w:val="212495550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2011 г., в сила от 01.03.2011 г.)</w:t>
      </w:r>
    </w:p>
    <w:p w:rsidR="004E05B1" w:rsidRDefault="004E05B1">
      <w:pPr>
        <w:spacing w:after="0" w:line="240" w:lineRule="auto"/>
        <w:ind w:firstLine="855"/>
        <w:divId w:val="144788764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4E05B1" w:rsidRDefault="007C3F77">
      <w:pPr>
        <w:spacing w:after="0" w:line="240" w:lineRule="auto"/>
        <w:ind w:firstLine="855"/>
        <w:divId w:val="19818394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w:t>
      </w:r>
    </w:p>
    <w:p w:rsidR="004E05B1" w:rsidRDefault="004E05B1">
      <w:pPr>
        <w:spacing w:after="0" w:line="240" w:lineRule="auto"/>
        <w:ind w:firstLine="855"/>
        <w:divId w:val="583418887"/>
        <w:rPr>
          <w:rFonts w:ascii="Times New Roman" w:eastAsia="Times New Roman" w:hAnsi="Times New Roman" w:cs="Times New Roman"/>
          <w:sz w:val="24"/>
          <w:szCs w:val="24"/>
        </w:rPr>
      </w:pPr>
    </w:p>
    <w:p w:rsidR="004E05B1" w:rsidRDefault="007C3F77">
      <w:pPr>
        <w:spacing w:after="0" w:line="240" w:lineRule="auto"/>
        <w:ind w:firstLine="855"/>
        <w:divId w:val="1903100052"/>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2011 г. с изключение на § 32, 33, 36 и 51, които влизат в сила от 1 януари 2012 г.</w:t>
      </w:r>
    </w:p>
    <w:p w:rsidR="004E05B1" w:rsidRDefault="004E05B1">
      <w:pPr>
        <w:spacing w:after="0" w:line="240" w:lineRule="auto"/>
        <w:ind w:firstLine="855"/>
        <w:divId w:val="58341888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8612420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2011 Г., В СИЛА ОТ 01.03.2011 Г.)</w:t>
      </w:r>
    </w:p>
    <w:p w:rsidR="004E05B1" w:rsidRDefault="004E05B1">
      <w:pPr>
        <w:spacing w:after="0" w:line="240" w:lineRule="auto"/>
        <w:ind w:firstLine="855"/>
        <w:divId w:val="1900168716"/>
        <w:rPr>
          <w:rFonts w:ascii="Times New Roman" w:eastAsia="Times New Roman" w:hAnsi="Times New Roman" w:cs="Times New Roman"/>
          <w:sz w:val="24"/>
          <w:szCs w:val="24"/>
        </w:rPr>
      </w:pPr>
    </w:p>
    <w:p w:rsidR="004E05B1" w:rsidRDefault="007C3F77">
      <w:pPr>
        <w:spacing w:after="0" w:line="240" w:lineRule="auto"/>
        <w:ind w:firstLine="855"/>
        <w:divId w:val="700858936"/>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w:t>
      </w:r>
    </w:p>
    <w:p w:rsidR="004E05B1" w:rsidRDefault="004E05B1">
      <w:pPr>
        <w:spacing w:after="0" w:line="240" w:lineRule="auto"/>
        <w:ind w:firstLine="855"/>
        <w:divId w:val="190016871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4334286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2011 Г.)</w:t>
      </w:r>
    </w:p>
    <w:p w:rsidR="004E05B1" w:rsidRDefault="004E05B1">
      <w:pPr>
        <w:spacing w:after="0" w:line="240" w:lineRule="auto"/>
        <w:ind w:firstLine="855"/>
        <w:divId w:val="427047288"/>
        <w:rPr>
          <w:rFonts w:ascii="Times New Roman" w:eastAsia="Times New Roman" w:hAnsi="Times New Roman" w:cs="Times New Roman"/>
          <w:sz w:val="24"/>
          <w:szCs w:val="24"/>
        </w:rPr>
      </w:pPr>
    </w:p>
    <w:p w:rsidR="004E05B1" w:rsidRDefault="007C3F77">
      <w:pPr>
        <w:spacing w:after="0" w:line="240" w:lineRule="auto"/>
        <w:ind w:firstLine="855"/>
        <w:divId w:val="1240365395"/>
        <w:rPr>
          <w:rFonts w:ascii="Times New Roman" w:eastAsia="Times New Roman" w:hAnsi="Times New Roman" w:cs="Times New Roman"/>
          <w:sz w:val="24"/>
          <w:szCs w:val="24"/>
        </w:rPr>
      </w:pPr>
      <w:r>
        <w:rPr>
          <w:rFonts w:ascii="Times New Roman" w:eastAsia="Times New Roman" w:hAnsi="Times New Roman" w:cs="Times New Roman"/>
          <w:sz w:val="24"/>
          <w:szCs w:val="24"/>
        </w:rPr>
        <w:t>§ 4. Организациите на работниците и служителите и на работодателите, признати за представителни на национално равнище с решения на Министерския съвет от 14 декември 2007 г., запазват своята представителност до 13 юни 2012 г. включително.</w:t>
      </w:r>
    </w:p>
    <w:p w:rsidR="004E05B1" w:rsidRDefault="004E05B1">
      <w:pPr>
        <w:spacing w:after="0" w:line="240" w:lineRule="auto"/>
        <w:ind w:firstLine="855"/>
        <w:divId w:val="42704728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2769848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 ОТ 2012 Г.)</w:t>
      </w:r>
    </w:p>
    <w:p w:rsidR="004E05B1" w:rsidRDefault="004E05B1">
      <w:pPr>
        <w:spacing w:after="0" w:line="240" w:lineRule="auto"/>
        <w:ind w:firstLine="855"/>
        <w:divId w:val="149295085"/>
        <w:rPr>
          <w:rFonts w:ascii="Times New Roman" w:eastAsia="Times New Roman" w:hAnsi="Times New Roman" w:cs="Times New Roman"/>
          <w:sz w:val="24"/>
          <w:szCs w:val="24"/>
        </w:rPr>
      </w:pPr>
    </w:p>
    <w:p w:rsidR="004E05B1" w:rsidRDefault="007C3F77">
      <w:pPr>
        <w:spacing w:after="0" w:line="240" w:lineRule="auto"/>
        <w:ind w:firstLine="855"/>
        <w:divId w:val="1763377356"/>
        <w:rPr>
          <w:rFonts w:ascii="Times New Roman" w:eastAsia="Times New Roman" w:hAnsi="Times New Roman" w:cs="Times New Roman"/>
          <w:sz w:val="24"/>
          <w:szCs w:val="24"/>
        </w:rPr>
      </w:pPr>
      <w:r>
        <w:rPr>
          <w:rFonts w:ascii="Times New Roman" w:eastAsia="Times New Roman" w:hAnsi="Times New Roman" w:cs="Times New Roman"/>
          <w:sz w:val="24"/>
          <w:szCs w:val="24"/>
        </w:rPr>
        <w:t>§ 25. С този закон се въвеждат изискванията на Директива 2008/104/ЕО на Европейския парламент и на Съвета от 19 ноември 2008 г. относно работа чрез агенции за временна заетост (OB, L 327/9 от 5 декември 2008 г.) и Директива 2010/18/ЕС на Съвета от 8 март 2010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(OB, L 68/13 от 18 март 2010 г).</w:t>
      </w:r>
    </w:p>
    <w:p w:rsidR="004E05B1" w:rsidRDefault="004E05B1">
      <w:pPr>
        <w:spacing w:after="0" w:line="240" w:lineRule="auto"/>
        <w:ind w:firstLine="855"/>
        <w:divId w:val="149295085"/>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1070458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2012 Г.)</w:t>
      </w:r>
    </w:p>
    <w:p w:rsidR="004E05B1" w:rsidRDefault="004E05B1">
      <w:pPr>
        <w:spacing w:after="0" w:line="240" w:lineRule="auto"/>
        <w:ind w:firstLine="855"/>
        <w:divId w:val="92634940"/>
        <w:rPr>
          <w:rFonts w:ascii="Times New Roman" w:eastAsia="Times New Roman" w:hAnsi="Times New Roman" w:cs="Times New Roman"/>
          <w:sz w:val="24"/>
          <w:szCs w:val="24"/>
        </w:rPr>
      </w:pPr>
    </w:p>
    <w:p w:rsidR="004E05B1" w:rsidRDefault="007C3F77">
      <w:pPr>
        <w:spacing w:after="0" w:line="240" w:lineRule="auto"/>
        <w:ind w:firstLine="855"/>
        <w:divId w:val="1650477115"/>
        <w:rPr>
          <w:rFonts w:ascii="Times New Roman" w:eastAsia="Times New Roman" w:hAnsi="Times New Roman" w:cs="Times New Roman"/>
          <w:sz w:val="24"/>
          <w:szCs w:val="24"/>
        </w:rPr>
      </w:pPr>
      <w:r>
        <w:rPr>
          <w:rFonts w:ascii="Times New Roman" w:eastAsia="Times New Roman" w:hAnsi="Times New Roman" w:cs="Times New Roman"/>
          <w:sz w:val="24"/>
          <w:szCs w:val="24"/>
        </w:rPr>
        <w:t>§ 26. До 5 декември 2011 г. министърът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 извършва преглед на ограниченията или забраните за изпълнение на работа от работници и служители, изпратени от предприятие, което осигурява временна работа, за установяване на тяхната обоснованост от гледна точка на общия интерес или правилното функциониране на пазара на труда и предотвратяването на злоупотреби. За резултатите от прегледа се изпраща информация до Европейската комисия.</w:t>
      </w:r>
    </w:p>
    <w:p w:rsidR="004E05B1" w:rsidRDefault="007C3F77">
      <w:pPr>
        <w:spacing w:after="0" w:line="240" w:lineRule="auto"/>
        <w:ind w:firstLine="855"/>
        <w:divId w:val="78033794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4E05B1">
      <w:pPr>
        <w:spacing w:after="0" w:line="240" w:lineRule="auto"/>
        <w:ind w:firstLine="855"/>
        <w:divId w:val="92634940"/>
        <w:rPr>
          <w:rFonts w:ascii="Times New Roman" w:eastAsia="Times New Roman" w:hAnsi="Times New Roman" w:cs="Times New Roman"/>
          <w:sz w:val="24"/>
          <w:szCs w:val="24"/>
        </w:rPr>
      </w:pPr>
    </w:p>
    <w:p w:rsidR="004E05B1" w:rsidRDefault="007C3F77">
      <w:pPr>
        <w:spacing w:after="0" w:line="240" w:lineRule="auto"/>
        <w:ind w:firstLine="855"/>
        <w:divId w:val="1421759012"/>
        <w:rPr>
          <w:rFonts w:ascii="Times New Roman" w:eastAsia="Times New Roman" w:hAnsi="Times New Roman" w:cs="Times New Roman"/>
          <w:sz w:val="24"/>
          <w:szCs w:val="24"/>
        </w:rPr>
      </w:pPr>
      <w:r>
        <w:rPr>
          <w:rFonts w:ascii="Times New Roman" w:eastAsia="Times New Roman" w:hAnsi="Times New Roman" w:cs="Times New Roman"/>
          <w:sz w:val="24"/>
          <w:szCs w:val="24"/>
        </w:rPr>
        <w:t>§ 31. Параграф 5 и § 30, т. 1, т. 6 - 10, 12 и 14 влизат в сила от 5 декември 2011 г.</w:t>
      </w:r>
    </w:p>
    <w:p w:rsidR="004E05B1" w:rsidRDefault="004E05B1">
      <w:pPr>
        <w:spacing w:after="0" w:line="240" w:lineRule="auto"/>
        <w:ind w:firstLine="855"/>
        <w:divId w:val="156436441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РЕЗЕРВА НА ВЪОРЪЖЕНИТЕ СИЛИ НА РЕПУБЛИКА БЪЛГАРИЯ</w:t>
      </w:r>
    </w:p>
    <w:p w:rsidR="004E05B1" w:rsidRDefault="007C3F77">
      <w:pPr>
        <w:spacing w:after="0" w:line="240" w:lineRule="auto"/>
        <w:ind w:firstLine="855"/>
        <w:divId w:val="21421876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2012 Г., В СИЛА ОТ 10.06.2012 Г.)</w:t>
      </w:r>
    </w:p>
    <w:p w:rsidR="004E05B1" w:rsidRDefault="004E05B1">
      <w:pPr>
        <w:spacing w:after="0" w:line="240" w:lineRule="auto"/>
        <w:ind w:firstLine="855"/>
        <w:divId w:val="451679539"/>
        <w:rPr>
          <w:rFonts w:ascii="Times New Roman" w:eastAsia="Times New Roman" w:hAnsi="Times New Roman" w:cs="Times New Roman"/>
          <w:sz w:val="24"/>
          <w:szCs w:val="24"/>
        </w:rPr>
      </w:pPr>
    </w:p>
    <w:p w:rsidR="004E05B1" w:rsidRDefault="007C3F77">
      <w:pPr>
        <w:spacing w:after="0" w:line="240" w:lineRule="auto"/>
        <w:ind w:firstLine="855"/>
        <w:divId w:val="1225340085"/>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три месеца след обнародването му в "Държавен вестник", с изключение на разпоредбите на чл. 56, 57, 58 и 59, които влизат в сила от 1 септември 2013 г.</w:t>
      </w:r>
    </w:p>
    <w:p w:rsidR="004E05B1" w:rsidRDefault="004E05B1">
      <w:pPr>
        <w:spacing w:after="0" w:line="240" w:lineRule="auto"/>
        <w:ind w:firstLine="855"/>
        <w:divId w:val="45167953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ДЪРЖАВНИЯ СЛУЖИТЕЛ</w:t>
      </w:r>
    </w:p>
    <w:p w:rsidR="004E05B1" w:rsidRDefault="007C3F77">
      <w:pPr>
        <w:spacing w:after="0" w:line="240" w:lineRule="auto"/>
        <w:ind w:firstLine="855"/>
        <w:divId w:val="16807672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4E05B1" w:rsidRDefault="004E05B1">
      <w:pPr>
        <w:spacing w:after="0" w:line="240" w:lineRule="auto"/>
        <w:ind w:firstLine="855"/>
        <w:divId w:val="375350800"/>
        <w:rPr>
          <w:rFonts w:ascii="Times New Roman" w:eastAsia="Times New Roman" w:hAnsi="Times New Roman" w:cs="Times New Roman"/>
          <w:sz w:val="24"/>
          <w:szCs w:val="24"/>
        </w:rPr>
      </w:pPr>
    </w:p>
    <w:p w:rsidR="004E05B1" w:rsidRDefault="007C3F77">
      <w:pPr>
        <w:spacing w:after="0" w:line="240" w:lineRule="auto"/>
        <w:ind w:firstLine="855"/>
        <w:divId w:val="1832746088"/>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4E05B1" w:rsidRDefault="007C3F77">
      <w:pPr>
        <w:spacing w:after="0" w:line="240" w:lineRule="auto"/>
        <w:ind w:firstLine="855"/>
        <w:divId w:val="153029148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4E05B1" w:rsidRDefault="007C3F77">
      <w:pPr>
        <w:spacing w:after="0" w:line="240" w:lineRule="auto"/>
        <w:ind w:firstLine="855"/>
        <w:divId w:val="9613002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привеждат устройствените актове на съответната администрация в съответствие с този закон.</w:t>
      </w:r>
    </w:p>
    <w:p w:rsidR="004E05B1" w:rsidRDefault="004E05B1">
      <w:pPr>
        <w:spacing w:after="0" w:line="240" w:lineRule="auto"/>
        <w:ind w:firstLine="855"/>
        <w:divId w:val="375350800"/>
        <w:rPr>
          <w:rFonts w:ascii="Times New Roman" w:eastAsia="Times New Roman" w:hAnsi="Times New Roman" w:cs="Times New Roman"/>
          <w:sz w:val="24"/>
          <w:szCs w:val="24"/>
        </w:rPr>
      </w:pPr>
    </w:p>
    <w:p w:rsidR="004E05B1" w:rsidRDefault="007C3F77">
      <w:pPr>
        <w:spacing w:after="0" w:line="240" w:lineRule="auto"/>
        <w:ind w:firstLine="855"/>
        <w:divId w:val="544871746"/>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4E05B1" w:rsidRDefault="007C3F77">
      <w:pPr>
        <w:spacing w:after="0" w:line="240" w:lineRule="auto"/>
        <w:ind w:firstLine="855"/>
        <w:divId w:val="3365606"/>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служител се:</w:t>
      </w:r>
    </w:p>
    <w:p w:rsidR="004E05B1" w:rsidRDefault="007C3F77">
      <w:pPr>
        <w:spacing w:after="0" w:line="240" w:lineRule="auto"/>
        <w:ind w:firstLine="855"/>
        <w:divId w:val="14203257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4E05B1" w:rsidRDefault="007C3F77">
      <w:pPr>
        <w:spacing w:after="0" w:line="240" w:lineRule="auto"/>
        <w:ind w:firstLine="855"/>
        <w:divId w:val="122382853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4E05B1" w:rsidRDefault="007C3F77">
      <w:pPr>
        <w:spacing w:after="0" w:line="240" w:lineRule="auto"/>
        <w:ind w:firstLine="855"/>
        <w:divId w:val="106884054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4E05B1" w:rsidRDefault="007C3F77">
      <w:pPr>
        <w:spacing w:after="0" w:line="240" w:lineRule="auto"/>
        <w:ind w:firstLine="855"/>
        <w:divId w:val="96955751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4E05B1" w:rsidRDefault="007C3F77">
      <w:pPr>
        <w:spacing w:after="0" w:line="240" w:lineRule="auto"/>
        <w:ind w:firstLine="855"/>
        <w:divId w:val="560289004"/>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4E05B1" w:rsidRDefault="007C3F77">
      <w:pPr>
        <w:spacing w:after="0" w:line="240" w:lineRule="auto"/>
        <w:ind w:firstLine="855"/>
        <w:divId w:val="267274016"/>
        <w:rPr>
          <w:rFonts w:ascii="Times New Roman" w:eastAsia="Times New Roman" w:hAnsi="Times New Roman" w:cs="Times New Roman"/>
          <w:sz w:val="24"/>
          <w:szCs w:val="24"/>
        </w:rPr>
      </w:pPr>
      <w:r>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4E05B1" w:rsidRDefault="004E05B1">
      <w:pPr>
        <w:spacing w:after="0" w:line="240" w:lineRule="auto"/>
        <w:ind w:firstLine="855"/>
        <w:divId w:val="657928082"/>
        <w:rPr>
          <w:rFonts w:ascii="Times New Roman" w:eastAsia="Times New Roman" w:hAnsi="Times New Roman" w:cs="Times New Roman"/>
          <w:sz w:val="24"/>
          <w:szCs w:val="24"/>
        </w:rPr>
      </w:pPr>
    </w:p>
    <w:p w:rsidR="004E05B1" w:rsidRDefault="007C3F77">
      <w:pPr>
        <w:spacing w:after="0" w:line="240" w:lineRule="auto"/>
        <w:ind w:firstLine="855"/>
        <w:divId w:val="2075273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4E05B1" w:rsidRDefault="007C3F77">
      <w:pPr>
        <w:spacing w:after="0" w:line="240" w:lineRule="auto"/>
        <w:ind w:firstLine="855"/>
        <w:divId w:val="327444192"/>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4E05B1" w:rsidRDefault="007C3F77">
      <w:pPr>
        <w:spacing w:after="0" w:line="240" w:lineRule="auto"/>
        <w:ind w:firstLine="855"/>
        <w:divId w:val="1177692379"/>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4E05B1" w:rsidRDefault="007C3F77">
      <w:pPr>
        <w:spacing w:after="0" w:line="240" w:lineRule="auto"/>
        <w:ind w:firstLine="855"/>
        <w:divId w:val="15865767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4E05B1" w:rsidRDefault="004E05B1">
      <w:pPr>
        <w:spacing w:after="0" w:line="240" w:lineRule="auto"/>
        <w:ind w:firstLine="855"/>
        <w:divId w:val="1720664809"/>
        <w:rPr>
          <w:rFonts w:ascii="Times New Roman" w:eastAsia="Times New Roman" w:hAnsi="Times New Roman" w:cs="Times New Roman"/>
          <w:sz w:val="24"/>
          <w:szCs w:val="24"/>
        </w:rPr>
      </w:pPr>
    </w:p>
    <w:p w:rsidR="004E05B1" w:rsidRDefault="007C3F77">
      <w:pPr>
        <w:spacing w:after="0" w:line="240" w:lineRule="auto"/>
        <w:ind w:firstLine="855"/>
        <w:divId w:val="2131586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87. Законът влиза в сила от 1 юли 2012 г. с изключение на § 84, който влиза в сила от деня на обнародването на закона в "Държавен вестник".</w:t>
      </w:r>
    </w:p>
    <w:p w:rsidR="004E05B1" w:rsidRDefault="004E05B1">
      <w:pPr>
        <w:spacing w:after="0" w:line="240" w:lineRule="auto"/>
        <w:ind w:firstLine="855"/>
        <w:divId w:val="1295140318"/>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ЗАКОНА ЗА АДМИНИСТРАТИВНИТЕ НАРУШЕНИЯ И НАКАЗАНИЯ</w:t>
      </w:r>
    </w:p>
    <w:p w:rsidR="004E05B1" w:rsidRDefault="007C3F77">
      <w:pPr>
        <w:spacing w:after="0" w:line="240" w:lineRule="auto"/>
        <w:ind w:firstLine="855"/>
        <w:divId w:val="18485898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4E05B1" w:rsidRDefault="004E05B1">
      <w:pPr>
        <w:spacing w:after="0" w:line="240" w:lineRule="auto"/>
        <w:ind w:firstLine="855"/>
        <w:divId w:val="1617758893"/>
        <w:rPr>
          <w:rFonts w:ascii="Times New Roman" w:eastAsia="Times New Roman" w:hAnsi="Times New Roman" w:cs="Times New Roman"/>
          <w:sz w:val="24"/>
          <w:szCs w:val="24"/>
        </w:rPr>
      </w:pPr>
    </w:p>
    <w:p w:rsidR="004E05B1" w:rsidRDefault="007C3F77">
      <w:pPr>
        <w:spacing w:after="0" w:line="240" w:lineRule="auto"/>
        <w:ind w:firstLine="855"/>
        <w:divId w:val="884365114"/>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4E05B1" w:rsidRDefault="004E05B1">
      <w:pPr>
        <w:spacing w:after="0" w:line="240" w:lineRule="auto"/>
        <w:ind w:firstLine="855"/>
        <w:divId w:val="1617758893"/>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АДМИНИСТРАЦИЯТА </w:t>
      </w:r>
    </w:p>
    <w:p w:rsidR="004E05B1" w:rsidRDefault="007C3F77">
      <w:pPr>
        <w:spacing w:after="0" w:line="240" w:lineRule="auto"/>
        <w:ind w:firstLine="855"/>
        <w:divId w:val="2898672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w:t>
      </w:r>
    </w:p>
    <w:p w:rsidR="004E05B1" w:rsidRDefault="004E05B1">
      <w:pPr>
        <w:spacing w:after="0" w:line="240" w:lineRule="auto"/>
        <w:ind w:firstLine="855"/>
        <w:divId w:val="291012336"/>
        <w:rPr>
          <w:rFonts w:ascii="Times New Roman" w:eastAsia="Times New Roman" w:hAnsi="Times New Roman" w:cs="Times New Roman"/>
          <w:sz w:val="24"/>
          <w:szCs w:val="24"/>
        </w:rPr>
      </w:pPr>
    </w:p>
    <w:p w:rsidR="004E05B1" w:rsidRDefault="007C3F77">
      <w:pPr>
        <w:spacing w:after="0" w:line="240" w:lineRule="auto"/>
        <w:ind w:firstLine="855"/>
        <w:divId w:val="429854241"/>
        <w:rPr>
          <w:rFonts w:ascii="Times New Roman" w:eastAsia="Times New Roman" w:hAnsi="Times New Roman" w:cs="Times New Roman"/>
          <w:sz w:val="24"/>
          <w:szCs w:val="24"/>
        </w:rPr>
      </w:pPr>
      <w:r>
        <w:rPr>
          <w:rFonts w:ascii="Times New Roman" w:eastAsia="Times New Roman" w:hAnsi="Times New Roman" w:cs="Times New Roman"/>
          <w:sz w:val="24"/>
          <w:szCs w:val="24"/>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4E05B1" w:rsidRDefault="004E05B1">
      <w:pPr>
        <w:spacing w:after="0" w:line="240" w:lineRule="auto"/>
        <w:ind w:firstLine="855"/>
        <w:divId w:val="29101233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4E05B1" w:rsidRDefault="007C3F77">
      <w:pPr>
        <w:spacing w:after="0" w:line="240" w:lineRule="auto"/>
        <w:ind w:firstLine="855"/>
        <w:divId w:val="16800815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4E05B1" w:rsidRDefault="004E05B1">
      <w:pPr>
        <w:spacing w:after="0" w:line="240" w:lineRule="auto"/>
        <w:ind w:firstLine="855"/>
        <w:divId w:val="32925237"/>
        <w:rPr>
          <w:rFonts w:ascii="Times New Roman" w:eastAsia="Times New Roman" w:hAnsi="Times New Roman" w:cs="Times New Roman"/>
          <w:sz w:val="24"/>
          <w:szCs w:val="24"/>
        </w:rPr>
      </w:pPr>
    </w:p>
    <w:p w:rsidR="004E05B1" w:rsidRDefault="007C3F77">
      <w:pPr>
        <w:spacing w:after="0" w:line="240" w:lineRule="auto"/>
        <w:ind w:firstLine="855"/>
        <w:divId w:val="2006396654"/>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4E05B1" w:rsidRDefault="004E05B1">
      <w:pPr>
        <w:spacing w:after="0" w:line="240" w:lineRule="auto"/>
        <w:ind w:firstLine="855"/>
        <w:divId w:val="3292523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ДОПЪЛНЕНИЕ НА КОДЕКСА НА ТРУДА </w:t>
      </w:r>
    </w:p>
    <w:p w:rsidR="004E05B1" w:rsidRDefault="007C3F77">
      <w:pPr>
        <w:spacing w:after="0" w:line="240" w:lineRule="auto"/>
        <w:ind w:firstLine="855"/>
        <w:divId w:val="9169842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01.01.2014 Г.)</w:t>
      </w:r>
    </w:p>
    <w:p w:rsidR="004E05B1" w:rsidRDefault="004E05B1">
      <w:pPr>
        <w:spacing w:after="0" w:line="240" w:lineRule="auto"/>
        <w:ind w:firstLine="855"/>
        <w:divId w:val="58290407"/>
        <w:rPr>
          <w:rFonts w:ascii="Times New Roman" w:eastAsia="Times New Roman" w:hAnsi="Times New Roman" w:cs="Times New Roman"/>
          <w:sz w:val="24"/>
          <w:szCs w:val="24"/>
        </w:rPr>
      </w:pPr>
    </w:p>
    <w:p w:rsidR="004E05B1" w:rsidRDefault="007C3F77">
      <w:pPr>
        <w:spacing w:after="0" w:line="240" w:lineRule="auto"/>
        <w:ind w:firstLine="855"/>
        <w:divId w:val="720177092"/>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2014 г.</w:t>
      </w:r>
    </w:p>
    <w:p w:rsidR="004E05B1" w:rsidRDefault="004E05B1">
      <w:pPr>
        <w:spacing w:after="0" w:line="240" w:lineRule="auto"/>
        <w:ind w:firstLine="855"/>
        <w:divId w:val="5829040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4E05B1" w:rsidRDefault="007C3F77">
      <w:pPr>
        <w:spacing w:after="0" w:line="240" w:lineRule="auto"/>
        <w:ind w:firstLine="855"/>
        <w:divId w:val="19166207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 ОТ 2014 Г., В СИЛА ОТ 01.01.2014 Г.)</w:t>
      </w:r>
    </w:p>
    <w:p w:rsidR="004E05B1" w:rsidRDefault="004E05B1">
      <w:pPr>
        <w:spacing w:after="0" w:line="240" w:lineRule="auto"/>
        <w:ind w:firstLine="855"/>
        <w:divId w:val="1714159656"/>
        <w:rPr>
          <w:rFonts w:ascii="Times New Roman" w:eastAsia="Times New Roman" w:hAnsi="Times New Roman" w:cs="Times New Roman"/>
          <w:sz w:val="24"/>
          <w:szCs w:val="24"/>
        </w:rPr>
      </w:pPr>
    </w:p>
    <w:p w:rsidR="004E05B1" w:rsidRDefault="007C3F77">
      <w:pPr>
        <w:spacing w:after="0" w:line="240" w:lineRule="auto"/>
        <w:ind w:firstLine="855"/>
        <w:divId w:val="338242913"/>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2014 г.</w:t>
      </w:r>
    </w:p>
    <w:p w:rsidR="004E05B1" w:rsidRDefault="004E05B1">
      <w:pPr>
        <w:spacing w:after="0" w:line="240" w:lineRule="auto"/>
        <w:ind w:firstLine="855"/>
        <w:divId w:val="1714159656"/>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4E05B1" w:rsidRDefault="007C3F77">
      <w:pPr>
        <w:spacing w:after="0" w:line="240" w:lineRule="auto"/>
        <w:ind w:firstLine="855"/>
        <w:divId w:val="4055382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2015 Г., В СИЛА ОТ 17.07.2015 Г.)</w:t>
      </w:r>
    </w:p>
    <w:p w:rsidR="004E05B1" w:rsidRDefault="004E05B1">
      <w:pPr>
        <w:spacing w:after="0" w:line="240" w:lineRule="auto"/>
        <w:ind w:firstLine="855"/>
        <w:divId w:val="432940983"/>
        <w:rPr>
          <w:rFonts w:ascii="Times New Roman" w:eastAsia="Times New Roman" w:hAnsi="Times New Roman" w:cs="Times New Roman"/>
          <w:sz w:val="24"/>
          <w:szCs w:val="24"/>
        </w:rPr>
      </w:pPr>
    </w:p>
    <w:p w:rsidR="004E05B1" w:rsidRDefault="007C3F77">
      <w:pPr>
        <w:spacing w:after="0" w:line="240" w:lineRule="auto"/>
        <w:ind w:firstLine="855"/>
        <w:divId w:val="427771723"/>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4E05B1" w:rsidRDefault="007C3F77">
      <w:pPr>
        <w:spacing w:after="0" w:line="240" w:lineRule="auto"/>
        <w:ind w:firstLine="855"/>
        <w:divId w:val="9737512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01.01.2016 Г.)</w:t>
      </w:r>
    </w:p>
    <w:p w:rsidR="004E05B1" w:rsidRDefault="004E05B1">
      <w:pPr>
        <w:spacing w:after="0" w:line="240" w:lineRule="auto"/>
        <w:ind w:firstLine="855"/>
        <w:divId w:val="87704799"/>
        <w:rPr>
          <w:rFonts w:ascii="Times New Roman" w:eastAsia="Times New Roman" w:hAnsi="Times New Roman" w:cs="Times New Roman"/>
          <w:sz w:val="24"/>
          <w:szCs w:val="24"/>
        </w:rPr>
      </w:pPr>
    </w:p>
    <w:p w:rsidR="004E05B1" w:rsidRDefault="007C3F77">
      <w:pPr>
        <w:spacing w:after="0" w:line="240" w:lineRule="auto"/>
        <w:ind w:firstLine="855"/>
        <w:divId w:val="258485511"/>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януари 2016 г. с изключение на:</w:t>
      </w:r>
    </w:p>
    <w:p w:rsidR="004E05B1" w:rsidRDefault="007C3F77">
      <w:pPr>
        <w:spacing w:after="0" w:line="240" w:lineRule="auto"/>
        <w:ind w:firstLine="855"/>
        <w:divId w:val="199224801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относно чл. 4а, ал. 3, т. 6, § 4, § 7 относно чл. 6, ал. 3, т. 10, § 8, т. 2 относно изменението в чл. 9, ал. 6, § 16, § 25, т. 5 - 9, § 31 - 36, § 47 - 51, § 54, § 55, § 56, т. 2 относно изменението в чл. 40, ал. 3, т. 9, които влизат в сила три дни след обнародването му в "Държавен вестник";</w:t>
      </w:r>
    </w:p>
    <w:p w:rsidR="004E05B1" w:rsidRDefault="007C3F77">
      <w:pPr>
        <w:spacing w:after="0" w:line="240" w:lineRule="auto"/>
        <w:ind w:firstLine="855"/>
        <w:divId w:val="54802843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който влиза в сила 12 месеца след обнародването му в "Държавен вестник";</w:t>
      </w:r>
    </w:p>
    <w:p w:rsidR="004E05B1" w:rsidRDefault="007C3F77">
      <w:pPr>
        <w:spacing w:after="0" w:line="240" w:lineRule="auto"/>
        <w:ind w:firstLine="855"/>
        <w:divId w:val="92557733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57, който влиза в сила от 1 април 2015 г.;</w:t>
      </w:r>
    </w:p>
    <w:p w:rsidR="004E05B1" w:rsidRDefault="007C3F77">
      <w:pPr>
        <w:spacing w:after="0" w:line="240" w:lineRule="auto"/>
        <w:ind w:firstLine="855"/>
        <w:divId w:val="2118332636"/>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58, който влиза в сила от 17 юли 2015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ПРЕДУЧИЛИЩНОТО И УЧИЛИЩНОТО ОБРАЗОВАНИЕ</w:t>
      </w:r>
    </w:p>
    <w:p w:rsidR="004E05B1" w:rsidRDefault="007C3F77">
      <w:pPr>
        <w:spacing w:after="0" w:line="240" w:lineRule="auto"/>
        <w:ind w:firstLine="855"/>
        <w:divId w:val="12476918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01.08.2016 Г.)</w:t>
      </w:r>
    </w:p>
    <w:p w:rsidR="004E05B1" w:rsidRDefault="004E05B1">
      <w:pPr>
        <w:spacing w:after="0" w:line="240" w:lineRule="auto"/>
        <w:ind w:firstLine="855"/>
        <w:divId w:val="595746671"/>
        <w:rPr>
          <w:rFonts w:ascii="Times New Roman" w:eastAsia="Times New Roman" w:hAnsi="Times New Roman" w:cs="Times New Roman"/>
          <w:sz w:val="24"/>
          <w:szCs w:val="24"/>
        </w:rPr>
      </w:pPr>
    </w:p>
    <w:p w:rsidR="004E05B1" w:rsidRDefault="007C3F77">
      <w:pPr>
        <w:spacing w:after="0" w:line="240" w:lineRule="auto"/>
        <w:ind w:firstLine="855"/>
        <w:divId w:val="1103958574"/>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август 2016 г., с изключение на:</w:t>
      </w:r>
    </w:p>
    <w:p w:rsidR="004E05B1" w:rsidRDefault="007C3F77">
      <w:pPr>
        <w:spacing w:after="0" w:line="240" w:lineRule="auto"/>
        <w:ind w:firstLine="855"/>
        <w:divId w:val="237791787"/>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 ал. 2, т. 3, 4 и 13 и ал. 3, глава шеста, раздели I, II и III и § 58, които влизат в сила един месец след обнародването на закона в "Държавен вестник";</w:t>
      </w:r>
    </w:p>
    <w:p w:rsidR="004E05B1" w:rsidRDefault="007C3F77">
      <w:pPr>
        <w:spacing w:after="0" w:line="240" w:lineRule="auto"/>
        <w:ind w:firstLine="855"/>
        <w:divId w:val="389962703"/>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глава седма, която влиза в сила два месеца след обнародването на закона в "Държавен вестник";</w:t>
      </w:r>
    </w:p>
    <w:p w:rsidR="004E05B1" w:rsidRDefault="007C3F77">
      <w:pPr>
        <w:spacing w:after="0" w:line="240" w:lineRule="auto"/>
        <w:ind w:firstLine="855"/>
        <w:divId w:val="827329457"/>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шестнадесета, която влиза в сила от 1 януари 2017 г.;</w:t>
      </w:r>
    </w:p>
    <w:p w:rsidR="004E05B1" w:rsidRDefault="007C3F77">
      <w:pPr>
        <w:spacing w:after="0" w:line="240" w:lineRule="auto"/>
        <w:ind w:firstLine="855"/>
        <w:divId w:val="41513334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46, т. 1, буква "а", която влиза в сила от 1 август 2022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2016 Г. </w:t>
      </w:r>
    </w:p>
    <w:p w:rsidR="004E05B1" w:rsidRDefault="007C3F77">
      <w:pPr>
        <w:spacing w:after="0" w:line="240" w:lineRule="auto"/>
        <w:ind w:firstLine="855"/>
        <w:divId w:val="15536147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2015 Г., В СИЛА ОТ 01.01.2016 Г.)</w:t>
      </w:r>
    </w:p>
    <w:p w:rsidR="004E05B1" w:rsidRDefault="004E05B1">
      <w:pPr>
        <w:spacing w:after="0" w:line="240" w:lineRule="auto"/>
        <w:ind w:firstLine="855"/>
        <w:divId w:val="1972903792"/>
        <w:rPr>
          <w:rFonts w:ascii="Times New Roman" w:eastAsia="Times New Roman" w:hAnsi="Times New Roman" w:cs="Times New Roman"/>
          <w:sz w:val="24"/>
          <w:szCs w:val="24"/>
        </w:rPr>
      </w:pPr>
    </w:p>
    <w:p w:rsidR="004E05B1" w:rsidRDefault="007C3F77">
      <w:pPr>
        <w:spacing w:after="0" w:line="240" w:lineRule="auto"/>
        <w:ind w:firstLine="855"/>
        <w:divId w:val="369457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 Законът влиза в сила от 1 януари 2016 г. с изключение на § 3, т. 15, 16 и 20, които влизат в сила от 15 август 2015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НА КОДЕКСА НА ТРУДА </w:t>
      </w:r>
    </w:p>
    <w:p w:rsidR="004E05B1" w:rsidRDefault="007C3F77">
      <w:pPr>
        <w:spacing w:after="0" w:line="240" w:lineRule="auto"/>
        <w:ind w:firstLine="855"/>
        <w:divId w:val="4568792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2016 Г., В СИЛА ОТ 29.01.2016 Г.)</w:t>
      </w:r>
    </w:p>
    <w:p w:rsidR="004E05B1" w:rsidRDefault="004E05B1">
      <w:pPr>
        <w:spacing w:after="0" w:line="240" w:lineRule="auto"/>
        <w:ind w:firstLine="855"/>
        <w:divId w:val="1955089325"/>
        <w:rPr>
          <w:rFonts w:ascii="Times New Roman" w:eastAsia="Times New Roman" w:hAnsi="Times New Roman" w:cs="Times New Roman"/>
          <w:sz w:val="24"/>
          <w:szCs w:val="24"/>
        </w:rPr>
      </w:pPr>
    </w:p>
    <w:p w:rsidR="004E05B1" w:rsidRDefault="007C3F77">
      <w:pPr>
        <w:spacing w:after="0" w:line="240" w:lineRule="auto"/>
        <w:ind w:firstLine="855"/>
        <w:divId w:val="1437140115"/>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ПРОФЕСИОНАЛНОТО ОБРАЗОВАНИЕ И ОБУЧЕНИЕ </w:t>
      </w:r>
    </w:p>
    <w:p w:rsidR="004E05B1" w:rsidRDefault="007C3F77">
      <w:pPr>
        <w:spacing w:after="0" w:line="240" w:lineRule="auto"/>
        <w:ind w:firstLine="855"/>
        <w:divId w:val="12452618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2016 Г., В СИЛА ОТ 01.08.2016 Г.)</w:t>
      </w:r>
    </w:p>
    <w:p w:rsidR="004E05B1" w:rsidRDefault="004E05B1">
      <w:pPr>
        <w:spacing w:after="0" w:line="240" w:lineRule="auto"/>
        <w:ind w:firstLine="855"/>
        <w:divId w:val="1793398158"/>
        <w:rPr>
          <w:rFonts w:ascii="Times New Roman" w:eastAsia="Times New Roman" w:hAnsi="Times New Roman" w:cs="Times New Roman"/>
          <w:sz w:val="24"/>
          <w:szCs w:val="24"/>
        </w:rPr>
      </w:pPr>
    </w:p>
    <w:p w:rsidR="004E05B1" w:rsidRDefault="007C3F77">
      <w:pPr>
        <w:spacing w:after="0" w:line="240" w:lineRule="auto"/>
        <w:ind w:firstLine="855"/>
        <w:divId w:val="1766883293"/>
        <w:rPr>
          <w:rFonts w:ascii="Times New Roman" w:eastAsia="Times New Roman" w:hAnsi="Times New Roman" w:cs="Times New Roman"/>
          <w:sz w:val="24"/>
          <w:szCs w:val="24"/>
        </w:rPr>
      </w:pPr>
      <w:r>
        <w:rPr>
          <w:rFonts w:ascii="Times New Roman" w:eastAsia="Times New Roman" w:hAnsi="Times New Roman" w:cs="Times New Roman"/>
          <w:sz w:val="24"/>
          <w:szCs w:val="24"/>
        </w:rPr>
        <w:t>§ 86. Законът влиза в сила от 1 август 2016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БЮДЖЕТА НА ДЪРЖАВНОТО ОБЩЕСТВЕНО ОСИГУРЯВАНЕ ЗА 2017 Г. </w:t>
      </w:r>
    </w:p>
    <w:p w:rsidR="004E05B1" w:rsidRDefault="007C3F77">
      <w:pPr>
        <w:spacing w:after="0" w:line="240" w:lineRule="auto"/>
        <w:ind w:firstLine="855"/>
        <w:divId w:val="995705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4E05B1" w:rsidRDefault="004E05B1">
      <w:pPr>
        <w:spacing w:after="0" w:line="240" w:lineRule="auto"/>
        <w:ind w:firstLine="855"/>
        <w:divId w:val="1455294901"/>
        <w:rPr>
          <w:rFonts w:ascii="Times New Roman" w:eastAsia="Times New Roman" w:hAnsi="Times New Roman" w:cs="Times New Roman"/>
          <w:sz w:val="24"/>
          <w:szCs w:val="24"/>
        </w:rPr>
      </w:pPr>
    </w:p>
    <w:p w:rsidR="004E05B1" w:rsidRDefault="007C3F77">
      <w:pPr>
        <w:spacing w:after="0" w:line="240" w:lineRule="auto"/>
        <w:ind w:firstLine="855"/>
        <w:divId w:val="175653706"/>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2017 г., с изключение на:</w:t>
      </w:r>
    </w:p>
    <w:p w:rsidR="004E05B1" w:rsidRDefault="007C3F77">
      <w:pPr>
        <w:spacing w:after="0" w:line="240" w:lineRule="auto"/>
        <w:ind w:firstLine="855"/>
        <w:divId w:val="26210693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 който влиза в сила от 9 август 2016 г.;</w:t>
      </w:r>
    </w:p>
    <w:p w:rsidR="004E05B1" w:rsidRDefault="007C3F77">
      <w:pPr>
        <w:spacing w:after="0" w:line="240" w:lineRule="auto"/>
        <w:ind w:firstLine="855"/>
        <w:divId w:val="9116945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13 - 15 и § 8, които влизат в сила от 1 юни 2017 г.;</w:t>
      </w:r>
    </w:p>
    <w:p w:rsidR="004E05B1" w:rsidRDefault="007C3F77">
      <w:pPr>
        <w:spacing w:after="0" w:line="240" w:lineRule="auto"/>
        <w:ind w:firstLine="855"/>
        <w:divId w:val="192224887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т. 2, която влиза в сила от 1 януари 2018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7310793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w:t>
      </w:r>
    </w:p>
    <w:p w:rsidR="004E05B1" w:rsidRDefault="004E05B1">
      <w:pPr>
        <w:spacing w:after="0" w:line="240" w:lineRule="auto"/>
        <w:ind w:firstLine="855"/>
        <w:divId w:val="656692903"/>
        <w:rPr>
          <w:rFonts w:ascii="Times New Roman" w:eastAsia="Times New Roman" w:hAnsi="Times New Roman" w:cs="Times New Roman"/>
          <w:sz w:val="24"/>
          <w:szCs w:val="24"/>
        </w:rPr>
      </w:pPr>
    </w:p>
    <w:p w:rsidR="004E05B1" w:rsidRDefault="007C3F77">
      <w:pPr>
        <w:spacing w:after="0" w:line="240" w:lineRule="auto"/>
        <w:ind w:firstLine="855"/>
        <w:divId w:val="96995183"/>
        <w:rPr>
          <w:rFonts w:ascii="Times New Roman" w:eastAsia="Times New Roman" w:hAnsi="Times New Roman" w:cs="Times New Roman"/>
          <w:sz w:val="24"/>
          <w:szCs w:val="24"/>
        </w:rPr>
      </w:pPr>
      <w:r>
        <w:rPr>
          <w:rFonts w:ascii="Times New Roman" w:eastAsia="Times New Roman" w:hAnsi="Times New Roman" w:cs="Times New Roman"/>
          <w:sz w:val="24"/>
          <w:szCs w:val="24"/>
        </w:rPr>
        <w:t>§ 13. С този закон се въвеждат изискванията на Директива 96/71/ЕО на Европейския парламент и на Съвета от 16 декември 1996 г. относно командироването на работници в рамките на предоставянето на услуги (ОВ, L 18/1 от 21 януари 1997 г.) и на Директива 2014/67/ЕС на Европейския парламент и на Съвета от 15 май 2014 г.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("Регламент за ИСВП") (OB, L 159/11 от 28 май 2014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20388470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105 ОТ 2016 Г., В СИЛА ОТ 30.12.2016 Г.)</w:t>
      </w:r>
    </w:p>
    <w:p w:rsidR="004E05B1" w:rsidRDefault="004E05B1">
      <w:pPr>
        <w:spacing w:after="0" w:line="240" w:lineRule="auto"/>
        <w:ind w:firstLine="855"/>
        <w:divId w:val="2145923538"/>
        <w:rPr>
          <w:rFonts w:ascii="Times New Roman" w:eastAsia="Times New Roman" w:hAnsi="Times New Roman" w:cs="Times New Roman"/>
          <w:sz w:val="24"/>
          <w:szCs w:val="24"/>
        </w:rPr>
      </w:pPr>
    </w:p>
    <w:p w:rsidR="004E05B1" w:rsidRDefault="007C3F77">
      <w:pPr>
        <w:spacing w:after="0" w:line="240" w:lineRule="auto"/>
        <w:ind w:firstLine="855"/>
        <w:divId w:val="705184253"/>
        <w:rPr>
          <w:rFonts w:ascii="Times New Roman" w:eastAsia="Times New Roman" w:hAnsi="Times New Roman" w:cs="Times New Roman"/>
          <w:sz w:val="24"/>
          <w:szCs w:val="24"/>
        </w:rPr>
      </w:pPr>
      <w:r>
        <w:rPr>
          <w:rFonts w:ascii="Times New Roman" w:eastAsia="Times New Roman" w:hAnsi="Times New Roman" w:cs="Times New Roman"/>
          <w:sz w:val="24"/>
          <w:szCs w:val="24"/>
        </w:rPr>
        <w:t>§ 14. Образуваните до влизането в сила на този закон административнонаказателни производства за нарушение на чл. 121, ал. 3 и 4 се довършват по досегашния ред.</w:t>
      </w:r>
    </w:p>
    <w:p w:rsidR="004E05B1" w:rsidRDefault="007C3F77">
      <w:pPr>
        <w:spacing w:after="0" w:line="240" w:lineRule="auto"/>
        <w:ind w:firstLine="855"/>
        <w:divId w:val="79587254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7C3F77">
      <w:pPr>
        <w:spacing w:after="0" w:line="240" w:lineRule="auto"/>
        <w:ind w:firstLine="855"/>
        <w:divId w:val="1613825405"/>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деня на обнародването му в "Държавен вестник" с изключение на § 5, 6, 17, 18, 19 и 20, които влизат в сила от 1 януари 2017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КОНЦЕСИИТЕ</w:t>
      </w:r>
    </w:p>
    <w:p w:rsidR="004E05B1" w:rsidRDefault="007C3F77">
      <w:pPr>
        <w:spacing w:after="0" w:line="240" w:lineRule="auto"/>
        <w:ind w:firstLine="855"/>
        <w:divId w:val="18385704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4E05B1" w:rsidRDefault="004E05B1">
      <w:pPr>
        <w:spacing w:after="0" w:line="240" w:lineRule="auto"/>
        <w:ind w:firstLine="855"/>
        <w:divId w:val="1705788728"/>
        <w:rPr>
          <w:rFonts w:ascii="Times New Roman" w:eastAsia="Times New Roman" w:hAnsi="Times New Roman" w:cs="Times New Roman"/>
          <w:sz w:val="24"/>
          <w:szCs w:val="24"/>
        </w:rPr>
      </w:pPr>
    </w:p>
    <w:p w:rsidR="004E05B1" w:rsidRDefault="007C3F77">
      <w:pPr>
        <w:spacing w:after="0" w:line="240" w:lineRule="auto"/>
        <w:ind w:firstLine="855"/>
        <w:divId w:val="1561987655"/>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4E05B1" w:rsidRDefault="007C3F77">
      <w:pPr>
        <w:spacing w:after="0" w:line="240" w:lineRule="auto"/>
        <w:ind w:firstLine="855"/>
        <w:divId w:val="164083680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4E05B1" w:rsidRDefault="007C3F77">
      <w:pPr>
        <w:spacing w:after="0" w:line="240" w:lineRule="auto"/>
        <w:ind w:firstLine="855"/>
        <w:divId w:val="121715769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влизат в сила от 31 януари 2019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744629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4E05B1" w:rsidRDefault="004E05B1">
      <w:pPr>
        <w:spacing w:after="0" w:line="240" w:lineRule="auto"/>
        <w:ind w:firstLine="855"/>
        <w:divId w:val="1045759039"/>
        <w:rPr>
          <w:rFonts w:ascii="Times New Roman" w:eastAsia="Times New Roman" w:hAnsi="Times New Roman" w:cs="Times New Roman"/>
          <w:sz w:val="24"/>
          <w:szCs w:val="24"/>
        </w:rPr>
      </w:pPr>
    </w:p>
    <w:p w:rsidR="004E05B1" w:rsidRDefault="007C3F77">
      <w:pPr>
        <w:spacing w:after="0" w:line="240" w:lineRule="auto"/>
        <w:ind w:firstLine="855"/>
        <w:divId w:val="548998593"/>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4E05B1" w:rsidRDefault="007C3F77">
      <w:pPr>
        <w:spacing w:after="0" w:line="240" w:lineRule="auto"/>
        <w:ind w:firstLine="855"/>
        <w:divId w:val="17479160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4E05B1" w:rsidRDefault="004E05B1">
      <w:pPr>
        <w:spacing w:after="0" w:line="240" w:lineRule="auto"/>
        <w:ind w:firstLine="855"/>
        <w:divId w:val="2021657899"/>
        <w:rPr>
          <w:rFonts w:ascii="Times New Roman" w:eastAsia="Times New Roman" w:hAnsi="Times New Roman" w:cs="Times New Roman"/>
          <w:sz w:val="24"/>
          <w:szCs w:val="24"/>
        </w:rPr>
      </w:pPr>
    </w:p>
    <w:p w:rsidR="004E05B1" w:rsidRDefault="007C3F77">
      <w:pPr>
        <w:spacing w:after="0" w:line="240" w:lineRule="auto"/>
        <w:ind w:firstLine="855"/>
        <w:divId w:val="579366738"/>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4E05B1" w:rsidRDefault="007C3F77">
      <w:pPr>
        <w:spacing w:after="0" w:line="240" w:lineRule="auto"/>
        <w:ind w:firstLine="855"/>
        <w:divId w:val="138969405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4E05B1" w:rsidRDefault="007C3F77">
      <w:pPr>
        <w:spacing w:after="0" w:line="240" w:lineRule="auto"/>
        <w:ind w:firstLine="855"/>
        <w:divId w:val="13437321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4E05B1" w:rsidRDefault="007C3F77">
      <w:pPr>
        <w:spacing w:after="0" w:line="240" w:lineRule="auto"/>
        <w:ind w:firstLine="855"/>
        <w:divId w:val="21169736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4E05B1" w:rsidRDefault="007C3F77">
      <w:pPr>
        <w:spacing w:after="0" w:line="240" w:lineRule="auto"/>
        <w:ind w:firstLine="855"/>
        <w:divId w:val="84177361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4E05B1" w:rsidRDefault="004E05B1">
      <w:pPr>
        <w:spacing w:after="240" w:line="240" w:lineRule="auto"/>
        <w:ind w:firstLine="855"/>
        <w:divId w:val="202165789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2304636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2018 Г., В СИЛА ОТ 01.07.2018 Г.)</w:t>
      </w:r>
    </w:p>
    <w:p w:rsidR="004E05B1" w:rsidRDefault="004E05B1">
      <w:pPr>
        <w:spacing w:after="0" w:line="240" w:lineRule="auto"/>
        <w:ind w:firstLine="855"/>
        <w:divId w:val="1514223623"/>
        <w:rPr>
          <w:rFonts w:ascii="Times New Roman" w:eastAsia="Times New Roman" w:hAnsi="Times New Roman" w:cs="Times New Roman"/>
          <w:sz w:val="24"/>
          <w:szCs w:val="24"/>
        </w:rPr>
      </w:pPr>
    </w:p>
    <w:p w:rsidR="004E05B1" w:rsidRDefault="007C3F77">
      <w:pPr>
        <w:spacing w:after="0" w:line="240" w:lineRule="auto"/>
        <w:ind w:firstLine="855"/>
        <w:divId w:val="1572334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 (1) Работничките и служителките или лицата, на които отпускът поради осиновяване на дете по отменените ал. 6 и 11 на чл. 163 и по ал. 10 в редакцията ѝ до влизането в сила на този закон или по чл. 164 не е изтекъл до 1 юли 2018 г. включително, от тази дата имат право на отпуск по чл. 164б, ал. 1, 2 и 3 за остатъка до 365 дни, но не по-късно от навършване на 5-годишна възраст на детето.</w:t>
      </w:r>
    </w:p>
    <w:p w:rsidR="004E05B1" w:rsidRDefault="007C3F77">
      <w:pPr>
        <w:spacing w:after="0" w:line="240" w:lineRule="auto"/>
        <w:ind w:firstLine="855"/>
        <w:divId w:val="49622841"/>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Работничките и служителките или лицата, на които отпускът поради осиновяване на дете по отменените ал. 6 и 11 на чл. 163 и по ал. 10 в редакцията ѝ до влизането в сила на този закон или по чл. 164 е изтекъл до 1 юли 2018 г. включително, от тази дата имат право на отпуск по чл. 164б, ал. 1, 2 и 3 в размер на разликата между 365 дни и сбора от ползваните или полагащите се отпуски поради бременност и раждане и за отглеждане на дете до 2-годишна възраст, но не по-късно от навършване на 5-годишна възраст на детето.</w:t>
      </w:r>
    </w:p>
    <w:p w:rsidR="004E05B1" w:rsidRDefault="007C3F77">
      <w:pPr>
        <w:spacing w:after="0" w:line="240" w:lineRule="auto"/>
        <w:ind w:firstLine="855"/>
        <w:divId w:val="117160302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отпускът се разрешава въз основа на писмено заявление от лицето до предприятието.</w:t>
      </w:r>
    </w:p>
    <w:p w:rsidR="004E05B1" w:rsidRDefault="007C3F77">
      <w:pPr>
        <w:spacing w:after="0" w:line="240" w:lineRule="auto"/>
        <w:ind w:firstLine="855"/>
        <w:divId w:val="13398488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През време на отпуска по ал. 1 и 2 на работничката или служителката или на лицето, което ползва отпуска, се изплаща парично обезщетение от държавното обществено осигуряване.</w:t>
      </w:r>
    </w:p>
    <w:p w:rsidR="004E05B1" w:rsidRDefault="007C3F77">
      <w:pPr>
        <w:spacing w:after="0" w:line="240" w:lineRule="auto"/>
        <w:ind w:firstLine="855"/>
        <w:divId w:val="77484288"/>
        <w:rPr>
          <w:rFonts w:ascii="Times New Roman" w:eastAsia="Times New Roman" w:hAnsi="Times New Roman" w:cs="Times New Roman"/>
          <w:sz w:val="24"/>
          <w:szCs w:val="24"/>
        </w:rPr>
      </w:pPr>
      <w:r>
        <w:rPr>
          <w:rFonts w:ascii="Times New Roman" w:eastAsia="Times New Roman" w:hAnsi="Times New Roman" w:cs="Times New Roman"/>
          <w:sz w:val="24"/>
          <w:szCs w:val="24"/>
        </w:rPr>
        <w:t>(5) От деня на разрешаване на отпуска по чл. 164б, ал. 1, 2 и 3 отпускът по чл. 163 или по чл. 164 се прекратява.</w:t>
      </w:r>
    </w:p>
    <w:p w:rsidR="004E05B1" w:rsidRDefault="007C3F77">
      <w:pPr>
        <w:spacing w:after="0" w:line="240" w:lineRule="auto"/>
        <w:ind w:firstLine="855"/>
        <w:divId w:val="33025733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7C3F77">
      <w:pPr>
        <w:spacing w:after="0" w:line="240" w:lineRule="auto"/>
        <w:ind w:firstLine="855"/>
        <w:divId w:val="2064284891"/>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юли 2018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8611591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2018 Г.)</w:t>
      </w:r>
    </w:p>
    <w:p w:rsidR="004E05B1" w:rsidRDefault="004E05B1">
      <w:pPr>
        <w:spacing w:after="0" w:line="240" w:lineRule="auto"/>
        <w:ind w:firstLine="855"/>
        <w:divId w:val="1517694396"/>
        <w:rPr>
          <w:rFonts w:ascii="Times New Roman" w:eastAsia="Times New Roman" w:hAnsi="Times New Roman" w:cs="Times New Roman"/>
          <w:sz w:val="24"/>
          <w:szCs w:val="24"/>
        </w:rPr>
      </w:pPr>
    </w:p>
    <w:p w:rsidR="004E05B1" w:rsidRDefault="007C3F77">
      <w:pPr>
        <w:spacing w:after="0" w:line="240" w:lineRule="auto"/>
        <w:ind w:firstLine="855"/>
        <w:divId w:val="226501553"/>
        <w:rPr>
          <w:rFonts w:ascii="Times New Roman" w:eastAsia="Times New Roman" w:hAnsi="Times New Roman" w:cs="Times New Roman"/>
          <w:sz w:val="24"/>
          <w:szCs w:val="24"/>
        </w:rPr>
      </w:pPr>
      <w:r>
        <w:rPr>
          <w:rFonts w:ascii="Times New Roman" w:eastAsia="Times New Roman" w:hAnsi="Times New Roman" w:cs="Times New Roman"/>
          <w:sz w:val="24"/>
          <w:szCs w:val="24"/>
        </w:rPr>
        <w:t>§ 2. Заварените до влизането в сила на този закон синдикални и работодателски организации запазват качеството си на юридическо лице, без да се вписват в регистъра на синдикалните и работодателските организации към съответния окръжен съд по седалището им.</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АДМИНИСТРАТИВНОПРОЦЕСУАЛНИЯ КОДЕКС </w:t>
      </w:r>
    </w:p>
    <w:p w:rsidR="004E05B1" w:rsidRDefault="007C3F77">
      <w:pPr>
        <w:spacing w:after="0" w:line="240" w:lineRule="auto"/>
        <w:ind w:firstLine="855"/>
        <w:divId w:val="2750638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4E05B1" w:rsidRDefault="004E05B1">
      <w:pPr>
        <w:spacing w:after="0" w:line="240" w:lineRule="auto"/>
        <w:ind w:firstLine="855"/>
        <w:divId w:val="556011499"/>
        <w:rPr>
          <w:rFonts w:ascii="Times New Roman" w:eastAsia="Times New Roman" w:hAnsi="Times New Roman" w:cs="Times New Roman"/>
          <w:sz w:val="24"/>
          <w:szCs w:val="24"/>
        </w:rPr>
      </w:pPr>
    </w:p>
    <w:p w:rsidR="004E05B1" w:rsidRDefault="007C3F77">
      <w:pPr>
        <w:spacing w:after="0" w:line="240" w:lineRule="auto"/>
        <w:ind w:firstLine="855"/>
        <w:divId w:val="465702339"/>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4E05B1" w:rsidRDefault="007C3F77">
      <w:pPr>
        <w:spacing w:after="0" w:line="240" w:lineRule="auto"/>
        <w:ind w:firstLine="855"/>
        <w:divId w:val="208918793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4E05B1" w:rsidRDefault="007C3F77">
      <w:pPr>
        <w:spacing w:after="0" w:line="240" w:lineRule="auto"/>
        <w:ind w:firstLine="855"/>
        <w:divId w:val="169600661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4E05B1" w:rsidRDefault="007C3F77">
      <w:pPr>
        <w:spacing w:after="0" w:line="240" w:lineRule="auto"/>
        <w:ind w:firstLine="855"/>
        <w:divId w:val="180604695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4E05B1" w:rsidRDefault="004E05B1">
      <w:pPr>
        <w:spacing w:after="0" w:line="240" w:lineRule="auto"/>
        <w:ind w:firstLine="855"/>
        <w:divId w:val="556011499"/>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ЗАКОНА ЗА ПЛАТЕЖНИТЕ УСЛУГИ И ПЛАТЕЖНИТЕ СИСТЕМИ</w:t>
      </w:r>
    </w:p>
    <w:p w:rsidR="004E05B1" w:rsidRDefault="007C3F77">
      <w:pPr>
        <w:spacing w:after="0" w:line="240" w:lineRule="auto"/>
        <w:ind w:firstLine="855"/>
        <w:divId w:val="7144294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2020 Г., В СИЛА ОТ 14.02.2020 Г.)</w:t>
      </w:r>
    </w:p>
    <w:p w:rsidR="004E05B1" w:rsidRDefault="004E05B1">
      <w:pPr>
        <w:spacing w:after="0" w:line="240" w:lineRule="auto"/>
        <w:ind w:firstLine="855"/>
        <w:divId w:val="1666126184"/>
        <w:rPr>
          <w:rFonts w:ascii="Times New Roman" w:eastAsia="Times New Roman" w:hAnsi="Times New Roman" w:cs="Times New Roman"/>
          <w:sz w:val="24"/>
          <w:szCs w:val="24"/>
        </w:rPr>
      </w:pPr>
    </w:p>
    <w:p w:rsidR="004E05B1" w:rsidRDefault="007C3F77">
      <w:pPr>
        <w:spacing w:after="0" w:line="240" w:lineRule="auto"/>
        <w:ind w:firstLine="855"/>
        <w:divId w:val="1557009262"/>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 му в "Държавен вестник", с изключение на § 31, който влиза в сила в 6-месечен срок от обнародването му.</w:t>
      </w:r>
    </w:p>
    <w:p w:rsidR="004E05B1" w:rsidRDefault="004E05B1">
      <w:pPr>
        <w:spacing w:after="0" w:line="240" w:lineRule="auto"/>
        <w:ind w:firstLine="855"/>
        <w:divId w:val="1666126184"/>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4E05B1" w:rsidRDefault="007C3F77">
      <w:pPr>
        <w:spacing w:after="0" w:line="240" w:lineRule="auto"/>
        <w:ind w:firstLine="855"/>
        <w:divId w:val="12123781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 ДОП. - ДВ, БР. 103 ОТ 2020 Г., В СИЛА ОТ 01.01.2021 Г., ИЗМ. - ДВ, БР. 14 ОТ 2021 Г., В СИЛА ОТ 17.02.2021 Г.)</w:t>
      </w:r>
    </w:p>
    <w:p w:rsidR="004E05B1" w:rsidRDefault="004E05B1">
      <w:pPr>
        <w:spacing w:after="0" w:line="240" w:lineRule="auto"/>
        <w:ind w:firstLine="855"/>
        <w:divId w:val="1093935141"/>
        <w:rPr>
          <w:rFonts w:ascii="Times New Roman" w:eastAsia="Times New Roman" w:hAnsi="Times New Roman" w:cs="Times New Roman"/>
          <w:sz w:val="24"/>
          <w:szCs w:val="24"/>
        </w:rPr>
      </w:pPr>
    </w:p>
    <w:p w:rsidR="004E05B1" w:rsidRDefault="007C3F77">
      <w:pPr>
        <w:spacing w:after="0" w:line="240" w:lineRule="auto"/>
        <w:ind w:firstLine="855"/>
        <w:divId w:val="1891917863"/>
        <w:rPr>
          <w:rFonts w:ascii="Times New Roman" w:eastAsia="Times New Roman" w:hAnsi="Times New Roman" w:cs="Times New Roman"/>
          <w:sz w:val="24"/>
          <w:szCs w:val="24"/>
        </w:rPr>
      </w:pPr>
      <w:r>
        <w:rPr>
          <w:rFonts w:ascii="Times New Roman" w:eastAsia="Times New Roman" w:hAnsi="Times New Roman" w:cs="Times New Roman"/>
          <w:sz w:val="24"/>
          <w:szCs w:val="24"/>
        </w:rPr>
        <w:t>§ 4а. (Нов - ДВ, бр. 103 от 2020 г., в сила от 01.01.2021 г.) (1) (Изм. - ДВ, бр. 14 от 2021 г., в сила от 17.02.2021 г.) Неплатеният отпуск по чл. 160, ал. 1 от Кодекса на труда до 90 работни дни, ползван през 2021 г., се признава за трудов стаж.</w:t>
      </w:r>
    </w:p>
    <w:p w:rsidR="004E05B1" w:rsidRDefault="007C3F77">
      <w:pPr>
        <w:spacing w:after="0" w:line="240" w:lineRule="auto"/>
        <w:ind w:firstLine="855"/>
        <w:divId w:val="13752314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14 от 2021 г., в сила от 17.02.2021 г.) През 2021 г. за осигурителен стаж по чл. 9, ал. 2, т. 3 от Кодекса за социално осигуряване се зачита времето на неплатения отпуск до 90 работни дни.</w:t>
      </w:r>
    </w:p>
    <w:p w:rsidR="004E05B1" w:rsidRDefault="007C3F77">
      <w:pPr>
        <w:spacing w:after="0" w:line="240" w:lineRule="auto"/>
        <w:ind w:firstLine="855"/>
        <w:divId w:val="213682901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w:t>
      </w:r>
    </w:p>
    <w:p w:rsidR="004E05B1" w:rsidRDefault="007C3F77">
      <w:pPr>
        <w:spacing w:after="0" w:line="240" w:lineRule="auto"/>
        <w:ind w:firstLine="855"/>
        <w:divId w:val="1136338398"/>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4E05B1" w:rsidRDefault="007C3F77">
      <w:pPr>
        <w:spacing w:after="0" w:line="240" w:lineRule="auto"/>
        <w:ind w:firstLine="855"/>
        <w:divId w:val="6537247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4E05B1" w:rsidRDefault="004E05B1">
      <w:pPr>
        <w:spacing w:after="0" w:line="240" w:lineRule="auto"/>
        <w:ind w:firstLine="855"/>
        <w:divId w:val="2046828920"/>
        <w:rPr>
          <w:rFonts w:ascii="Times New Roman" w:eastAsia="Times New Roman" w:hAnsi="Times New Roman" w:cs="Times New Roman"/>
          <w:sz w:val="24"/>
          <w:szCs w:val="24"/>
        </w:rPr>
      </w:pPr>
    </w:p>
    <w:p w:rsidR="004E05B1" w:rsidRDefault="007C3F77">
      <w:pPr>
        <w:spacing w:after="0" w:line="240" w:lineRule="auto"/>
        <w:ind w:firstLine="855"/>
        <w:divId w:val="554584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В Кодекса на труда (обн.,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w:t>
      </w:r>
      <w:r>
        <w:rPr>
          <w:rFonts w:ascii="Times New Roman" w:eastAsia="Times New Roman" w:hAnsi="Times New Roman" w:cs="Times New Roman"/>
          <w:sz w:val="24"/>
          <w:szCs w:val="24"/>
        </w:rPr>
        <w:lastRenderedPageBreak/>
        <w:t>57, 59, 98 и 105 от 2016 г., бр. 85, 86, 96 и 102 от 2017 г., бр. 7, 15, 30, 42, 59, 77, 91 и 92 от 2018 г., бр. 79 от 2019 г. и бр. 13 и 28 от 2020 г.) навсякъде след думите "обявено извънредно положение" се добавя "или обявена извънредна епидемична обстановка".</w:t>
      </w:r>
    </w:p>
    <w:p w:rsidR="004E05B1" w:rsidRDefault="007C3F77">
      <w:pPr>
        <w:spacing w:after="0" w:line="240" w:lineRule="auto"/>
        <w:ind w:firstLine="855"/>
        <w:divId w:val="2125223073"/>
        <w:rPr>
          <w:rFonts w:ascii="Times New Roman" w:eastAsia="Times New Roman" w:hAnsi="Times New Roman" w:cs="Times New Roman"/>
          <w:sz w:val="24"/>
          <w:szCs w:val="24"/>
        </w:rPr>
      </w:pPr>
      <w:r>
        <w:rPr>
          <w:rFonts w:ascii="Times New Roman" w:eastAsia="Times New Roman" w:hAnsi="Times New Roman" w:cs="Times New Roman"/>
          <w:sz w:val="24"/>
          <w:szCs w:val="24"/>
        </w:rPr>
        <w:t>§ 16. (1) Неплатеният отпуск по чл. 160, ал. 1 от Кодекса на труда до 60 работни дни, ползван през 2020 г., се зачита за трудов стаж.</w:t>
      </w:r>
    </w:p>
    <w:p w:rsidR="004E05B1" w:rsidRDefault="007C3F77">
      <w:pPr>
        <w:spacing w:after="0" w:line="240" w:lineRule="auto"/>
        <w:ind w:firstLine="855"/>
        <w:divId w:val="8747783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2020 г. за осигурителен стаж по чл. 9, ал. 2, т. 3 от Кодекса за социално осигуряване се зачита времето на неплатения отпуск до 60 работни дни.</w:t>
      </w:r>
    </w:p>
    <w:p w:rsidR="004E05B1" w:rsidRDefault="007C3F77">
      <w:pPr>
        <w:spacing w:after="0" w:line="240" w:lineRule="auto"/>
        <w:ind w:firstLine="855"/>
        <w:divId w:val="1494880718"/>
        <w:rPr>
          <w:rFonts w:ascii="Times New Roman" w:eastAsia="Times New Roman" w:hAnsi="Times New Roman" w:cs="Times New Roman"/>
          <w:sz w:val="24"/>
          <w:szCs w:val="24"/>
        </w:rPr>
      </w:pPr>
      <w:r>
        <w:rPr>
          <w:rFonts w:ascii="Times New Roman" w:eastAsia="Times New Roman" w:hAnsi="Times New Roman" w:cs="Times New Roman"/>
          <w:sz w:val="24"/>
          <w:szCs w:val="24"/>
        </w:rPr>
        <w:t>§ 17. До 31 декември 2020 г. по предложение на кмета нa общината ръководителят на социалните услуги, които са делегирани от държавата дейности и местни дейности, може без съгласието на работник или служител, който е част от персонала в социалната услуга, да му възлага извършване на работа в друга социална услуга на територията на съответната община.</w:t>
      </w:r>
    </w:p>
    <w:p w:rsidR="004E05B1" w:rsidRDefault="007C3F77">
      <w:pPr>
        <w:spacing w:after="0" w:line="240" w:lineRule="auto"/>
        <w:ind w:firstLine="855"/>
        <w:divId w:val="134447386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E05B1" w:rsidRDefault="007C3F77">
      <w:pPr>
        <w:spacing w:after="0" w:line="240" w:lineRule="auto"/>
        <w:ind w:firstLine="855"/>
        <w:divId w:val="252473348"/>
        <w:rPr>
          <w:rFonts w:ascii="Times New Roman" w:eastAsia="Times New Roman" w:hAnsi="Times New Roman" w:cs="Times New Roman"/>
          <w:sz w:val="24"/>
          <w:szCs w:val="24"/>
        </w:rPr>
      </w:pPr>
      <w:r>
        <w:rPr>
          <w:rFonts w:ascii="Times New Roman" w:eastAsia="Times New Roman" w:hAnsi="Times New Roman" w:cs="Times New Roman"/>
          <w:sz w:val="24"/>
          <w:szCs w:val="24"/>
        </w:rPr>
        <w:t>§ 43. (1) До 31 октомври 2020 г. безработни лица в трудоспособна възраст, които получават месечна помощ по чл. 12, ал. 1, т. 1 от Закона за социално подпомагане и не са включени в програмите за заетост по чл. 12б от същия закон, може да сключват трудови договори за краткотрайна сезонна селскостопанска работа за срок не повече от 120 дни, като това време не се признава за трудов стаж.</w:t>
      </w:r>
    </w:p>
    <w:p w:rsidR="004E05B1" w:rsidRDefault="007C3F77">
      <w:pPr>
        <w:spacing w:after="0" w:line="240" w:lineRule="auto"/>
        <w:ind w:firstLine="855"/>
        <w:divId w:val="2105103953"/>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Трудовият договор по ал. 1 е с нормална продължителност на работното време за деня до 8 часа, като страните по него може да уговарят работа за 4 или 6 часа.</w:t>
      </w:r>
    </w:p>
    <w:p w:rsidR="004E05B1" w:rsidRDefault="007C3F77">
      <w:pPr>
        <w:spacing w:after="0" w:line="240" w:lineRule="auto"/>
        <w:ind w:firstLine="855"/>
        <w:divId w:val="19289264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сключване и при прекратяване на трудовия договор по ал. 1 не се прилагат чл. 62, ал. 3 и 4, чл. 127, ал. 1, т. 4 и чл. 128а, ал. 3 от Кодекса на труда.</w:t>
      </w:r>
    </w:p>
    <w:p w:rsidR="004E05B1" w:rsidRDefault="007C3F77">
      <w:pPr>
        <w:spacing w:after="0" w:line="240" w:lineRule="auto"/>
        <w:ind w:firstLine="855"/>
        <w:divId w:val="1171215658"/>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Трудовият договор по ал. 1 съдържа данни за страните, място на работа, наименование на длъжността, размер на 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съответния образец.</w:t>
      </w:r>
    </w:p>
    <w:p w:rsidR="004E05B1" w:rsidRDefault="007C3F77">
      <w:pPr>
        <w:spacing w:after="0" w:line="240" w:lineRule="auto"/>
        <w:ind w:firstLine="855"/>
        <w:divId w:val="1069379209"/>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Трудовият договор по ал. 1 се изготвя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4E05B1" w:rsidRDefault="007C3F77">
      <w:pPr>
        <w:spacing w:after="0" w:line="240" w:lineRule="auto"/>
        <w:ind w:firstLine="855"/>
        <w:divId w:val="416369629"/>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Работодателят - регистриран земеделски стопанин по реда на Закона за подпомагане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p>
    <w:p w:rsidR="004E05B1" w:rsidRDefault="007C3F77">
      <w:pPr>
        <w:spacing w:after="0" w:line="240" w:lineRule="auto"/>
        <w:ind w:firstLine="855"/>
        <w:divId w:val="2076540080"/>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Образците на трудовите договори по ал. 1 може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4E05B1" w:rsidRDefault="007C3F77">
      <w:pPr>
        <w:spacing w:after="0" w:line="240" w:lineRule="auto"/>
        <w:ind w:firstLine="855"/>
        <w:divId w:val="156000123"/>
        <w:rPr>
          <w:rFonts w:ascii="Times New Roman" w:eastAsia="Times New Roman" w:hAnsi="Times New Roman" w:cs="Times New Roman"/>
          <w:sz w:val="24"/>
          <w:szCs w:val="24"/>
        </w:rPr>
      </w:pPr>
      <w:r>
        <w:rPr>
          <w:rFonts w:ascii="Times New Roman" w:eastAsia="Times New Roman" w:hAnsi="Times New Roman" w:cs="Times New Roman"/>
          <w:sz w:val="24"/>
          <w:szCs w:val="24"/>
        </w:rPr>
        <w:t>(8) Трудовото възнаграждение се изплаща в деня на изтичане на срока на трудовия договор по ал. 1 срещу разписка, неразделна част от него.</w:t>
      </w:r>
    </w:p>
    <w:p w:rsidR="004E05B1" w:rsidRDefault="007C3F77">
      <w:pPr>
        <w:spacing w:after="0" w:line="240" w:lineRule="auto"/>
        <w:ind w:firstLine="855"/>
        <w:divId w:val="566456979"/>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Осигурителните вноски за социално и здравно осигуряване за лицата по ал. 1 се внасят от осигурителите, сключили договор по ал. 1, в сроковете по чл. 7, ал. 1 от Кодекса за социално осигуряване и по чл. 40, ал. 1 от Закона за здравното осигуряване.</w:t>
      </w:r>
    </w:p>
    <w:p w:rsidR="004E05B1" w:rsidRDefault="007C3F77">
      <w:pPr>
        <w:spacing w:after="0" w:line="240" w:lineRule="auto"/>
        <w:ind w:firstLine="855"/>
        <w:divId w:val="491801390"/>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Лицата по ал. 1 запазват правото си на месечна помощ по чл. 12, ал. 1, т. 1 от Закона за социално подпомагане за времето, през което имат сключен договор по ал. 1.</w:t>
      </w:r>
    </w:p>
    <w:p w:rsidR="004E05B1" w:rsidRDefault="007C3F77">
      <w:pPr>
        <w:spacing w:after="0" w:line="240" w:lineRule="auto"/>
        <w:ind w:firstLine="855"/>
        <w:divId w:val="1342515191"/>
        <w:rPr>
          <w:rFonts w:ascii="Times New Roman" w:eastAsia="Times New Roman" w:hAnsi="Times New Roman" w:cs="Times New Roman"/>
          <w:sz w:val="24"/>
          <w:szCs w:val="24"/>
        </w:rPr>
      </w:pPr>
      <w:r>
        <w:rPr>
          <w:rFonts w:ascii="Times New Roman" w:eastAsia="Times New Roman" w:hAnsi="Times New Roman" w:cs="Times New Roman"/>
          <w:sz w:val="24"/>
          <w:szCs w:val="24"/>
        </w:rPr>
        <w:t>(11) До 31 октомври 2020 г. основната икономическа дейност "Растениевъдство" - прибиране на реколтата" се смята за дейност по смисъла на § 1, т. 5 от допълнителните разпоредби на Закона за насърчаване на заетостта.</w:t>
      </w:r>
    </w:p>
    <w:p w:rsidR="004E05B1" w:rsidRDefault="007C3F77">
      <w:pPr>
        <w:spacing w:after="0" w:line="240" w:lineRule="auto"/>
        <w:ind w:firstLine="855"/>
        <w:divId w:val="446193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44. Законът влиза в сила от 14 май 2020 г., с изключение на § 33, 34 и 35, които влизат в сила от деня на обнародването на закона в "Държавен вестник".</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4E05B1" w:rsidRDefault="007C3F77">
      <w:pPr>
        <w:spacing w:after="0" w:line="240" w:lineRule="auto"/>
        <w:ind w:firstLine="855"/>
        <w:divId w:val="5871601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2020 Г., В СИЛА ОТ 21.08.2020 Г.)</w:t>
      </w:r>
    </w:p>
    <w:p w:rsidR="004E05B1" w:rsidRDefault="004E05B1">
      <w:pPr>
        <w:spacing w:after="0" w:line="240" w:lineRule="auto"/>
        <w:ind w:firstLine="855"/>
        <w:divId w:val="1966615913"/>
        <w:rPr>
          <w:rFonts w:ascii="Times New Roman" w:eastAsia="Times New Roman" w:hAnsi="Times New Roman" w:cs="Times New Roman"/>
          <w:sz w:val="24"/>
          <w:szCs w:val="24"/>
        </w:rPr>
      </w:pPr>
    </w:p>
    <w:p w:rsidR="004E05B1" w:rsidRDefault="007C3F77">
      <w:pPr>
        <w:spacing w:after="0" w:line="240" w:lineRule="auto"/>
        <w:ind w:firstLine="855"/>
        <w:divId w:val="1313635773"/>
        <w:rPr>
          <w:rFonts w:ascii="Times New Roman" w:eastAsia="Times New Roman" w:hAnsi="Times New Roman" w:cs="Times New Roman"/>
          <w:sz w:val="24"/>
          <w:szCs w:val="24"/>
        </w:rPr>
      </w:pPr>
      <w:r>
        <w:rPr>
          <w:rFonts w:ascii="Times New Roman" w:eastAsia="Times New Roman" w:hAnsi="Times New Roman" w:cs="Times New Roman"/>
          <w:sz w:val="24"/>
          <w:szCs w:val="24"/>
        </w:rPr>
        <w:t>§ 62. Законът влиза в сила от 21 август 2020 г., с изключение на § 46, т. 14, § 52, § 54, т. 2, § 55 и 56, които влизат в сила от деня на обнародването му в "Държавен вестник".</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ДАНЪК ВЪРХУ ДОБАВЕНАТА СТОЙНОСТ</w:t>
      </w:r>
    </w:p>
    <w:p w:rsidR="004E05B1" w:rsidRDefault="007C3F77">
      <w:pPr>
        <w:spacing w:after="0" w:line="240" w:lineRule="auto"/>
        <w:ind w:firstLine="855"/>
        <w:divId w:val="6088975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01.01.2021 Г.)</w:t>
      </w:r>
    </w:p>
    <w:p w:rsidR="004E05B1" w:rsidRDefault="004E05B1">
      <w:pPr>
        <w:spacing w:after="0" w:line="240" w:lineRule="auto"/>
        <w:ind w:firstLine="855"/>
        <w:divId w:val="1495878107"/>
        <w:rPr>
          <w:rFonts w:ascii="Times New Roman" w:eastAsia="Times New Roman" w:hAnsi="Times New Roman" w:cs="Times New Roman"/>
          <w:sz w:val="24"/>
          <w:szCs w:val="24"/>
        </w:rPr>
      </w:pPr>
    </w:p>
    <w:p w:rsidR="004E05B1" w:rsidRDefault="007C3F77">
      <w:pPr>
        <w:spacing w:after="0" w:line="240" w:lineRule="auto"/>
        <w:ind w:firstLine="855"/>
        <w:divId w:val="60107819"/>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4E05B1" w:rsidRDefault="007C3F77">
      <w:pPr>
        <w:spacing w:after="0" w:line="240" w:lineRule="auto"/>
        <w:ind w:firstLine="855"/>
        <w:divId w:val="204066771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 31, § 59 - 61 и § 68, 69, § 71, т. 11, § 88, 89, 91 и 92, които влизат в сила в тридневен срок от обнародването на закона в "Държавен вестник";</w:t>
      </w:r>
    </w:p>
    <w:p w:rsidR="004E05B1" w:rsidRDefault="007C3F77">
      <w:pPr>
        <w:spacing w:after="0" w:line="240" w:lineRule="auto"/>
        <w:ind w:firstLine="855"/>
        <w:divId w:val="7617657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които влизат в сила от 1 април 2021 г.;</w:t>
      </w:r>
    </w:p>
    <w:p w:rsidR="004E05B1" w:rsidRDefault="007C3F77">
      <w:pPr>
        <w:spacing w:after="0" w:line="240" w:lineRule="auto"/>
        <w:ind w:firstLine="855"/>
        <w:divId w:val="10820486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 "д", "е" и т. 2, § 64 - 66 и § 67, ал. 1, 2, 3, 12, 13 и 14, които влизат в сила от 1 юли 2021 г.;</w:t>
      </w:r>
    </w:p>
    <w:p w:rsidR="004E05B1" w:rsidRDefault="007C3F77">
      <w:pPr>
        <w:spacing w:after="0" w:line="240" w:lineRule="auto"/>
        <w:ind w:firstLine="855"/>
        <w:divId w:val="105192933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който влиза в сила от 1 януари 2022 г.</w:t>
      </w:r>
    </w:p>
    <w:p w:rsidR="004E05B1" w:rsidRDefault="004E05B1">
      <w:pPr>
        <w:spacing w:after="240" w:line="240" w:lineRule="auto"/>
        <w:ind w:firstLine="855"/>
        <w:divId w:val="1495878107"/>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7861215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2020 Г.)</w:t>
      </w:r>
    </w:p>
    <w:p w:rsidR="004E05B1" w:rsidRDefault="004E05B1">
      <w:pPr>
        <w:spacing w:after="0" w:line="240" w:lineRule="auto"/>
        <w:ind w:firstLine="855"/>
        <w:divId w:val="920602558"/>
        <w:rPr>
          <w:rFonts w:ascii="Times New Roman" w:eastAsia="Times New Roman" w:hAnsi="Times New Roman" w:cs="Times New Roman"/>
          <w:sz w:val="24"/>
          <w:szCs w:val="24"/>
        </w:rPr>
      </w:pPr>
    </w:p>
    <w:p w:rsidR="004E05B1" w:rsidRDefault="007C3F77">
      <w:pPr>
        <w:spacing w:after="0" w:line="240" w:lineRule="auto"/>
        <w:ind w:firstLine="855"/>
        <w:divId w:val="1852985351"/>
        <w:rPr>
          <w:rFonts w:ascii="Times New Roman" w:eastAsia="Times New Roman" w:hAnsi="Times New Roman" w:cs="Times New Roman"/>
          <w:sz w:val="24"/>
          <w:szCs w:val="24"/>
        </w:rPr>
      </w:pPr>
      <w:r>
        <w:rPr>
          <w:rFonts w:ascii="Times New Roman" w:eastAsia="Times New Roman" w:hAnsi="Times New Roman" w:cs="Times New Roman"/>
          <w:sz w:val="24"/>
          <w:szCs w:val="24"/>
        </w:rPr>
        <w:t>§ 37. С този закон се въвеждат изискванията на Директива (ЕС) 2018/957 на Европейския парламент и на Съвета от 28 юни 2018 г. за изменение на Директива 96/71/ЕО относно командироването на работници в рамките на предоставянето на услуги (ОВ, L 173/16 от 9 юли 2018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17988377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2020 Г.)</w:t>
      </w:r>
    </w:p>
    <w:p w:rsidR="004E05B1" w:rsidRDefault="004E05B1">
      <w:pPr>
        <w:spacing w:after="0" w:line="240" w:lineRule="auto"/>
        <w:ind w:firstLine="855"/>
        <w:divId w:val="610628278"/>
        <w:rPr>
          <w:rFonts w:ascii="Times New Roman" w:eastAsia="Times New Roman" w:hAnsi="Times New Roman" w:cs="Times New Roman"/>
          <w:sz w:val="24"/>
          <w:szCs w:val="24"/>
        </w:rPr>
      </w:pPr>
    </w:p>
    <w:p w:rsidR="004E05B1" w:rsidRDefault="007C3F77">
      <w:pPr>
        <w:spacing w:after="0" w:line="240" w:lineRule="auto"/>
        <w:ind w:firstLine="855"/>
        <w:divId w:val="1967618758"/>
        <w:rPr>
          <w:rFonts w:ascii="Times New Roman" w:eastAsia="Times New Roman" w:hAnsi="Times New Roman" w:cs="Times New Roman"/>
          <w:sz w:val="24"/>
          <w:szCs w:val="24"/>
        </w:rPr>
      </w:pPr>
      <w:r>
        <w:rPr>
          <w:rFonts w:ascii="Times New Roman" w:eastAsia="Times New Roman" w:hAnsi="Times New Roman" w:cs="Times New Roman"/>
          <w:sz w:val="24"/>
          <w:szCs w:val="24"/>
        </w:rPr>
        <w:t>§ 39. Параграфи 11, 14 и 15 влизат в сила от 1 януари 2021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РЕЗЕРВА НА ВЪОРЪЖЕНИТЕ СИЛИ НА РЕПУБЛИКА БЪЛГАРИЯ </w:t>
      </w:r>
    </w:p>
    <w:p w:rsidR="004E05B1" w:rsidRDefault="007C3F77">
      <w:pPr>
        <w:spacing w:after="0" w:line="240" w:lineRule="auto"/>
        <w:ind w:firstLine="855"/>
        <w:divId w:val="17575553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2020 Г., В СИЛА ОТ 22.12.2020 Г.)</w:t>
      </w:r>
    </w:p>
    <w:p w:rsidR="004E05B1" w:rsidRDefault="004E05B1">
      <w:pPr>
        <w:spacing w:after="0" w:line="240" w:lineRule="auto"/>
        <w:ind w:firstLine="855"/>
        <w:divId w:val="362556120"/>
        <w:rPr>
          <w:rFonts w:ascii="Times New Roman" w:eastAsia="Times New Roman" w:hAnsi="Times New Roman" w:cs="Times New Roman"/>
          <w:sz w:val="24"/>
          <w:szCs w:val="24"/>
        </w:rPr>
      </w:pPr>
    </w:p>
    <w:p w:rsidR="004E05B1" w:rsidRDefault="007C3F77">
      <w:pPr>
        <w:spacing w:after="0" w:line="240" w:lineRule="auto"/>
        <w:ind w:firstLine="855"/>
        <w:divId w:val="799108087"/>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обнародването му в "Държавен вестник".</w:t>
      </w:r>
    </w:p>
    <w:p w:rsidR="004E05B1" w:rsidRDefault="004E05B1">
      <w:pPr>
        <w:spacing w:after="0" w:line="240" w:lineRule="auto"/>
        <w:ind w:firstLine="855"/>
        <w:divId w:val="362556120"/>
        <w:rPr>
          <w:rFonts w:ascii="Times New Roman" w:eastAsia="Times New Roman" w:hAnsi="Times New Roman" w:cs="Times New Roman"/>
          <w:sz w:val="24"/>
          <w:szCs w:val="24"/>
        </w:rPr>
      </w:pP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ПАЗАРИТЕ НА ФИНАНСОВИ ИНСТРУМЕНТИ</w:t>
      </w:r>
    </w:p>
    <w:p w:rsidR="004E05B1" w:rsidRDefault="007C3F77">
      <w:pPr>
        <w:spacing w:after="0" w:line="240" w:lineRule="auto"/>
        <w:ind w:firstLine="855"/>
        <w:divId w:val="8576978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29.03.2022 Г.)</w:t>
      </w:r>
    </w:p>
    <w:p w:rsidR="004E05B1" w:rsidRDefault="004E05B1">
      <w:pPr>
        <w:spacing w:after="0" w:line="240" w:lineRule="auto"/>
        <w:ind w:firstLine="855"/>
        <w:divId w:val="1868252325"/>
        <w:rPr>
          <w:rFonts w:ascii="Times New Roman" w:eastAsia="Times New Roman" w:hAnsi="Times New Roman" w:cs="Times New Roman"/>
          <w:sz w:val="24"/>
          <w:szCs w:val="24"/>
        </w:rPr>
      </w:pPr>
    </w:p>
    <w:p w:rsidR="004E05B1" w:rsidRDefault="007C3F77">
      <w:pPr>
        <w:spacing w:after="0" w:line="240" w:lineRule="auto"/>
        <w:ind w:firstLine="855"/>
        <w:divId w:val="1651787197"/>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деня на обнародването му в "Държавен вестник", с изключение на § 79, т. 1, 4 и т. 9, буква "а", които влизат в сила от 19 октомври 2022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ЗАКОНА ЗА ЗДРАВЕТО</w:t>
      </w:r>
    </w:p>
    <w:p w:rsidR="004E05B1" w:rsidRDefault="007C3F77">
      <w:pPr>
        <w:spacing w:after="0" w:line="240" w:lineRule="auto"/>
        <w:ind w:firstLine="855"/>
        <w:divId w:val="265678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2022 Г., В СИЛА ОТ 01.01.2023 Г.)</w:t>
      </w:r>
    </w:p>
    <w:p w:rsidR="004E05B1" w:rsidRDefault="004E05B1">
      <w:pPr>
        <w:spacing w:after="0" w:line="240" w:lineRule="auto"/>
        <w:ind w:firstLine="855"/>
        <w:divId w:val="1386611378"/>
        <w:rPr>
          <w:rFonts w:ascii="Times New Roman" w:eastAsia="Times New Roman" w:hAnsi="Times New Roman" w:cs="Times New Roman"/>
          <w:sz w:val="24"/>
          <w:szCs w:val="24"/>
        </w:rPr>
      </w:pPr>
    </w:p>
    <w:p w:rsidR="004E05B1" w:rsidRDefault="007C3F77">
      <w:pPr>
        <w:spacing w:after="0" w:line="240" w:lineRule="auto"/>
        <w:ind w:firstLine="855"/>
        <w:divId w:val="1727296115"/>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1 януари 2023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211293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2022 Г., В СИЛА ОТ 01.08.2022 Г.)</w:t>
      </w:r>
    </w:p>
    <w:p w:rsidR="004E05B1" w:rsidRDefault="004E05B1">
      <w:pPr>
        <w:spacing w:after="0" w:line="240" w:lineRule="auto"/>
        <w:ind w:firstLine="855"/>
        <w:divId w:val="1611208272"/>
        <w:rPr>
          <w:rFonts w:ascii="Times New Roman" w:eastAsia="Times New Roman" w:hAnsi="Times New Roman" w:cs="Times New Roman"/>
          <w:sz w:val="24"/>
          <w:szCs w:val="24"/>
        </w:rPr>
      </w:pPr>
    </w:p>
    <w:p w:rsidR="004E05B1" w:rsidRDefault="007C3F77">
      <w:pPr>
        <w:spacing w:after="0" w:line="240" w:lineRule="auto"/>
        <w:ind w:firstLine="855"/>
        <w:divId w:val="880046534"/>
        <w:rPr>
          <w:rFonts w:ascii="Times New Roman" w:eastAsia="Times New Roman" w:hAnsi="Times New Roman" w:cs="Times New Roman"/>
          <w:sz w:val="24"/>
          <w:szCs w:val="24"/>
        </w:rPr>
      </w:pPr>
      <w:r>
        <w:rPr>
          <w:rFonts w:ascii="Times New Roman" w:eastAsia="Times New Roman" w:hAnsi="Times New Roman" w:cs="Times New Roman"/>
          <w:sz w:val="24"/>
          <w:szCs w:val="24"/>
        </w:rPr>
        <w:t>§ 10. С този закон се въвеждат изискванията на Директива (ЕС) 2019/1152 на Европейския парламент и на Съвета от 20 юни 2019 г. за прозрачни и предвидими условия на труд в Европейския съюз (ОВ, L 186/105 от 11 юли 2019 г.) и на Директива (ЕС) 2019/1158 на Европейския парламент и на Съвета от 20 юни 2019 г. относно равновесието между професионалния и личния живот на родителите и лицата, полагащи грижи, и за отмяна на Директива 2010/18/ЕС на Съвета (ОВ, L 188/79 от 12 юли 2019 г.).</w:t>
      </w:r>
    </w:p>
    <w:p w:rsidR="004E05B1" w:rsidRDefault="007C3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4E05B1" w:rsidRDefault="007C3F77">
      <w:pPr>
        <w:spacing w:after="0" w:line="240" w:lineRule="auto"/>
        <w:ind w:firstLine="855"/>
        <w:divId w:val="20987496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2022 Г., В СИЛА ОТ 01.08.2022 Г.)</w:t>
      </w:r>
    </w:p>
    <w:p w:rsidR="004E05B1" w:rsidRDefault="004E05B1">
      <w:pPr>
        <w:spacing w:after="0" w:line="240" w:lineRule="auto"/>
        <w:ind w:firstLine="855"/>
        <w:divId w:val="639574498"/>
        <w:rPr>
          <w:rFonts w:ascii="Times New Roman" w:eastAsia="Times New Roman" w:hAnsi="Times New Roman" w:cs="Times New Roman"/>
          <w:sz w:val="24"/>
          <w:szCs w:val="24"/>
        </w:rPr>
      </w:pPr>
    </w:p>
    <w:p w:rsidR="004E05B1" w:rsidRDefault="007C3F77">
      <w:pPr>
        <w:spacing w:after="0" w:line="240" w:lineRule="auto"/>
        <w:ind w:firstLine="855"/>
        <w:divId w:val="978343219"/>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август 2022 г.</w:t>
      </w:r>
    </w:p>
    <w:p w:rsidR="004E05B1" w:rsidRDefault="007C3F77">
      <w:pPr>
        <w:spacing w:before="100" w:beforeAutospacing="1" w:after="100" w:afterAutospacing="1" w:line="240" w:lineRule="auto"/>
        <w:ind w:firstLine="855"/>
        <w:divId w:val="1050107746"/>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4E05B1" w:rsidRDefault="004E05B1">
      <w:pPr>
        <w:spacing w:after="0" w:line="240" w:lineRule="auto"/>
        <w:ind w:firstLine="855"/>
        <w:divId w:val="1050107746"/>
        <w:rPr>
          <w:rFonts w:ascii="Times New Roman" w:eastAsia="Times New Roman" w:hAnsi="Times New Roman" w:cs="Times New Roman"/>
          <w:sz w:val="24"/>
          <w:szCs w:val="24"/>
        </w:rPr>
      </w:pPr>
    </w:p>
    <w:p w:rsidR="004E05B1" w:rsidRDefault="007C3F77">
      <w:pPr>
        <w:spacing w:after="0" w:line="240" w:lineRule="auto"/>
        <w:ind w:firstLine="855"/>
        <w:divId w:val="168941164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4E05B1" w:rsidRDefault="004E05B1">
      <w:pPr>
        <w:spacing w:after="0" w:line="240" w:lineRule="auto"/>
        <w:ind w:firstLine="855"/>
        <w:divId w:val="1050107746"/>
        <w:rPr>
          <w:rFonts w:ascii="Times New Roman" w:eastAsia="Times New Roman" w:hAnsi="Times New Roman" w:cs="Times New Roman"/>
          <w:sz w:val="24"/>
          <w:szCs w:val="24"/>
        </w:rPr>
      </w:pPr>
    </w:p>
    <w:p w:rsidR="004E05B1" w:rsidRDefault="007C3F77">
      <w:pPr>
        <w:spacing w:after="0" w:line="240" w:lineRule="auto"/>
        <w:ind w:firstLine="855"/>
        <w:divId w:val="14771855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2019/2034 НА ЕВРОПЕЙСКИЯ ПАРЛАМЕНТ И НА СЪВЕТА от 27 ноември 2019 г. относно пруденциалния надзор върху инвестиционните посредници и за изменение на директиви 2002/87/ЕО, 2009/65/ЕО, 2011/61/ЕС, 2013/36/ЕС, 2014/59/ЕС и 2014/65/ЕС</w:t>
      </w:r>
    </w:p>
    <w:p w:rsidR="004E05B1" w:rsidRDefault="007C3F77">
      <w:pPr>
        <w:spacing w:after="0" w:line="240" w:lineRule="auto"/>
        <w:ind w:firstLine="855"/>
        <w:divId w:val="100146448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2019/1158 НА ЕВРОПЕЙСКИЯ ПАРЛАМЕНТ И НА СЪВЕТА от 20 юни 2019 година относно равновесието между професионалния и личния живот на родителите и лицата, полагащи грижи, и за отмяна на Директива 2010/18/ЕС на Съвета</w:t>
      </w:r>
    </w:p>
    <w:p w:rsidR="004E05B1" w:rsidRDefault="007C3F77">
      <w:pPr>
        <w:spacing w:after="0" w:line="240" w:lineRule="auto"/>
        <w:ind w:firstLine="855"/>
        <w:divId w:val="7146249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2019/1152 НА ЕВРОПЕЙСКИЯ ПАРЛАМЕНТ И НА СЪВЕТА от 20 юни 2019 година за прозрачни и предвидими условия на труд в Европейския съюз</w:t>
      </w:r>
    </w:p>
    <w:p w:rsidR="004E05B1" w:rsidRDefault="007C3F77">
      <w:pPr>
        <w:spacing w:after="0" w:line="240" w:lineRule="auto"/>
        <w:ind w:firstLine="855"/>
        <w:divId w:val="6958898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 на услуги</w:t>
      </w:r>
    </w:p>
    <w:p w:rsidR="004E05B1" w:rsidRDefault="007C3F77">
      <w:pPr>
        <w:spacing w:after="0" w:line="240" w:lineRule="auto"/>
        <w:ind w:firstLine="855"/>
        <w:divId w:val="17607863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2017/164 НА КОМИСИЯТА от 31 януари 2017 година за установяване на четвърти списък с индикативни гранични стойности на професионална експозиция съгласно Директива 98/24/ЕО на Съвета и за изменение на директиви 91/322/ЕИО, 2000/39/ЕО и 2009/161/ЕС на Комисията</w:t>
      </w:r>
    </w:p>
    <w:p w:rsidR="004E05B1" w:rsidRDefault="007C3F77">
      <w:pPr>
        <w:spacing w:after="0" w:line="240" w:lineRule="auto"/>
        <w:ind w:firstLine="855"/>
        <w:divId w:val="5959895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2014/67/ЕС НА ЕВРОПЕЙСКИЯ ПАРЛАМЕНТ И НА СЪВЕТА от 15 май 2014 година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Информационната система за вътрешния пазар ( "Регламент за ИСВП")</w:t>
      </w:r>
    </w:p>
    <w:p w:rsidR="004E05B1" w:rsidRDefault="007C3F77">
      <w:pPr>
        <w:spacing w:after="0" w:line="240" w:lineRule="auto"/>
        <w:ind w:firstLine="855"/>
        <w:divId w:val="12745517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4E05B1" w:rsidRDefault="007C3F77">
      <w:pPr>
        <w:spacing w:after="0" w:line="240" w:lineRule="auto"/>
        <w:ind w:firstLine="855"/>
        <w:divId w:val="11015363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2010/18/ЕС НА СЪВЕТА от 8 март 2010 година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w:t>
      </w:r>
    </w:p>
    <w:p w:rsidR="004E05B1" w:rsidRDefault="007C3F77">
      <w:pPr>
        <w:spacing w:after="0" w:line="240" w:lineRule="auto"/>
        <w:ind w:firstLine="855"/>
        <w:divId w:val="14574134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2009/38/ЕО НА ЕВРОПЕЙСКИЯ ПАРЛАМЕНТ И НА СЪВЕТА от 6 май 2009 година за създаване на европейски работнически съвет или на процедура за информиране и консултации с работниците и служителите в предприятия с общностно измерение и групи предприятия с общностно измерение (преработена)</w:t>
      </w:r>
    </w:p>
    <w:p w:rsidR="004E05B1" w:rsidRDefault="007C3F77">
      <w:pPr>
        <w:spacing w:after="0" w:line="240" w:lineRule="auto"/>
        <w:ind w:firstLine="855"/>
        <w:divId w:val="15729606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2008/104/ЕО НА ЕВРОПЕЙСКИЯ ПАРЛАМЕНТ И НА СЪВЕТА от 19 ноември 2008 година относно работа чрез агенции за временна заетост</w:t>
      </w:r>
    </w:p>
    <w:p w:rsidR="004E05B1" w:rsidRDefault="007C3F77">
      <w:pPr>
        <w:spacing w:after="0" w:line="240" w:lineRule="auto"/>
        <w:ind w:firstLine="855"/>
        <w:divId w:val="193805446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(преработена)</w:t>
      </w:r>
    </w:p>
    <w:p w:rsidR="004E05B1" w:rsidRDefault="007C3F77">
      <w:pPr>
        <w:spacing w:after="0" w:line="240" w:lineRule="auto"/>
        <w:ind w:firstLine="855"/>
        <w:divId w:val="3360348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2003/88/ЕО НА ЕВРОПЕЙСКИЯ ПАРЛАМЕНТ И НА СЪВЕТА от 4 ноември 2003 година относно някои аспекти на организацията на работното време</w:t>
      </w:r>
    </w:p>
    <w:p w:rsidR="004E05B1" w:rsidRDefault="007C3F77">
      <w:pPr>
        <w:spacing w:after="0" w:line="240" w:lineRule="auto"/>
        <w:ind w:firstLine="855"/>
        <w:divId w:val="2774916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2003/72/ЕО НА СЪВЕТА от 22 юли 2003 година за допълване на Устава на Европейското кооперативно дружество относно участието на работниците и служителите</w:t>
      </w:r>
    </w:p>
    <w:p w:rsidR="004E05B1" w:rsidRDefault="007C3F77">
      <w:pPr>
        <w:spacing w:after="0" w:line="240" w:lineRule="auto"/>
        <w:ind w:firstLine="855"/>
        <w:divId w:val="68817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2002/74/ЕО НА ЕВРОПЕЙСКИЯ ПАРЛАМЕНТ И НА СЪВЕТА от 23 септември 2002 година за изменение на Директива 80/987/ЕИО на Съвета за сближаване на законодателствата на държавите-членки относно закрилата на работниците и служителите в случай на неплатежоспособност на техния работодател </w:t>
      </w:r>
      <w:r>
        <w:rPr>
          <w:rFonts w:ascii="Times New Roman" w:eastAsia="Times New Roman" w:hAnsi="Times New Roman" w:cs="Times New Roman"/>
          <w:color w:val="FF0000"/>
          <w:sz w:val="24"/>
          <w:szCs w:val="24"/>
        </w:rPr>
        <w:t>(Вече не е в сила. Дата на изтичане на валидността: 22.10.2008 г.)</w:t>
      </w:r>
    </w:p>
    <w:p w:rsidR="004E05B1" w:rsidRDefault="007C3F77">
      <w:pPr>
        <w:spacing w:after="0" w:line="240" w:lineRule="auto"/>
        <w:ind w:firstLine="855"/>
        <w:divId w:val="7323934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2002/15/ЕО НА ЕВРОПЕЙСКИЯ ПАРЛАМЕНТ И НА СЪВЕТА от 11 март 2002 година за организацията на работното време на лицата, извършващи транспортни дейности в автомобилния транспорт</w:t>
      </w:r>
    </w:p>
    <w:p w:rsidR="004E05B1" w:rsidRDefault="007C3F77">
      <w:pPr>
        <w:spacing w:after="0" w:line="240" w:lineRule="auto"/>
        <w:ind w:firstLine="855"/>
        <w:divId w:val="4200283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2002/14/ЕО НА ЕВРОПЕЙСКИЯ ПАРЛАМЕНТ И НА СЪВЕТА от 11 март 2002 година за създаване на обща рамка за информиране и консултиране на работниците и служителите в Европейската общност</w:t>
      </w:r>
    </w:p>
    <w:p w:rsidR="004E05B1" w:rsidRDefault="007C3F77">
      <w:pPr>
        <w:spacing w:after="0" w:line="240" w:lineRule="auto"/>
        <w:ind w:firstLine="855"/>
        <w:divId w:val="11457037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2001/86/ЕО НА СЪВЕТА от 8 октомври 2001 година за допълнение на Устава на европейското дружество по отношение на участието на заетите лица</w:t>
      </w:r>
    </w:p>
    <w:p w:rsidR="004E05B1" w:rsidRDefault="007C3F77">
      <w:pPr>
        <w:spacing w:after="0" w:line="240" w:lineRule="auto"/>
        <w:ind w:firstLine="855"/>
        <w:divId w:val="4456625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2001/23/ЕО НА СЪВЕТА от 12 март 2001 година относно сближаването на законодателствата на държавите-членки във връзка с гарантирането на правата на работниците и служителите при прехвърляне на предприятия, стопански дейности или части от предприятия или стопански дейности</w:t>
      </w:r>
    </w:p>
    <w:p w:rsidR="004E05B1" w:rsidRDefault="007C3F77">
      <w:pPr>
        <w:spacing w:after="0" w:line="240" w:lineRule="auto"/>
        <w:ind w:firstLine="855"/>
        <w:divId w:val="14887897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2000/79/ЕО НА СЪВЕТА от 27 ноември 2000 година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европейските авиокомпании (АЕА), Европейската федерация на транспортните работници (ETF), Европейската асоциация на пилотите (ECA), Асоциацията на европейските регионални авиокомпании (ERA) и Международната асоциация на въздушните превозвачи (IACA) (текст от значение за ЕИП)</w:t>
      </w:r>
    </w:p>
    <w:p w:rsidR="004E05B1" w:rsidRDefault="007C3F77">
      <w:pPr>
        <w:spacing w:after="0" w:line="240" w:lineRule="auto"/>
        <w:ind w:firstLine="855"/>
        <w:divId w:val="2374027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2000/78/ЕО НА СЪВЕТА от 27 ноември 2000 година за създаване на основна рамка за равно третиране в областта на заетостта и професиите</w:t>
      </w:r>
    </w:p>
    <w:p w:rsidR="004E05B1" w:rsidRDefault="007C3F77">
      <w:pPr>
        <w:spacing w:after="0" w:line="240" w:lineRule="auto"/>
        <w:ind w:firstLine="855"/>
        <w:divId w:val="11065352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1999/70/ЕО НА СЪВЕТА от 28 юни 1999 година относно Рамково споразумение за срочната работа, сключено между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w:t>
      </w:r>
    </w:p>
    <w:p w:rsidR="004E05B1" w:rsidRDefault="007C3F77">
      <w:pPr>
        <w:spacing w:after="0" w:line="240" w:lineRule="auto"/>
        <w:ind w:firstLine="855"/>
        <w:divId w:val="19879723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1999/63/ЕО НА СЪВЕТА от 21 юни 1999 година относно Споразумението за организацията на работното време на морските лица, сключено между Асоциацията на корабособствениците от Европейската общност (ECSA) и Федерацията на синдикатите на транспортните работници в Европейския съюз (FST)</w:t>
      </w:r>
    </w:p>
    <w:p w:rsidR="004E05B1" w:rsidRDefault="007C3F77">
      <w:pPr>
        <w:spacing w:after="0" w:line="240" w:lineRule="auto"/>
        <w:ind w:firstLine="855"/>
        <w:divId w:val="13437019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98/59/ЕО НА СЪВЕТА от 20 юли 1998 година за сближаване на законодателствата на държавите-членки в областта на колективните уволнения</w:t>
      </w:r>
    </w:p>
    <w:p w:rsidR="004E05B1" w:rsidRDefault="007C3F77">
      <w:pPr>
        <w:spacing w:after="0" w:line="240" w:lineRule="auto"/>
        <w:ind w:firstLine="855"/>
        <w:divId w:val="9727520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97/81/ЕО НА СЪВЕТА от 15 декември 1997 година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w:t>
      </w:r>
    </w:p>
    <w:p w:rsidR="004E05B1" w:rsidRDefault="007C3F77">
      <w:pPr>
        <w:spacing w:after="0" w:line="240" w:lineRule="auto"/>
        <w:ind w:firstLine="855"/>
        <w:divId w:val="1841845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97/75/ЕО НА СЪВЕТА от 15 декември 1997 година за изменение и разширяване приложението за Обединено кралство Великобритания и Северна Ирландия на Директива 96/34/ЕО относно рамковото споразумение за родителски отпуск, сключено между Съюза на конфедерациите на индустриалците и на работодателите в Европа </w:t>
      </w:r>
      <w:r>
        <w:rPr>
          <w:rFonts w:ascii="Times New Roman" w:eastAsia="Times New Roman" w:hAnsi="Times New Roman" w:cs="Times New Roman"/>
          <w:sz w:val="24"/>
          <w:szCs w:val="24"/>
        </w:rPr>
        <w:lastRenderedPageBreak/>
        <w:t xml:space="preserve">(UNICE), Европейския център на предприятията с държавно участие (CEEP) и Европейската конфедерация на профсъюзите (ЕКП) </w:t>
      </w:r>
      <w:r>
        <w:rPr>
          <w:rFonts w:ascii="Times New Roman" w:eastAsia="Times New Roman" w:hAnsi="Times New Roman" w:cs="Times New Roman"/>
          <w:color w:val="FF0000"/>
          <w:sz w:val="24"/>
          <w:szCs w:val="24"/>
        </w:rPr>
        <w:t>(Вече не е в сила. Дата на изтичане на валидността: 07.03.2012 г.)</w:t>
      </w:r>
    </w:p>
    <w:p w:rsidR="004E05B1" w:rsidRDefault="007C3F77">
      <w:pPr>
        <w:spacing w:after="0" w:line="240" w:lineRule="auto"/>
        <w:ind w:firstLine="855"/>
        <w:divId w:val="17836500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97/74/ЕО НА СЪВЕТА от 15 декември 1997 година за включване на Обединеното кралство Великобритания и Северна Ирландия в Директива 94/45/ЕО за създаване на Европейски работнически съвет или на процедура за информиране и консултации с работниците и служителите в предприятия с общностно измерение</w:t>
      </w:r>
    </w:p>
    <w:p w:rsidR="004E05B1" w:rsidRDefault="007C3F77">
      <w:pPr>
        <w:spacing w:after="0" w:line="240" w:lineRule="auto"/>
        <w:ind w:firstLine="855"/>
        <w:divId w:val="11144056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96/71/ЕО НА ЕВРОПЕЙСКИЯ ПАРЛАМЕНТ И НА СЪВЕТА от 16 декември 1996 година относно командироването на работници в рамките на предоставянето на услуги</w:t>
      </w:r>
    </w:p>
    <w:p w:rsidR="004E05B1" w:rsidRDefault="007C3F77">
      <w:pPr>
        <w:spacing w:after="0" w:line="240" w:lineRule="auto"/>
        <w:ind w:firstLine="855"/>
        <w:divId w:val="1267537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96/34/ЕО НА СЪВЕТА от 3 юни 1996 година относно рамковото споразумение за родителския отпуск,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 </w:t>
      </w:r>
      <w:r>
        <w:rPr>
          <w:rFonts w:ascii="Times New Roman" w:eastAsia="Times New Roman" w:hAnsi="Times New Roman" w:cs="Times New Roman"/>
          <w:color w:val="FF0000"/>
          <w:sz w:val="24"/>
          <w:szCs w:val="24"/>
        </w:rPr>
        <w:t>(отм.)</w:t>
      </w:r>
    </w:p>
    <w:p w:rsidR="004E05B1" w:rsidRDefault="007C3F77">
      <w:pPr>
        <w:spacing w:after="0" w:line="240" w:lineRule="auto"/>
        <w:ind w:firstLine="855"/>
        <w:divId w:val="1872372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96/29/ЕВРАТОМ НА СЪВЕТА от 13 май 1996 година относно постановяване на основните норми на безопасност за защита на здравето на работниците и населението срещу опасностите, произтичащи от йонизиращото лъчение </w:t>
      </w:r>
      <w:r>
        <w:rPr>
          <w:rFonts w:ascii="Times New Roman" w:eastAsia="Times New Roman" w:hAnsi="Times New Roman" w:cs="Times New Roman"/>
          <w:color w:val="FF0000"/>
          <w:sz w:val="24"/>
          <w:szCs w:val="24"/>
        </w:rPr>
        <w:t>(отм.)</w:t>
      </w:r>
    </w:p>
    <w:p w:rsidR="004E05B1" w:rsidRDefault="007C3F77">
      <w:pPr>
        <w:spacing w:after="0" w:line="240" w:lineRule="auto"/>
        <w:ind w:firstLine="855"/>
        <w:divId w:val="670135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94/45/ЕО НА СЪВЕТА от 22 септември 1994 година за създаване на Европейски работнически съвет или на процедура за информиране и консултации с работниците и служителите в предприятия с общностно измерение и групи предприятия с общностно измерение </w:t>
      </w:r>
      <w:r>
        <w:rPr>
          <w:rFonts w:ascii="Times New Roman" w:eastAsia="Times New Roman" w:hAnsi="Times New Roman" w:cs="Times New Roman"/>
          <w:color w:val="FF0000"/>
          <w:sz w:val="24"/>
          <w:szCs w:val="24"/>
        </w:rPr>
        <w:t>(отм.)</w:t>
      </w:r>
    </w:p>
    <w:p w:rsidR="004E05B1" w:rsidRDefault="007C3F77">
      <w:pPr>
        <w:spacing w:after="0" w:line="240" w:lineRule="auto"/>
        <w:ind w:firstLine="855"/>
        <w:divId w:val="164334472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94/33/ЕО НА СЪВЕТА от 22 юни 1994 година за закрила на младите хора на работното място</w:t>
      </w:r>
    </w:p>
    <w:p w:rsidR="004E05B1" w:rsidRDefault="007C3F77">
      <w:pPr>
        <w:spacing w:after="0" w:line="240" w:lineRule="auto"/>
        <w:ind w:firstLine="855"/>
        <w:divId w:val="22487904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92/104/ЕИО НА СЪВЕТА от 3 декември 1992 година относно минималните изисквания за подобряване опазването на безопасността и здравето на работниците в отрасли, свързани с рудодобива по открит и подземен способ (Дванадесета специална директива по смисъла на член 16, параграф 1 от Директива 89/391/ЕИО)</w:t>
      </w:r>
    </w:p>
    <w:p w:rsidR="004E05B1" w:rsidRDefault="007C3F77">
      <w:pPr>
        <w:spacing w:after="0" w:line="240" w:lineRule="auto"/>
        <w:ind w:firstLine="855"/>
        <w:divId w:val="9779593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92/91/ЕИО НА СЪВЕТА от 3 ноември 1992 година за минималните изисквания за подобряване опазването на безопасността и здравето на работниците в отрасли, свързани с рудодобива чрез сондиране (Единадесета специална директива по смисъла на член 16, параграф 1 от Директива 89/391/ЕИО)</w:t>
      </w:r>
    </w:p>
    <w:p w:rsidR="004E05B1" w:rsidRDefault="007C3F77">
      <w:pPr>
        <w:spacing w:after="0" w:line="240" w:lineRule="auto"/>
        <w:ind w:firstLine="855"/>
        <w:divId w:val="70610690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w:t>
      </w:r>
    </w:p>
    <w:p w:rsidR="004E05B1" w:rsidRDefault="007C3F77">
      <w:pPr>
        <w:spacing w:after="0" w:line="240" w:lineRule="auto"/>
        <w:ind w:firstLine="855"/>
        <w:divId w:val="20968536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91/533/ЕИО НА СЪВЕТА от 14 октомври 1991 година относно задължението на работодателя да информира работниците или служителите за условията на трудовия договор или на трудовото правоотношение</w:t>
      </w:r>
    </w:p>
    <w:p w:rsidR="004E05B1" w:rsidRDefault="007C3F77">
      <w:pPr>
        <w:spacing w:after="0" w:line="240" w:lineRule="auto"/>
        <w:ind w:firstLine="855"/>
        <w:divId w:val="10162726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91/383/ЕИО НА СЪВЕТА от 25 юни 1991 година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w:t>
      </w:r>
    </w:p>
    <w:p w:rsidR="004E05B1" w:rsidRDefault="007C3F77">
      <w:pPr>
        <w:spacing w:after="0" w:line="240" w:lineRule="auto"/>
        <w:ind w:firstLine="855"/>
        <w:divId w:val="15503347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89/656/ЕИО НА СЪВЕТА от 30 ноември 1989 година относно минималните изисквания за безопасността и здравето на работниците при използването на лични предпазни средства на работното място (Трета специална директива по смисъла на член 16, параграф 1 от Директива 89/391/ЕИО)</w:t>
      </w:r>
    </w:p>
    <w:p w:rsidR="004E05B1" w:rsidRDefault="007C3F77">
      <w:pPr>
        <w:spacing w:after="0" w:line="240" w:lineRule="auto"/>
        <w:ind w:firstLine="855"/>
        <w:divId w:val="8709249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89/391/ЕИО НА СЪВЕТА от 12 юни 1989 година за въвеждане на мерки за насърчаване подобряването на безопасността и здравето на работниците на работното място</w:t>
      </w:r>
    </w:p>
    <w:p w:rsidR="004E05B1" w:rsidRDefault="007C3F77">
      <w:pPr>
        <w:spacing w:after="0" w:line="240" w:lineRule="auto"/>
        <w:ind w:firstLine="855"/>
        <w:divId w:val="1051081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76/895/ЕИО НА СЪВЕТА от 23 ноември 1976 година относно определянето на максимални количества на остатъци от пестициди във и върху плодове и зеленчуци </w:t>
      </w:r>
      <w:r>
        <w:rPr>
          <w:rFonts w:ascii="Times New Roman" w:eastAsia="Times New Roman" w:hAnsi="Times New Roman" w:cs="Times New Roman"/>
          <w:color w:val="FF0000"/>
          <w:sz w:val="24"/>
          <w:szCs w:val="24"/>
        </w:rPr>
        <w:t>(отм.)</w:t>
      </w:r>
    </w:p>
    <w:p w:rsidR="004E05B1" w:rsidRDefault="004E05B1">
      <w:pPr>
        <w:spacing w:after="0" w:line="240" w:lineRule="auto"/>
        <w:ind w:firstLine="855"/>
        <w:divId w:val="1050107746"/>
        <w:rPr>
          <w:rFonts w:ascii="Times New Roman" w:eastAsia="Times New Roman" w:hAnsi="Times New Roman" w:cs="Times New Roman"/>
          <w:sz w:val="24"/>
          <w:szCs w:val="24"/>
        </w:rPr>
      </w:pPr>
    </w:p>
    <w:p w:rsidR="004E05B1" w:rsidRDefault="007C3F77">
      <w:pPr>
        <w:spacing w:after="0" w:line="240" w:lineRule="auto"/>
        <w:ind w:firstLine="855"/>
        <w:divId w:val="18359237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4E05B1" w:rsidRDefault="004E05B1">
      <w:pPr>
        <w:spacing w:after="0" w:line="240" w:lineRule="auto"/>
        <w:ind w:firstLine="855"/>
        <w:divId w:val="1050107746"/>
        <w:rPr>
          <w:rFonts w:ascii="Times New Roman" w:eastAsia="Times New Roman" w:hAnsi="Times New Roman" w:cs="Times New Roman"/>
          <w:sz w:val="24"/>
          <w:szCs w:val="24"/>
        </w:rPr>
      </w:pPr>
    </w:p>
    <w:p w:rsidR="004E05B1" w:rsidRDefault="007C3F77">
      <w:pPr>
        <w:spacing w:after="0" w:line="240" w:lineRule="auto"/>
        <w:ind w:firstLine="855"/>
        <w:divId w:val="130862588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2019/2033 НА ЕВРОПЕЙСКИЯ ПАРЛАМЕНТ И НА СЪВЕТА от 27 ноември 2019 година относно пруденциалните изисквания за инвестиционните посредници и за изменение на регламенти (ЕС) № 1093/2010, (ЕС) № 575/2013, (ЕС) № 600/2014 и (ЕС) № 806/2014</w:t>
      </w:r>
    </w:p>
    <w:p w:rsidR="004E05B1" w:rsidRDefault="007C3F77">
      <w:pPr>
        <w:spacing w:after="0" w:line="240" w:lineRule="auto"/>
        <w:ind w:firstLine="855"/>
        <w:divId w:val="1669627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2017/2402 НА ЕВРОПЕЙСКИЯ ПАРЛАМЕНТ И НА СЪВЕТА от 12 декември 2017 година за определяне на обща рамка за секюритизациите и за създаване на специфична рамка за опростени, прозрачни и стандартизирани секюритизации, и за изменение на директиви 2009/65/ЕО, 2009/138/ЕО и 2011/61/ЕС и регламенти (ЕО) № 1060/2009 и (ЕС) № 648/2012 </w:t>
      </w:r>
    </w:p>
    <w:p w:rsidR="004E05B1" w:rsidRDefault="007C3F77">
      <w:pPr>
        <w:spacing w:after="0" w:line="240" w:lineRule="auto"/>
        <w:ind w:firstLine="855"/>
        <w:divId w:val="96292294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p w:rsidR="004E05B1" w:rsidRDefault="007C3F77">
      <w:pPr>
        <w:spacing w:after="0" w:line="240" w:lineRule="auto"/>
        <w:ind w:firstLine="855"/>
        <w:divId w:val="90449041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909/2014 НА ЕВРОПЕЙСКИЯ ПАРЛАМЕНТ И НА СЪВЕТА от 23 юли 2014 година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w:t>
      </w:r>
    </w:p>
    <w:p w:rsidR="004E05B1" w:rsidRDefault="007C3F77">
      <w:pPr>
        <w:spacing w:after="0" w:line="240" w:lineRule="auto"/>
        <w:ind w:firstLine="855"/>
        <w:divId w:val="1598511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600/2014 НА ЕВРОПЕЙСКИЯ ПАРЛАМЕНТ И НА СЪВЕТА от 15 май 2014 година относно пазарите на финансови инструменти и за изменение на Регламент (ЕС) № 648/2012</w:t>
      </w:r>
    </w:p>
    <w:p w:rsidR="004E05B1" w:rsidRDefault="007C3F77">
      <w:pPr>
        <w:spacing w:after="0" w:line="240" w:lineRule="auto"/>
        <w:ind w:firstLine="855"/>
        <w:divId w:val="134532338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596/2014 НА ЕВРОПЕЙСКИЯ ПАРЛАМЕНТ И НА СЪВЕТА от 16 април 2014 година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w:t>
      </w:r>
    </w:p>
    <w:p w:rsidR="004E05B1" w:rsidRDefault="007C3F77">
      <w:pPr>
        <w:spacing w:after="0" w:line="240" w:lineRule="auto"/>
        <w:ind w:firstLine="855"/>
        <w:divId w:val="66027699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(ЕС) № 648/2012</w:t>
      </w:r>
    </w:p>
    <w:p w:rsidR="004E05B1" w:rsidRDefault="007C3F77">
      <w:pPr>
        <w:spacing w:after="0" w:line="240" w:lineRule="auto"/>
        <w:ind w:firstLine="855"/>
        <w:divId w:val="20611412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1024/2012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w:t>
      </w:r>
    </w:p>
    <w:p w:rsidR="004E05B1" w:rsidRDefault="007C3F77">
      <w:pPr>
        <w:spacing w:after="0" w:line="240" w:lineRule="auto"/>
        <w:ind w:firstLine="855"/>
        <w:divId w:val="95069774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492/2011 НА ЕВРОПЕЙСКИЯ ПАРЛАМЕНТ И НА СЪВЕТА от 5 април 2011 година относно свободното движение на работници в Съюза</w:t>
      </w:r>
    </w:p>
    <w:p w:rsidR="004E05B1" w:rsidRDefault="007C3F77">
      <w:pPr>
        <w:spacing w:after="0" w:line="240" w:lineRule="auto"/>
        <w:ind w:firstLine="855"/>
        <w:divId w:val="90783722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1435/2003 НА СЪВЕТА от 22 юли 2003 година относно устава на Европейското кооперативно дружество (SCE)</w:t>
      </w:r>
    </w:p>
    <w:p w:rsidR="007C3F77" w:rsidRDefault="007C3F77">
      <w:pPr>
        <w:ind w:firstLine="855"/>
        <w:divId w:val="1050107746"/>
        <w:rPr>
          <w:rFonts w:eastAsia="Times New Roman"/>
        </w:rPr>
      </w:pPr>
    </w:p>
    <w:sectPr w:rsidR="007C3F77">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D2" w:rsidRDefault="00953BD2">
      <w:pPr>
        <w:spacing w:after="0" w:line="240" w:lineRule="auto"/>
      </w:pPr>
      <w:r>
        <w:separator/>
      </w:r>
    </w:p>
  </w:endnote>
  <w:endnote w:type="continuationSeparator" w:id="0">
    <w:p w:rsidR="00953BD2" w:rsidRDefault="0095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4" w:rsidRDefault="002273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6597920"/>
      <w:docPartObj>
        <w:docPartGallery w:val="Page Numbers (Bottom of Page)"/>
        <w:docPartUnique/>
      </w:docPartObj>
    </w:sdtPr>
    <w:sdtEndPr>
      <w:rPr>
        <w:noProof/>
      </w:rPr>
    </w:sdtEndPr>
    <w:sdtContent>
      <w:p w:rsidR="00227354" w:rsidRDefault="002273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47186" w:rsidRPr="00227354" w:rsidRDefault="00C47186" w:rsidP="002273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4" w:rsidRDefault="002273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D2" w:rsidRDefault="00953BD2">
      <w:pPr>
        <w:spacing w:after="0" w:line="240" w:lineRule="auto"/>
      </w:pPr>
      <w:r>
        <w:separator/>
      </w:r>
    </w:p>
  </w:footnote>
  <w:footnote w:type="continuationSeparator" w:id="0">
    <w:p w:rsidR="00953BD2" w:rsidRDefault="00953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4" w:rsidRDefault="002273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4" w:rsidRDefault="002273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4" w:rsidRDefault="00227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6"/>
    <w:rsid w:val="00227354"/>
    <w:rsid w:val="004E05B1"/>
    <w:rsid w:val="005D592F"/>
    <w:rsid w:val="007C3F77"/>
    <w:rsid w:val="00953BD2"/>
    <w:rsid w:val="00C471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A0ED5-00F7-4A28-A205-BF832F2A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2273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7354"/>
  </w:style>
  <w:style w:type="paragraph" w:styleId="Footer">
    <w:name w:val="footer"/>
    <w:basedOn w:val="Normal"/>
    <w:link w:val="FooterChar"/>
    <w:uiPriority w:val="99"/>
    <w:unhideWhenUsed/>
    <w:rsid w:val="002273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23">
      <w:marLeft w:val="0"/>
      <w:marRight w:val="0"/>
      <w:marTop w:val="0"/>
      <w:marBottom w:val="0"/>
      <w:divBdr>
        <w:top w:val="none" w:sz="0" w:space="0" w:color="auto"/>
        <w:left w:val="none" w:sz="0" w:space="0" w:color="auto"/>
        <w:bottom w:val="none" w:sz="0" w:space="0" w:color="auto"/>
        <w:right w:val="none" w:sz="0" w:space="0" w:color="auto"/>
      </w:divBdr>
      <w:divsChild>
        <w:div w:id="1640575379">
          <w:marLeft w:val="0"/>
          <w:marRight w:val="0"/>
          <w:marTop w:val="0"/>
          <w:marBottom w:val="0"/>
          <w:divBdr>
            <w:top w:val="none" w:sz="0" w:space="0" w:color="auto"/>
            <w:left w:val="none" w:sz="0" w:space="0" w:color="auto"/>
            <w:bottom w:val="none" w:sz="0" w:space="0" w:color="auto"/>
            <w:right w:val="none" w:sz="0" w:space="0" w:color="auto"/>
          </w:divBdr>
        </w:div>
        <w:div w:id="1971938885">
          <w:marLeft w:val="0"/>
          <w:marRight w:val="0"/>
          <w:marTop w:val="0"/>
          <w:marBottom w:val="0"/>
          <w:divBdr>
            <w:top w:val="none" w:sz="0" w:space="0" w:color="auto"/>
            <w:left w:val="none" w:sz="0" w:space="0" w:color="auto"/>
            <w:bottom w:val="none" w:sz="0" w:space="0" w:color="auto"/>
            <w:right w:val="none" w:sz="0" w:space="0" w:color="auto"/>
          </w:divBdr>
        </w:div>
      </w:divsChild>
    </w:div>
    <w:div w:id="2778952">
      <w:marLeft w:val="0"/>
      <w:marRight w:val="0"/>
      <w:marTop w:val="0"/>
      <w:marBottom w:val="0"/>
      <w:divBdr>
        <w:top w:val="none" w:sz="0" w:space="0" w:color="auto"/>
        <w:left w:val="none" w:sz="0" w:space="0" w:color="auto"/>
        <w:bottom w:val="none" w:sz="0" w:space="0" w:color="auto"/>
        <w:right w:val="none" w:sz="0" w:space="0" w:color="auto"/>
      </w:divBdr>
      <w:divsChild>
        <w:div w:id="335306913">
          <w:marLeft w:val="0"/>
          <w:marRight w:val="0"/>
          <w:marTop w:val="0"/>
          <w:marBottom w:val="0"/>
          <w:divBdr>
            <w:top w:val="none" w:sz="0" w:space="0" w:color="auto"/>
            <w:left w:val="none" w:sz="0" w:space="0" w:color="auto"/>
            <w:bottom w:val="none" w:sz="0" w:space="0" w:color="auto"/>
            <w:right w:val="none" w:sz="0" w:space="0" w:color="auto"/>
          </w:divBdr>
        </w:div>
        <w:div w:id="478808700">
          <w:marLeft w:val="0"/>
          <w:marRight w:val="0"/>
          <w:marTop w:val="0"/>
          <w:marBottom w:val="0"/>
          <w:divBdr>
            <w:top w:val="none" w:sz="0" w:space="0" w:color="auto"/>
            <w:left w:val="none" w:sz="0" w:space="0" w:color="auto"/>
            <w:bottom w:val="none" w:sz="0" w:space="0" w:color="auto"/>
            <w:right w:val="none" w:sz="0" w:space="0" w:color="auto"/>
          </w:divBdr>
        </w:div>
        <w:div w:id="1248492442">
          <w:marLeft w:val="0"/>
          <w:marRight w:val="0"/>
          <w:marTop w:val="0"/>
          <w:marBottom w:val="0"/>
          <w:divBdr>
            <w:top w:val="none" w:sz="0" w:space="0" w:color="auto"/>
            <w:left w:val="none" w:sz="0" w:space="0" w:color="auto"/>
            <w:bottom w:val="none" w:sz="0" w:space="0" w:color="auto"/>
            <w:right w:val="none" w:sz="0" w:space="0" w:color="auto"/>
          </w:divBdr>
        </w:div>
        <w:div w:id="1663191676">
          <w:marLeft w:val="0"/>
          <w:marRight w:val="0"/>
          <w:marTop w:val="0"/>
          <w:marBottom w:val="0"/>
          <w:divBdr>
            <w:top w:val="none" w:sz="0" w:space="0" w:color="auto"/>
            <w:left w:val="none" w:sz="0" w:space="0" w:color="auto"/>
            <w:bottom w:val="none" w:sz="0" w:space="0" w:color="auto"/>
            <w:right w:val="none" w:sz="0" w:space="0" w:color="auto"/>
          </w:divBdr>
        </w:div>
        <w:div w:id="294532977">
          <w:marLeft w:val="0"/>
          <w:marRight w:val="0"/>
          <w:marTop w:val="0"/>
          <w:marBottom w:val="0"/>
          <w:divBdr>
            <w:top w:val="none" w:sz="0" w:space="0" w:color="auto"/>
            <w:left w:val="none" w:sz="0" w:space="0" w:color="auto"/>
            <w:bottom w:val="none" w:sz="0" w:space="0" w:color="auto"/>
            <w:right w:val="none" w:sz="0" w:space="0" w:color="auto"/>
          </w:divBdr>
        </w:div>
        <w:div w:id="317465432">
          <w:marLeft w:val="0"/>
          <w:marRight w:val="0"/>
          <w:marTop w:val="0"/>
          <w:marBottom w:val="0"/>
          <w:divBdr>
            <w:top w:val="none" w:sz="0" w:space="0" w:color="auto"/>
            <w:left w:val="none" w:sz="0" w:space="0" w:color="auto"/>
            <w:bottom w:val="none" w:sz="0" w:space="0" w:color="auto"/>
            <w:right w:val="none" w:sz="0" w:space="0" w:color="auto"/>
          </w:divBdr>
        </w:div>
      </w:divsChild>
    </w:div>
    <w:div w:id="4981904">
      <w:marLeft w:val="0"/>
      <w:marRight w:val="0"/>
      <w:marTop w:val="0"/>
      <w:marBottom w:val="0"/>
      <w:divBdr>
        <w:top w:val="none" w:sz="0" w:space="0" w:color="auto"/>
        <w:left w:val="none" w:sz="0" w:space="0" w:color="auto"/>
        <w:bottom w:val="none" w:sz="0" w:space="0" w:color="auto"/>
        <w:right w:val="none" w:sz="0" w:space="0" w:color="auto"/>
      </w:divBdr>
      <w:divsChild>
        <w:div w:id="1797063787">
          <w:marLeft w:val="0"/>
          <w:marRight w:val="0"/>
          <w:marTop w:val="0"/>
          <w:marBottom w:val="0"/>
          <w:divBdr>
            <w:top w:val="none" w:sz="0" w:space="0" w:color="auto"/>
            <w:left w:val="none" w:sz="0" w:space="0" w:color="auto"/>
            <w:bottom w:val="none" w:sz="0" w:space="0" w:color="auto"/>
            <w:right w:val="none" w:sz="0" w:space="0" w:color="auto"/>
          </w:divBdr>
        </w:div>
      </w:divsChild>
    </w:div>
    <w:div w:id="5134300">
      <w:marLeft w:val="0"/>
      <w:marRight w:val="0"/>
      <w:marTop w:val="0"/>
      <w:marBottom w:val="0"/>
      <w:divBdr>
        <w:top w:val="none" w:sz="0" w:space="0" w:color="auto"/>
        <w:left w:val="none" w:sz="0" w:space="0" w:color="auto"/>
        <w:bottom w:val="none" w:sz="0" w:space="0" w:color="auto"/>
        <w:right w:val="none" w:sz="0" w:space="0" w:color="auto"/>
      </w:divBdr>
      <w:divsChild>
        <w:div w:id="1176657031">
          <w:marLeft w:val="0"/>
          <w:marRight w:val="0"/>
          <w:marTop w:val="0"/>
          <w:marBottom w:val="0"/>
          <w:divBdr>
            <w:top w:val="none" w:sz="0" w:space="0" w:color="auto"/>
            <w:left w:val="none" w:sz="0" w:space="0" w:color="auto"/>
            <w:bottom w:val="none" w:sz="0" w:space="0" w:color="auto"/>
            <w:right w:val="none" w:sz="0" w:space="0" w:color="auto"/>
          </w:divBdr>
        </w:div>
        <w:div w:id="1007634147">
          <w:marLeft w:val="0"/>
          <w:marRight w:val="0"/>
          <w:marTop w:val="0"/>
          <w:marBottom w:val="0"/>
          <w:divBdr>
            <w:top w:val="none" w:sz="0" w:space="0" w:color="auto"/>
            <w:left w:val="none" w:sz="0" w:space="0" w:color="auto"/>
            <w:bottom w:val="none" w:sz="0" w:space="0" w:color="auto"/>
            <w:right w:val="none" w:sz="0" w:space="0" w:color="auto"/>
          </w:divBdr>
        </w:div>
        <w:div w:id="2096512554">
          <w:marLeft w:val="0"/>
          <w:marRight w:val="0"/>
          <w:marTop w:val="0"/>
          <w:marBottom w:val="0"/>
          <w:divBdr>
            <w:top w:val="none" w:sz="0" w:space="0" w:color="auto"/>
            <w:left w:val="none" w:sz="0" w:space="0" w:color="auto"/>
            <w:bottom w:val="none" w:sz="0" w:space="0" w:color="auto"/>
            <w:right w:val="none" w:sz="0" w:space="0" w:color="auto"/>
          </w:divBdr>
        </w:div>
        <w:div w:id="1999117310">
          <w:marLeft w:val="0"/>
          <w:marRight w:val="0"/>
          <w:marTop w:val="0"/>
          <w:marBottom w:val="0"/>
          <w:divBdr>
            <w:top w:val="none" w:sz="0" w:space="0" w:color="auto"/>
            <w:left w:val="none" w:sz="0" w:space="0" w:color="auto"/>
            <w:bottom w:val="none" w:sz="0" w:space="0" w:color="auto"/>
            <w:right w:val="none" w:sz="0" w:space="0" w:color="auto"/>
          </w:divBdr>
        </w:div>
        <w:div w:id="1608853774">
          <w:marLeft w:val="0"/>
          <w:marRight w:val="0"/>
          <w:marTop w:val="0"/>
          <w:marBottom w:val="0"/>
          <w:divBdr>
            <w:top w:val="none" w:sz="0" w:space="0" w:color="auto"/>
            <w:left w:val="none" w:sz="0" w:space="0" w:color="auto"/>
            <w:bottom w:val="none" w:sz="0" w:space="0" w:color="auto"/>
            <w:right w:val="none" w:sz="0" w:space="0" w:color="auto"/>
          </w:divBdr>
        </w:div>
        <w:div w:id="161821953">
          <w:marLeft w:val="0"/>
          <w:marRight w:val="0"/>
          <w:marTop w:val="0"/>
          <w:marBottom w:val="0"/>
          <w:divBdr>
            <w:top w:val="none" w:sz="0" w:space="0" w:color="auto"/>
            <w:left w:val="none" w:sz="0" w:space="0" w:color="auto"/>
            <w:bottom w:val="none" w:sz="0" w:space="0" w:color="auto"/>
            <w:right w:val="none" w:sz="0" w:space="0" w:color="auto"/>
          </w:divBdr>
        </w:div>
      </w:divsChild>
    </w:div>
    <w:div w:id="5836866">
      <w:marLeft w:val="0"/>
      <w:marRight w:val="0"/>
      <w:marTop w:val="0"/>
      <w:marBottom w:val="0"/>
      <w:divBdr>
        <w:top w:val="none" w:sz="0" w:space="0" w:color="auto"/>
        <w:left w:val="none" w:sz="0" w:space="0" w:color="auto"/>
        <w:bottom w:val="none" w:sz="0" w:space="0" w:color="auto"/>
        <w:right w:val="none" w:sz="0" w:space="0" w:color="auto"/>
      </w:divBdr>
      <w:divsChild>
        <w:div w:id="1187718539">
          <w:marLeft w:val="0"/>
          <w:marRight w:val="0"/>
          <w:marTop w:val="0"/>
          <w:marBottom w:val="0"/>
          <w:divBdr>
            <w:top w:val="none" w:sz="0" w:space="0" w:color="auto"/>
            <w:left w:val="none" w:sz="0" w:space="0" w:color="auto"/>
            <w:bottom w:val="none" w:sz="0" w:space="0" w:color="auto"/>
            <w:right w:val="none" w:sz="0" w:space="0" w:color="auto"/>
          </w:divBdr>
        </w:div>
        <w:div w:id="1760952381">
          <w:marLeft w:val="0"/>
          <w:marRight w:val="0"/>
          <w:marTop w:val="0"/>
          <w:marBottom w:val="0"/>
          <w:divBdr>
            <w:top w:val="none" w:sz="0" w:space="0" w:color="auto"/>
            <w:left w:val="none" w:sz="0" w:space="0" w:color="auto"/>
            <w:bottom w:val="none" w:sz="0" w:space="0" w:color="auto"/>
            <w:right w:val="none" w:sz="0" w:space="0" w:color="auto"/>
          </w:divBdr>
        </w:div>
        <w:div w:id="544174821">
          <w:marLeft w:val="0"/>
          <w:marRight w:val="0"/>
          <w:marTop w:val="0"/>
          <w:marBottom w:val="0"/>
          <w:divBdr>
            <w:top w:val="none" w:sz="0" w:space="0" w:color="auto"/>
            <w:left w:val="none" w:sz="0" w:space="0" w:color="auto"/>
            <w:bottom w:val="none" w:sz="0" w:space="0" w:color="auto"/>
            <w:right w:val="none" w:sz="0" w:space="0" w:color="auto"/>
          </w:divBdr>
        </w:div>
        <w:div w:id="1937056511">
          <w:marLeft w:val="0"/>
          <w:marRight w:val="0"/>
          <w:marTop w:val="0"/>
          <w:marBottom w:val="0"/>
          <w:divBdr>
            <w:top w:val="none" w:sz="0" w:space="0" w:color="auto"/>
            <w:left w:val="none" w:sz="0" w:space="0" w:color="auto"/>
            <w:bottom w:val="none" w:sz="0" w:space="0" w:color="auto"/>
            <w:right w:val="none" w:sz="0" w:space="0" w:color="auto"/>
          </w:divBdr>
        </w:div>
        <w:div w:id="800418706">
          <w:marLeft w:val="0"/>
          <w:marRight w:val="0"/>
          <w:marTop w:val="0"/>
          <w:marBottom w:val="0"/>
          <w:divBdr>
            <w:top w:val="none" w:sz="0" w:space="0" w:color="auto"/>
            <w:left w:val="none" w:sz="0" w:space="0" w:color="auto"/>
            <w:bottom w:val="none" w:sz="0" w:space="0" w:color="auto"/>
            <w:right w:val="none" w:sz="0" w:space="0" w:color="auto"/>
          </w:divBdr>
        </w:div>
        <w:div w:id="1511793555">
          <w:marLeft w:val="0"/>
          <w:marRight w:val="0"/>
          <w:marTop w:val="0"/>
          <w:marBottom w:val="0"/>
          <w:divBdr>
            <w:top w:val="none" w:sz="0" w:space="0" w:color="auto"/>
            <w:left w:val="none" w:sz="0" w:space="0" w:color="auto"/>
            <w:bottom w:val="none" w:sz="0" w:space="0" w:color="auto"/>
            <w:right w:val="none" w:sz="0" w:space="0" w:color="auto"/>
          </w:divBdr>
        </w:div>
        <w:div w:id="1309284244">
          <w:marLeft w:val="0"/>
          <w:marRight w:val="0"/>
          <w:marTop w:val="0"/>
          <w:marBottom w:val="0"/>
          <w:divBdr>
            <w:top w:val="none" w:sz="0" w:space="0" w:color="auto"/>
            <w:left w:val="none" w:sz="0" w:space="0" w:color="auto"/>
            <w:bottom w:val="none" w:sz="0" w:space="0" w:color="auto"/>
            <w:right w:val="none" w:sz="0" w:space="0" w:color="auto"/>
          </w:divBdr>
        </w:div>
        <w:div w:id="501972395">
          <w:marLeft w:val="0"/>
          <w:marRight w:val="0"/>
          <w:marTop w:val="0"/>
          <w:marBottom w:val="0"/>
          <w:divBdr>
            <w:top w:val="none" w:sz="0" w:space="0" w:color="auto"/>
            <w:left w:val="none" w:sz="0" w:space="0" w:color="auto"/>
            <w:bottom w:val="none" w:sz="0" w:space="0" w:color="auto"/>
            <w:right w:val="none" w:sz="0" w:space="0" w:color="auto"/>
          </w:divBdr>
        </w:div>
        <w:div w:id="1057318967">
          <w:marLeft w:val="0"/>
          <w:marRight w:val="0"/>
          <w:marTop w:val="0"/>
          <w:marBottom w:val="0"/>
          <w:divBdr>
            <w:top w:val="none" w:sz="0" w:space="0" w:color="auto"/>
            <w:left w:val="none" w:sz="0" w:space="0" w:color="auto"/>
            <w:bottom w:val="none" w:sz="0" w:space="0" w:color="auto"/>
            <w:right w:val="none" w:sz="0" w:space="0" w:color="auto"/>
          </w:divBdr>
        </w:div>
        <w:div w:id="597524155">
          <w:marLeft w:val="0"/>
          <w:marRight w:val="0"/>
          <w:marTop w:val="0"/>
          <w:marBottom w:val="0"/>
          <w:divBdr>
            <w:top w:val="none" w:sz="0" w:space="0" w:color="auto"/>
            <w:left w:val="none" w:sz="0" w:space="0" w:color="auto"/>
            <w:bottom w:val="none" w:sz="0" w:space="0" w:color="auto"/>
            <w:right w:val="none" w:sz="0" w:space="0" w:color="auto"/>
          </w:divBdr>
        </w:div>
      </w:divsChild>
    </w:div>
    <w:div w:id="6102416">
      <w:marLeft w:val="0"/>
      <w:marRight w:val="0"/>
      <w:marTop w:val="0"/>
      <w:marBottom w:val="0"/>
      <w:divBdr>
        <w:top w:val="none" w:sz="0" w:space="0" w:color="auto"/>
        <w:left w:val="none" w:sz="0" w:space="0" w:color="auto"/>
        <w:bottom w:val="none" w:sz="0" w:space="0" w:color="auto"/>
        <w:right w:val="none" w:sz="0" w:space="0" w:color="auto"/>
      </w:divBdr>
      <w:divsChild>
        <w:div w:id="845289447">
          <w:marLeft w:val="0"/>
          <w:marRight w:val="0"/>
          <w:marTop w:val="0"/>
          <w:marBottom w:val="0"/>
          <w:divBdr>
            <w:top w:val="none" w:sz="0" w:space="0" w:color="auto"/>
            <w:left w:val="none" w:sz="0" w:space="0" w:color="auto"/>
            <w:bottom w:val="none" w:sz="0" w:space="0" w:color="auto"/>
            <w:right w:val="none" w:sz="0" w:space="0" w:color="auto"/>
          </w:divBdr>
        </w:div>
      </w:divsChild>
    </w:div>
    <w:div w:id="11106534">
      <w:marLeft w:val="0"/>
      <w:marRight w:val="0"/>
      <w:marTop w:val="0"/>
      <w:marBottom w:val="0"/>
      <w:divBdr>
        <w:top w:val="none" w:sz="0" w:space="0" w:color="auto"/>
        <w:left w:val="none" w:sz="0" w:space="0" w:color="auto"/>
        <w:bottom w:val="none" w:sz="0" w:space="0" w:color="auto"/>
        <w:right w:val="none" w:sz="0" w:space="0" w:color="auto"/>
      </w:divBdr>
      <w:divsChild>
        <w:div w:id="531184826">
          <w:marLeft w:val="0"/>
          <w:marRight w:val="0"/>
          <w:marTop w:val="0"/>
          <w:marBottom w:val="0"/>
          <w:divBdr>
            <w:top w:val="none" w:sz="0" w:space="0" w:color="auto"/>
            <w:left w:val="none" w:sz="0" w:space="0" w:color="auto"/>
            <w:bottom w:val="none" w:sz="0" w:space="0" w:color="auto"/>
            <w:right w:val="none" w:sz="0" w:space="0" w:color="auto"/>
          </w:divBdr>
        </w:div>
        <w:div w:id="1462770188">
          <w:marLeft w:val="0"/>
          <w:marRight w:val="0"/>
          <w:marTop w:val="0"/>
          <w:marBottom w:val="0"/>
          <w:divBdr>
            <w:top w:val="none" w:sz="0" w:space="0" w:color="auto"/>
            <w:left w:val="none" w:sz="0" w:space="0" w:color="auto"/>
            <w:bottom w:val="none" w:sz="0" w:space="0" w:color="auto"/>
            <w:right w:val="none" w:sz="0" w:space="0" w:color="auto"/>
          </w:divBdr>
        </w:div>
        <w:div w:id="1269629515">
          <w:marLeft w:val="0"/>
          <w:marRight w:val="0"/>
          <w:marTop w:val="0"/>
          <w:marBottom w:val="0"/>
          <w:divBdr>
            <w:top w:val="none" w:sz="0" w:space="0" w:color="auto"/>
            <w:left w:val="none" w:sz="0" w:space="0" w:color="auto"/>
            <w:bottom w:val="none" w:sz="0" w:space="0" w:color="auto"/>
            <w:right w:val="none" w:sz="0" w:space="0" w:color="auto"/>
          </w:divBdr>
        </w:div>
      </w:divsChild>
    </w:div>
    <w:div w:id="11690173">
      <w:marLeft w:val="0"/>
      <w:marRight w:val="0"/>
      <w:marTop w:val="0"/>
      <w:marBottom w:val="0"/>
      <w:divBdr>
        <w:top w:val="none" w:sz="0" w:space="0" w:color="auto"/>
        <w:left w:val="none" w:sz="0" w:space="0" w:color="auto"/>
        <w:bottom w:val="none" w:sz="0" w:space="0" w:color="auto"/>
        <w:right w:val="none" w:sz="0" w:space="0" w:color="auto"/>
      </w:divBdr>
      <w:divsChild>
        <w:div w:id="173149244">
          <w:marLeft w:val="0"/>
          <w:marRight w:val="0"/>
          <w:marTop w:val="0"/>
          <w:marBottom w:val="0"/>
          <w:divBdr>
            <w:top w:val="none" w:sz="0" w:space="0" w:color="auto"/>
            <w:left w:val="none" w:sz="0" w:space="0" w:color="auto"/>
            <w:bottom w:val="none" w:sz="0" w:space="0" w:color="auto"/>
            <w:right w:val="none" w:sz="0" w:space="0" w:color="auto"/>
          </w:divBdr>
        </w:div>
        <w:div w:id="1669013304">
          <w:marLeft w:val="0"/>
          <w:marRight w:val="0"/>
          <w:marTop w:val="0"/>
          <w:marBottom w:val="0"/>
          <w:divBdr>
            <w:top w:val="none" w:sz="0" w:space="0" w:color="auto"/>
            <w:left w:val="none" w:sz="0" w:space="0" w:color="auto"/>
            <w:bottom w:val="none" w:sz="0" w:space="0" w:color="auto"/>
            <w:right w:val="none" w:sz="0" w:space="0" w:color="auto"/>
          </w:divBdr>
        </w:div>
        <w:div w:id="883180810">
          <w:marLeft w:val="0"/>
          <w:marRight w:val="0"/>
          <w:marTop w:val="0"/>
          <w:marBottom w:val="0"/>
          <w:divBdr>
            <w:top w:val="none" w:sz="0" w:space="0" w:color="auto"/>
            <w:left w:val="none" w:sz="0" w:space="0" w:color="auto"/>
            <w:bottom w:val="none" w:sz="0" w:space="0" w:color="auto"/>
            <w:right w:val="none" w:sz="0" w:space="0" w:color="auto"/>
          </w:divBdr>
        </w:div>
        <w:div w:id="700252653">
          <w:marLeft w:val="0"/>
          <w:marRight w:val="0"/>
          <w:marTop w:val="0"/>
          <w:marBottom w:val="0"/>
          <w:divBdr>
            <w:top w:val="none" w:sz="0" w:space="0" w:color="auto"/>
            <w:left w:val="none" w:sz="0" w:space="0" w:color="auto"/>
            <w:bottom w:val="none" w:sz="0" w:space="0" w:color="auto"/>
            <w:right w:val="none" w:sz="0" w:space="0" w:color="auto"/>
          </w:divBdr>
        </w:div>
        <w:div w:id="1541820405">
          <w:marLeft w:val="0"/>
          <w:marRight w:val="0"/>
          <w:marTop w:val="0"/>
          <w:marBottom w:val="0"/>
          <w:divBdr>
            <w:top w:val="none" w:sz="0" w:space="0" w:color="auto"/>
            <w:left w:val="none" w:sz="0" w:space="0" w:color="auto"/>
            <w:bottom w:val="none" w:sz="0" w:space="0" w:color="auto"/>
            <w:right w:val="none" w:sz="0" w:space="0" w:color="auto"/>
          </w:divBdr>
        </w:div>
        <w:div w:id="226230921">
          <w:marLeft w:val="0"/>
          <w:marRight w:val="0"/>
          <w:marTop w:val="0"/>
          <w:marBottom w:val="0"/>
          <w:divBdr>
            <w:top w:val="none" w:sz="0" w:space="0" w:color="auto"/>
            <w:left w:val="none" w:sz="0" w:space="0" w:color="auto"/>
            <w:bottom w:val="none" w:sz="0" w:space="0" w:color="auto"/>
            <w:right w:val="none" w:sz="0" w:space="0" w:color="auto"/>
          </w:divBdr>
        </w:div>
        <w:div w:id="926957658">
          <w:marLeft w:val="0"/>
          <w:marRight w:val="0"/>
          <w:marTop w:val="0"/>
          <w:marBottom w:val="0"/>
          <w:divBdr>
            <w:top w:val="none" w:sz="0" w:space="0" w:color="auto"/>
            <w:left w:val="none" w:sz="0" w:space="0" w:color="auto"/>
            <w:bottom w:val="none" w:sz="0" w:space="0" w:color="auto"/>
            <w:right w:val="none" w:sz="0" w:space="0" w:color="auto"/>
          </w:divBdr>
        </w:div>
        <w:div w:id="1715807818">
          <w:marLeft w:val="0"/>
          <w:marRight w:val="0"/>
          <w:marTop w:val="0"/>
          <w:marBottom w:val="0"/>
          <w:divBdr>
            <w:top w:val="none" w:sz="0" w:space="0" w:color="auto"/>
            <w:left w:val="none" w:sz="0" w:space="0" w:color="auto"/>
            <w:bottom w:val="none" w:sz="0" w:space="0" w:color="auto"/>
            <w:right w:val="none" w:sz="0" w:space="0" w:color="auto"/>
          </w:divBdr>
        </w:div>
      </w:divsChild>
    </w:div>
    <w:div w:id="32925237">
      <w:marLeft w:val="0"/>
      <w:marRight w:val="0"/>
      <w:marTop w:val="0"/>
      <w:marBottom w:val="0"/>
      <w:divBdr>
        <w:top w:val="none" w:sz="0" w:space="0" w:color="auto"/>
        <w:left w:val="none" w:sz="0" w:space="0" w:color="auto"/>
        <w:bottom w:val="none" w:sz="0" w:space="0" w:color="auto"/>
        <w:right w:val="none" w:sz="0" w:space="0" w:color="auto"/>
      </w:divBdr>
      <w:divsChild>
        <w:div w:id="1680081593">
          <w:marLeft w:val="0"/>
          <w:marRight w:val="0"/>
          <w:marTop w:val="0"/>
          <w:marBottom w:val="0"/>
          <w:divBdr>
            <w:top w:val="none" w:sz="0" w:space="0" w:color="auto"/>
            <w:left w:val="none" w:sz="0" w:space="0" w:color="auto"/>
            <w:bottom w:val="none" w:sz="0" w:space="0" w:color="auto"/>
            <w:right w:val="none" w:sz="0" w:space="0" w:color="auto"/>
          </w:divBdr>
        </w:div>
        <w:div w:id="2006396654">
          <w:marLeft w:val="0"/>
          <w:marRight w:val="0"/>
          <w:marTop w:val="0"/>
          <w:marBottom w:val="0"/>
          <w:divBdr>
            <w:top w:val="none" w:sz="0" w:space="0" w:color="auto"/>
            <w:left w:val="none" w:sz="0" w:space="0" w:color="auto"/>
            <w:bottom w:val="none" w:sz="0" w:space="0" w:color="auto"/>
            <w:right w:val="none" w:sz="0" w:space="0" w:color="auto"/>
          </w:divBdr>
        </w:div>
      </w:divsChild>
    </w:div>
    <w:div w:id="37558846">
      <w:marLeft w:val="0"/>
      <w:marRight w:val="0"/>
      <w:marTop w:val="0"/>
      <w:marBottom w:val="0"/>
      <w:divBdr>
        <w:top w:val="none" w:sz="0" w:space="0" w:color="auto"/>
        <w:left w:val="none" w:sz="0" w:space="0" w:color="auto"/>
        <w:bottom w:val="none" w:sz="0" w:space="0" w:color="auto"/>
        <w:right w:val="none" w:sz="0" w:space="0" w:color="auto"/>
      </w:divBdr>
      <w:divsChild>
        <w:div w:id="1395547382">
          <w:marLeft w:val="0"/>
          <w:marRight w:val="0"/>
          <w:marTop w:val="0"/>
          <w:marBottom w:val="0"/>
          <w:divBdr>
            <w:top w:val="none" w:sz="0" w:space="0" w:color="auto"/>
            <w:left w:val="none" w:sz="0" w:space="0" w:color="auto"/>
            <w:bottom w:val="none" w:sz="0" w:space="0" w:color="auto"/>
            <w:right w:val="none" w:sz="0" w:space="0" w:color="auto"/>
          </w:divBdr>
        </w:div>
        <w:div w:id="1835561239">
          <w:marLeft w:val="0"/>
          <w:marRight w:val="0"/>
          <w:marTop w:val="0"/>
          <w:marBottom w:val="0"/>
          <w:divBdr>
            <w:top w:val="none" w:sz="0" w:space="0" w:color="auto"/>
            <w:left w:val="none" w:sz="0" w:space="0" w:color="auto"/>
            <w:bottom w:val="none" w:sz="0" w:space="0" w:color="auto"/>
            <w:right w:val="none" w:sz="0" w:space="0" w:color="auto"/>
          </w:divBdr>
        </w:div>
        <w:div w:id="414910071">
          <w:marLeft w:val="0"/>
          <w:marRight w:val="0"/>
          <w:marTop w:val="0"/>
          <w:marBottom w:val="0"/>
          <w:divBdr>
            <w:top w:val="none" w:sz="0" w:space="0" w:color="auto"/>
            <w:left w:val="none" w:sz="0" w:space="0" w:color="auto"/>
            <w:bottom w:val="none" w:sz="0" w:space="0" w:color="auto"/>
            <w:right w:val="none" w:sz="0" w:space="0" w:color="auto"/>
          </w:divBdr>
        </w:div>
      </w:divsChild>
    </w:div>
    <w:div w:id="54816915">
      <w:marLeft w:val="0"/>
      <w:marRight w:val="0"/>
      <w:marTop w:val="0"/>
      <w:marBottom w:val="0"/>
      <w:divBdr>
        <w:top w:val="none" w:sz="0" w:space="0" w:color="auto"/>
        <w:left w:val="none" w:sz="0" w:space="0" w:color="auto"/>
        <w:bottom w:val="none" w:sz="0" w:space="0" w:color="auto"/>
        <w:right w:val="none" w:sz="0" w:space="0" w:color="auto"/>
      </w:divBdr>
      <w:divsChild>
        <w:div w:id="1688016662">
          <w:marLeft w:val="0"/>
          <w:marRight w:val="0"/>
          <w:marTop w:val="0"/>
          <w:marBottom w:val="0"/>
          <w:divBdr>
            <w:top w:val="none" w:sz="0" w:space="0" w:color="auto"/>
            <w:left w:val="none" w:sz="0" w:space="0" w:color="auto"/>
            <w:bottom w:val="none" w:sz="0" w:space="0" w:color="auto"/>
            <w:right w:val="none" w:sz="0" w:space="0" w:color="auto"/>
          </w:divBdr>
        </w:div>
        <w:div w:id="1185941622">
          <w:marLeft w:val="0"/>
          <w:marRight w:val="0"/>
          <w:marTop w:val="0"/>
          <w:marBottom w:val="0"/>
          <w:divBdr>
            <w:top w:val="none" w:sz="0" w:space="0" w:color="auto"/>
            <w:left w:val="none" w:sz="0" w:space="0" w:color="auto"/>
            <w:bottom w:val="none" w:sz="0" w:space="0" w:color="auto"/>
            <w:right w:val="none" w:sz="0" w:space="0" w:color="auto"/>
          </w:divBdr>
        </w:div>
        <w:div w:id="669142568">
          <w:marLeft w:val="0"/>
          <w:marRight w:val="0"/>
          <w:marTop w:val="0"/>
          <w:marBottom w:val="0"/>
          <w:divBdr>
            <w:top w:val="none" w:sz="0" w:space="0" w:color="auto"/>
            <w:left w:val="none" w:sz="0" w:space="0" w:color="auto"/>
            <w:bottom w:val="none" w:sz="0" w:space="0" w:color="auto"/>
            <w:right w:val="none" w:sz="0" w:space="0" w:color="auto"/>
          </w:divBdr>
        </w:div>
        <w:div w:id="2068261531">
          <w:marLeft w:val="0"/>
          <w:marRight w:val="0"/>
          <w:marTop w:val="0"/>
          <w:marBottom w:val="0"/>
          <w:divBdr>
            <w:top w:val="none" w:sz="0" w:space="0" w:color="auto"/>
            <w:left w:val="none" w:sz="0" w:space="0" w:color="auto"/>
            <w:bottom w:val="none" w:sz="0" w:space="0" w:color="auto"/>
            <w:right w:val="none" w:sz="0" w:space="0" w:color="auto"/>
          </w:divBdr>
        </w:div>
        <w:div w:id="69620696">
          <w:marLeft w:val="0"/>
          <w:marRight w:val="0"/>
          <w:marTop w:val="0"/>
          <w:marBottom w:val="0"/>
          <w:divBdr>
            <w:top w:val="none" w:sz="0" w:space="0" w:color="auto"/>
            <w:left w:val="none" w:sz="0" w:space="0" w:color="auto"/>
            <w:bottom w:val="none" w:sz="0" w:space="0" w:color="auto"/>
            <w:right w:val="none" w:sz="0" w:space="0" w:color="auto"/>
          </w:divBdr>
        </w:div>
        <w:div w:id="676541131">
          <w:marLeft w:val="0"/>
          <w:marRight w:val="0"/>
          <w:marTop w:val="0"/>
          <w:marBottom w:val="0"/>
          <w:divBdr>
            <w:top w:val="none" w:sz="0" w:space="0" w:color="auto"/>
            <w:left w:val="none" w:sz="0" w:space="0" w:color="auto"/>
            <w:bottom w:val="none" w:sz="0" w:space="0" w:color="auto"/>
            <w:right w:val="none" w:sz="0" w:space="0" w:color="auto"/>
          </w:divBdr>
        </w:div>
        <w:div w:id="434447242">
          <w:marLeft w:val="0"/>
          <w:marRight w:val="0"/>
          <w:marTop w:val="0"/>
          <w:marBottom w:val="0"/>
          <w:divBdr>
            <w:top w:val="none" w:sz="0" w:space="0" w:color="auto"/>
            <w:left w:val="none" w:sz="0" w:space="0" w:color="auto"/>
            <w:bottom w:val="none" w:sz="0" w:space="0" w:color="auto"/>
            <w:right w:val="none" w:sz="0" w:space="0" w:color="auto"/>
          </w:divBdr>
        </w:div>
      </w:divsChild>
    </w:div>
    <w:div w:id="56558873">
      <w:marLeft w:val="0"/>
      <w:marRight w:val="0"/>
      <w:marTop w:val="0"/>
      <w:marBottom w:val="0"/>
      <w:divBdr>
        <w:top w:val="none" w:sz="0" w:space="0" w:color="auto"/>
        <w:left w:val="none" w:sz="0" w:space="0" w:color="auto"/>
        <w:bottom w:val="none" w:sz="0" w:space="0" w:color="auto"/>
        <w:right w:val="none" w:sz="0" w:space="0" w:color="auto"/>
      </w:divBdr>
      <w:divsChild>
        <w:div w:id="1690568297">
          <w:marLeft w:val="0"/>
          <w:marRight w:val="0"/>
          <w:marTop w:val="0"/>
          <w:marBottom w:val="0"/>
          <w:divBdr>
            <w:top w:val="none" w:sz="0" w:space="0" w:color="auto"/>
            <w:left w:val="none" w:sz="0" w:space="0" w:color="auto"/>
            <w:bottom w:val="none" w:sz="0" w:space="0" w:color="auto"/>
            <w:right w:val="none" w:sz="0" w:space="0" w:color="auto"/>
          </w:divBdr>
        </w:div>
        <w:div w:id="1761369885">
          <w:marLeft w:val="0"/>
          <w:marRight w:val="0"/>
          <w:marTop w:val="0"/>
          <w:marBottom w:val="0"/>
          <w:divBdr>
            <w:top w:val="none" w:sz="0" w:space="0" w:color="auto"/>
            <w:left w:val="none" w:sz="0" w:space="0" w:color="auto"/>
            <w:bottom w:val="none" w:sz="0" w:space="0" w:color="auto"/>
            <w:right w:val="none" w:sz="0" w:space="0" w:color="auto"/>
          </w:divBdr>
        </w:div>
      </w:divsChild>
    </w:div>
    <w:div w:id="58290407">
      <w:marLeft w:val="0"/>
      <w:marRight w:val="0"/>
      <w:marTop w:val="0"/>
      <w:marBottom w:val="0"/>
      <w:divBdr>
        <w:top w:val="none" w:sz="0" w:space="0" w:color="auto"/>
        <w:left w:val="none" w:sz="0" w:space="0" w:color="auto"/>
        <w:bottom w:val="none" w:sz="0" w:space="0" w:color="auto"/>
        <w:right w:val="none" w:sz="0" w:space="0" w:color="auto"/>
      </w:divBdr>
      <w:divsChild>
        <w:div w:id="916984217">
          <w:marLeft w:val="0"/>
          <w:marRight w:val="0"/>
          <w:marTop w:val="0"/>
          <w:marBottom w:val="0"/>
          <w:divBdr>
            <w:top w:val="none" w:sz="0" w:space="0" w:color="auto"/>
            <w:left w:val="none" w:sz="0" w:space="0" w:color="auto"/>
            <w:bottom w:val="none" w:sz="0" w:space="0" w:color="auto"/>
            <w:right w:val="none" w:sz="0" w:space="0" w:color="auto"/>
          </w:divBdr>
        </w:div>
        <w:div w:id="720177092">
          <w:marLeft w:val="0"/>
          <w:marRight w:val="0"/>
          <w:marTop w:val="0"/>
          <w:marBottom w:val="0"/>
          <w:divBdr>
            <w:top w:val="none" w:sz="0" w:space="0" w:color="auto"/>
            <w:left w:val="none" w:sz="0" w:space="0" w:color="auto"/>
            <w:bottom w:val="none" w:sz="0" w:space="0" w:color="auto"/>
            <w:right w:val="none" w:sz="0" w:space="0" w:color="auto"/>
          </w:divBdr>
        </w:div>
      </w:divsChild>
    </w:div>
    <w:div w:id="62457190">
      <w:marLeft w:val="0"/>
      <w:marRight w:val="0"/>
      <w:marTop w:val="0"/>
      <w:marBottom w:val="0"/>
      <w:divBdr>
        <w:top w:val="none" w:sz="0" w:space="0" w:color="auto"/>
        <w:left w:val="none" w:sz="0" w:space="0" w:color="auto"/>
        <w:bottom w:val="none" w:sz="0" w:space="0" w:color="auto"/>
        <w:right w:val="none" w:sz="0" w:space="0" w:color="auto"/>
      </w:divBdr>
      <w:divsChild>
        <w:div w:id="1450078795">
          <w:marLeft w:val="0"/>
          <w:marRight w:val="0"/>
          <w:marTop w:val="0"/>
          <w:marBottom w:val="0"/>
          <w:divBdr>
            <w:top w:val="none" w:sz="0" w:space="0" w:color="auto"/>
            <w:left w:val="none" w:sz="0" w:space="0" w:color="auto"/>
            <w:bottom w:val="none" w:sz="0" w:space="0" w:color="auto"/>
            <w:right w:val="none" w:sz="0" w:space="0" w:color="auto"/>
          </w:divBdr>
        </w:div>
        <w:div w:id="1134910363">
          <w:marLeft w:val="0"/>
          <w:marRight w:val="0"/>
          <w:marTop w:val="0"/>
          <w:marBottom w:val="0"/>
          <w:divBdr>
            <w:top w:val="none" w:sz="0" w:space="0" w:color="auto"/>
            <w:left w:val="none" w:sz="0" w:space="0" w:color="auto"/>
            <w:bottom w:val="none" w:sz="0" w:space="0" w:color="auto"/>
            <w:right w:val="none" w:sz="0" w:space="0" w:color="auto"/>
          </w:divBdr>
        </w:div>
        <w:div w:id="1926528031">
          <w:marLeft w:val="0"/>
          <w:marRight w:val="0"/>
          <w:marTop w:val="0"/>
          <w:marBottom w:val="0"/>
          <w:divBdr>
            <w:top w:val="none" w:sz="0" w:space="0" w:color="auto"/>
            <w:left w:val="none" w:sz="0" w:space="0" w:color="auto"/>
            <w:bottom w:val="none" w:sz="0" w:space="0" w:color="auto"/>
            <w:right w:val="none" w:sz="0" w:space="0" w:color="auto"/>
          </w:divBdr>
        </w:div>
        <w:div w:id="1537158795">
          <w:marLeft w:val="0"/>
          <w:marRight w:val="0"/>
          <w:marTop w:val="0"/>
          <w:marBottom w:val="0"/>
          <w:divBdr>
            <w:top w:val="none" w:sz="0" w:space="0" w:color="auto"/>
            <w:left w:val="none" w:sz="0" w:space="0" w:color="auto"/>
            <w:bottom w:val="none" w:sz="0" w:space="0" w:color="auto"/>
            <w:right w:val="none" w:sz="0" w:space="0" w:color="auto"/>
          </w:divBdr>
        </w:div>
        <w:div w:id="626743432">
          <w:marLeft w:val="0"/>
          <w:marRight w:val="0"/>
          <w:marTop w:val="0"/>
          <w:marBottom w:val="0"/>
          <w:divBdr>
            <w:top w:val="none" w:sz="0" w:space="0" w:color="auto"/>
            <w:left w:val="none" w:sz="0" w:space="0" w:color="auto"/>
            <w:bottom w:val="none" w:sz="0" w:space="0" w:color="auto"/>
            <w:right w:val="none" w:sz="0" w:space="0" w:color="auto"/>
          </w:divBdr>
        </w:div>
        <w:div w:id="2081175836">
          <w:marLeft w:val="0"/>
          <w:marRight w:val="0"/>
          <w:marTop w:val="0"/>
          <w:marBottom w:val="0"/>
          <w:divBdr>
            <w:top w:val="none" w:sz="0" w:space="0" w:color="auto"/>
            <w:left w:val="none" w:sz="0" w:space="0" w:color="auto"/>
            <w:bottom w:val="none" w:sz="0" w:space="0" w:color="auto"/>
            <w:right w:val="none" w:sz="0" w:space="0" w:color="auto"/>
          </w:divBdr>
        </w:div>
        <w:div w:id="1858540889">
          <w:marLeft w:val="0"/>
          <w:marRight w:val="0"/>
          <w:marTop w:val="0"/>
          <w:marBottom w:val="0"/>
          <w:divBdr>
            <w:top w:val="none" w:sz="0" w:space="0" w:color="auto"/>
            <w:left w:val="none" w:sz="0" w:space="0" w:color="auto"/>
            <w:bottom w:val="none" w:sz="0" w:space="0" w:color="auto"/>
            <w:right w:val="none" w:sz="0" w:space="0" w:color="auto"/>
          </w:divBdr>
        </w:div>
      </w:divsChild>
    </w:div>
    <w:div w:id="62918389">
      <w:marLeft w:val="0"/>
      <w:marRight w:val="0"/>
      <w:marTop w:val="0"/>
      <w:marBottom w:val="0"/>
      <w:divBdr>
        <w:top w:val="none" w:sz="0" w:space="0" w:color="auto"/>
        <w:left w:val="none" w:sz="0" w:space="0" w:color="auto"/>
        <w:bottom w:val="none" w:sz="0" w:space="0" w:color="auto"/>
        <w:right w:val="none" w:sz="0" w:space="0" w:color="auto"/>
      </w:divBdr>
      <w:divsChild>
        <w:div w:id="384985461">
          <w:marLeft w:val="0"/>
          <w:marRight w:val="0"/>
          <w:marTop w:val="0"/>
          <w:marBottom w:val="0"/>
          <w:divBdr>
            <w:top w:val="none" w:sz="0" w:space="0" w:color="auto"/>
            <w:left w:val="none" w:sz="0" w:space="0" w:color="auto"/>
            <w:bottom w:val="none" w:sz="0" w:space="0" w:color="auto"/>
            <w:right w:val="none" w:sz="0" w:space="0" w:color="auto"/>
          </w:divBdr>
        </w:div>
        <w:div w:id="1578860072">
          <w:marLeft w:val="0"/>
          <w:marRight w:val="0"/>
          <w:marTop w:val="0"/>
          <w:marBottom w:val="0"/>
          <w:divBdr>
            <w:top w:val="none" w:sz="0" w:space="0" w:color="auto"/>
            <w:left w:val="none" w:sz="0" w:space="0" w:color="auto"/>
            <w:bottom w:val="none" w:sz="0" w:space="0" w:color="auto"/>
            <w:right w:val="none" w:sz="0" w:space="0" w:color="auto"/>
          </w:divBdr>
        </w:div>
        <w:div w:id="1975987897">
          <w:marLeft w:val="0"/>
          <w:marRight w:val="0"/>
          <w:marTop w:val="0"/>
          <w:marBottom w:val="0"/>
          <w:divBdr>
            <w:top w:val="none" w:sz="0" w:space="0" w:color="auto"/>
            <w:left w:val="none" w:sz="0" w:space="0" w:color="auto"/>
            <w:bottom w:val="none" w:sz="0" w:space="0" w:color="auto"/>
            <w:right w:val="none" w:sz="0" w:space="0" w:color="auto"/>
          </w:divBdr>
        </w:div>
        <w:div w:id="82843753">
          <w:marLeft w:val="0"/>
          <w:marRight w:val="0"/>
          <w:marTop w:val="0"/>
          <w:marBottom w:val="0"/>
          <w:divBdr>
            <w:top w:val="none" w:sz="0" w:space="0" w:color="auto"/>
            <w:left w:val="none" w:sz="0" w:space="0" w:color="auto"/>
            <w:bottom w:val="none" w:sz="0" w:space="0" w:color="auto"/>
            <w:right w:val="none" w:sz="0" w:space="0" w:color="auto"/>
          </w:divBdr>
        </w:div>
        <w:div w:id="159004746">
          <w:marLeft w:val="0"/>
          <w:marRight w:val="0"/>
          <w:marTop w:val="0"/>
          <w:marBottom w:val="0"/>
          <w:divBdr>
            <w:top w:val="none" w:sz="0" w:space="0" w:color="auto"/>
            <w:left w:val="none" w:sz="0" w:space="0" w:color="auto"/>
            <w:bottom w:val="none" w:sz="0" w:space="0" w:color="auto"/>
            <w:right w:val="none" w:sz="0" w:space="0" w:color="auto"/>
          </w:divBdr>
        </w:div>
        <w:div w:id="8258999">
          <w:marLeft w:val="0"/>
          <w:marRight w:val="0"/>
          <w:marTop w:val="0"/>
          <w:marBottom w:val="0"/>
          <w:divBdr>
            <w:top w:val="none" w:sz="0" w:space="0" w:color="auto"/>
            <w:left w:val="none" w:sz="0" w:space="0" w:color="auto"/>
            <w:bottom w:val="none" w:sz="0" w:space="0" w:color="auto"/>
            <w:right w:val="none" w:sz="0" w:space="0" w:color="auto"/>
          </w:divBdr>
        </w:div>
        <w:div w:id="1288048423">
          <w:marLeft w:val="0"/>
          <w:marRight w:val="0"/>
          <w:marTop w:val="0"/>
          <w:marBottom w:val="0"/>
          <w:divBdr>
            <w:top w:val="none" w:sz="0" w:space="0" w:color="auto"/>
            <w:left w:val="none" w:sz="0" w:space="0" w:color="auto"/>
            <w:bottom w:val="none" w:sz="0" w:space="0" w:color="auto"/>
            <w:right w:val="none" w:sz="0" w:space="0" w:color="auto"/>
          </w:divBdr>
        </w:div>
        <w:div w:id="1339311569">
          <w:marLeft w:val="0"/>
          <w:marRight w:val="0"/>
          <w:marTop w:val="0"/>
          <w:marBottom w:val="0"/>
          <w:divBdr>
            <w:top w:val="none" w:sz="0" w:space="0" w:color="auto"/>
            <w:left w:val="none" w:sz="0" w:space="0" w:color="auto"/>
            <w:bottom w:val="none" w:sz="0" w:space="0" w:color="auto"/>
            <w:right w:val="none" w:sz="0" w:space="0" w:color="auto"/>
          </w:divBdr>
        </w:div>
        <w:div w:id="117140984">
          <w:marLeft w:val="0"/>
          <w:marRight w:val="0"/>
          <w:marTop w:val="0"/>
          <w:marBottom w:val="0"/>
          <w:divBdr>
            <w:top w:val="none" w:sz="0" w:space="0" w:color="auto"/>
            <w:left w:val="none" w:sz="0" w:space="0" w:color="auto"/>
            <w:bottom w:val="none" w:sz="0" w:space="0" w:color="auto"/>
            <w:right w:val="none" w:sz="0" w:space="0" w:color="auto"/>
          </w:divBdr>
        </w:div>
        <w:div w:id="1641030733">
          <w:marLeft w:val="0"/>
          <w:marRight w:val="0"/>
          <w:marTop w:val="0"/>
          <w:marBottom w:val="0"/>
          <w:divBdr>
            <w:top w:val="none" w:sz="0" w:space="0" w:color="auto"/>
            <w:left w:val="none" w:sz="0" w:space="0" w:color="auto"/>
            <w:bottom w:val="none" w:sz="0" w:space="0" w:color="auto"/>
            <w:right w:val="none" w:sz="0" w:space="0" w:color="auto"/>
          </w:divBdr>
        </w:div>
        <w:div w:id="591744524">
          <w:marLeft w:val="0"/>
          <w:marRight w:val="0"/>
          <w:marTop w:val="0"/>
          <w:marBottom w:val="0"/>
          <w:divBdr>
            <w:top w:val="none" w:sz="0" w:space="0" w:color="auto"/>
            <w:left w:val="none" w:sz="0" w:space="0" w:color="auto"/>
            <w:bottom w:val="none" w:sz="0" w:space="0" w:color="auto"/>
            <w:right w:val="none" w:sz="0" w:space="0" w:color="auto"/>
          </w:divBdr>
        </w:div>
        <w:div w:id="1123113738">
          <w:marLeft w:val="0"/>
          <w:marRight w:val="0"/>
          <w:marTop w:val="0"/>
          <w:marBottom w:val="0"/>
          <w:divBdr>
            <w:top w:val="none" w:sz="0" w:space="0" w:color="auto"/>
            <w:left w:val="none" w:sz="0" w:space="0" w:color="auto"/>
            <w:bottom w:val="none" w:sz="0" w:space="0" w:color="auto"/>
            <w:right w:val="none" w:sz="0" w:space="0" w:color="auto"/>
          </w:divBdr>
        </w:div>
        <w:div w:id="1123499536">
          <w:marLeft w:val="0"/>
          <w:marRight w:val="0"/>
          <w:marTop w:val="0"/>
          <w:marBottom w:val="0"/>
          <w:divBdr>
            <w:top w:val="none" w:sz="0" w:space="0" w:color="auto"/>
            <w:left w:val="none" w:sz="0" w:space="0" w:color="auto"/>
            <w:bottom w:val="none" w:sz="0" w:space="0" w:color="auto"/>
            <w:right w:val="none" w:sz="0" w:space="0" w:color="auto"/>
          </w:divBdr>
        </w:div>
      </w:divsChild>
    </w:div>
    <w:div w:id="66808205">
      <w:marLeft w:val="0"/>
      <w:marRight w:val="0"/>
      <w:marTop w:val="0"/>
      <w:marBottom w:val="0"/>
      <w:divBdr>
        <w:top w:val="none" w:sz="0" w:space="0" w:color="auto"/>
        <w:left w:val="none" w:sz="0" w:space="0" w:color="auto"/>
        <w:bottom w:val="none" w:sz="0" w:space="0" w:color="auto"/>
        <w:right w:val="none" w:sz="0" w:space="0" w:color="auto"/>
      </w:divBdr>
      <w:divsChild>
        <w:div w:id="1921600691">
          <w:marLeft w:val="0"/>
          <w:marRight w:val="0"/>
          <w:marTop w:val="0"/>
          <w:marBottom w:val="0"/>
          <w:divBdr>
            <w:top w:val="none" w:sz="0" w:space="0" w:color="auto"/>
            <w:left w:val="none" w:sz="0" w:space="0" w:color="auto"/>
            <w:bottom w:val="none" w:sz="0" w:space="0" w:color="auto"/>
            <w:right w:val="none" w:sz="0" w:space="0" w:color="auto"/>
          </w:divBdr>
        </w:div>
      </w:divsChild>
    </w:div>
    <w:div w:id="67306991">
      <w:marLeft w:val="0"/>
      <w:marRight w:val="0"/>
      <w:marTop w:val="0"/>
      <w:marBottom w:val="0"/>
      <w:divBdr>
        <w:top w:val="none" w:sz="0" w:space="0" w:color="auto"/>
        <w:left w:val="none" w:sz="0" w:space="0" w:color="auto"/>
        <w:bottom w:val="none" w:sz="0" w:space="0" w:color="auto"/>
        <w:right w:val="none" w:sz="0" w:space="0" w:color="auto"/>
      </w:divBdr>
      <w:divsChild>
        <w:div w:id="143553290">
          <w:marLeft w:val="0"/>
          <w:marRight w:val="0"/>
          <w:marTop w:val="0"/>
          <w:marBottom w:val="0"/>
          <w:divBdr>
            <w:top w:val="none" w:sz="0" w:space="0" w:color="auto"/>
            <w:left w:val="none" w:sz="0" w:space="0" w:color="auto"/>
            <w:bottom w:val="none" w:sz="0" w:space="0" w:color="auto"/>
            <w:right w:val="none" w:sz="0" w:space="0" w:color="auto"/>
          </w:divBdr>
        </w:div>
      </w:divsChild>
    </w:div>
    <w:div w:id="68431807">
      <w:marLeft w:val="0"/>
      <w:marRight w:val="0"/>
      <w:marTop w:val="0"/>
      <w:marBottom w:val="0"/>
      <w:divBdr>
        <w:top w:val="none" w:sz="0" w:space="0" w:color="auto"/>
        <w:left w:val="none" w:sz="0" w:space="0" w:color="auto"/>
        <w:bottom w:val="none" w:sz="0" w:space="0" w:color="auto"/>
        <w:right w:val="none" w:sz="0" w:space="0" w:color="auto"/>
      </w:divBdr>
      <w:divsChild>
        <w:div w:id="1152135191">
          <w:marLeft w:val="0"/>
          <w:marRight w:val="0"/>
          <w:marTop w:val="0"/>
          <w:marBottom w:val="0"/>
          <w:divBdr>
            <w:top w:val="none" w:sz="0" w:space="0" w:color="auto"/>
            <w:left w:val="none" w:sz="0" w:space="0" w:color="auto"/>
            <w:bottom w:val="none" w:sz="0" w:space="0" w:color="auto"/>
            <w:right w:val="none" w:sz="0" w:space="0" w:color="auto"/>
          </w:divBdr>
        </w:div>
      </w:divsChild>
    </w:div>
    <w:div w:id="77942068">
      <w:marLeft w:val="0"/>
      <w:marRight w:val="0"/>
      <w:marTop w:val="0"/>
      <w:marBottom w:val="0"/>
      <w:divBdr>
        <w:top w:val="none" w:sz="0" w:space="0" w:color="auto"/>
        <w:left w:val="none" w:sz="0" w:space="0" w:color="auto"/>
        <w:bottom w:val="none" w:sz="0" w:space="0" w:color="auto"/>
        <w:right w:val="none" w:sz="0" w:space="0" w:color="auto"/>
      </w:divBdr>
      <w:divsChild>
        <w:div w:id="302855126">
          <w:marLeft w:val="0"/>
          <w:marRight w:val="0"/>
          <w:marTop w:val="0"/>
          <w:marBottom w:val="0"/>
          <w:divBdr>
            <w:top w:val="none" w:sz="0" w:space="0" w:color="auto"/>
            <w:left w:val="none" w:sz="0" w:space="0" w:color="auto"/>
            <w:bottom w:val="none" w:sz="0" w:space="0" w:color="auto"/>
            <w:right w:val="none" w:sz="0" w:space="0" w:color="auto"/>
          </w:divBdr>
        </w:div>
        <w:div w:id="1083798339">
          <w:marLeft w:val="0"/>
          <w:marRight w:val="0"/>
          <w:marTop w:val="0"/>
          <w:marBottom w:val="0"/>
          <w:divBdr>
            <w:top w:val="none" w:sz="0" w:space="0" w:color="auto"/>
            <w:left w:val="none" w:sz="0" w:space="0" w:color="auto"/>
            <w:bottom w:val="none" w:sz="0" w:space="0" w:color="auto"/>
            <w:right w:val="none" w:sz="0" w:space="0" w:color="auto"/>
          </w:divBdr>
        </w:div>
      </w:divsChild>
    </w:div>
    <w:div w:id="80179218">
      <w:marLeft w:val="0"/>
      <w:marRight w:val="0"/>
      <w:marTop w:val="0"/>
      <w:marBottom w:val="0"/>
      <w:divBdr>
        <w:top w:val="none" w:sz="0" w:space="0" w:color="auto"/>
        <w:left w:val="none" w:sz="0" w:space="0" w:color="auto"/>
        <w:bottom w:val="none" w:sz="0" w:space="0" w:color="auto"/>
        <w:right w:val="none" w:sz="0" w:space="0" w:color="auto"/>
      </w:divBdr>
      <w:divsChild>
        <w:div w:id="1053383549">
          <w:marLeft w:val="0"/>
          <w:marRight w:val="0"/>
          <w:marTop w:val="0"/>
          <w:marBottom w:val="0"/>
          <w:divBdr>
            <w:top w:val="none" w:sz="0" w:space="0" w:color="auto"/>
            <w:left w:val="none" w:sz="0" w:space="0" w:color="auto"/>
            <w:bottom w:val="none" w:sz="0" w:space="0" w:color="auto"/>
            <w:right w:val="none" w:sz="0" w:space="0" w:color="auto"/>
          </w:divBdr>
        </w:div>
        <w:div w:id="1891071162">
          <w:marLeft w:val="0"/>
          <w:marRight w:val="0"/>
          <w:marTop w:val="0"/>
          <w:marBottom w:val="0"/>
          <w:divBdr>
            <w:top w:val="none" w:sz="0" w:space="0" w:color="auto"/>
            <w:left w:val="none" w:sz="0" w:space="0" w:color="auto"/>
            <w:bottom w:val="none" w:sz="0" w:space="0" w:color="auto"/>
            <w:right w:val="none" w:sz="0" w:space="0" w:color="auto"/>
          </w:divBdr>
        </w:div>
        <w:div w:id="605160726">
          <w:marLeft w:val="0"/>
          <w:marRight w:val="0"/>
          <w:marTop w:val="0"/>
          <w:marBottom w:val="0"/>
          <w:divBdr>
            <w:top w:val="none" w:sz="0" w:space="0" w:color="auto"/>
            <w:left w:val="none" w:sz="0" w:space="0" w:color="auto"/>
            <w:bottom w:val="none" w:sz="0" w:space="0" w:color="auto"/>
            <w:right w:val="none" w:sz="0" w:space="0" w:color="auto"/>
          </w:divBdr>
        </w:div>
        <w:div w:id="781073392">
          <w:marLeft w:val="0"/>
          <w:marRight w:val="0"/>
          <w:marTop w:val="0"/>
          <w:marBottom w:val="0"/>
          <w:divBdr>
            <w:top w:val="none" w:sz="0" w:space="0" w:color="auto"/>
            <w:left w:val="none" w:sz="0" w:space="0" w:color="auto"/>
            <w:bottom w:val="none" w:sz="0" w:space="0" w:color="auto"/>
            <w:right w:val="none" w:sz="0" w:space="0" w:color="auto"/>
          </w:divBdr>
        </w:div>
      </w:divsChild>
    </w:div>
    <w:div w:id="81731841">
      <w:marLeft w:val="0"/>
      <w:marRight w:val="0"/>
      <w:marTop w:val="0"/>
      <w:marBottom w:val="0"/>
      <w:divBdr>
        <w:top w:val="none" w:sz="0" w:space="0" w:color="auto"/>
        <w:left w:val="none" w:sz="0" w:space="0" w:color="auto"/>
        <w:bottom w:val="none" w:sz="0" w:space="0" w:color="auto"/>
        <w:right w:val="none" w:sz="0" w:space="0" w:color="auto"/>
      </w:divBdr>
      <w:divsChild>
        <w:div w:id="1733581420">
          <w:marLeft w:val="0"/>
          <w:marRight w:val="0"/>
          <w:marTop w:val="0"/>
          <w:marBottom w:val="0"/>
          <w:divBdr>
            <w:top w:val="none" w:sz="0" w:space="0" w:color="auto"/>
            <w:left w:val="none" w:sz="0" w:space="0" w:color="auto"/>
            <w:bottom w:val="none" w:sz="0" w:space="0" w:color="auto"/>
            <w:right w:val="none" w:sz="0" w:space="0" w:color="auto"/>
          </w:divBdr>
        </w:div>
        <w:div w:id="1919710303">
          <w:marLeft w:val="0"/>
          <w:marRight w:val="0"/>
          <w:marTop w:val="0"/>
          <w:marBottom w:val="0"/>
          <w:divBdr>
            <w:top w:val="none" w:sz="0" w:space="0" w:color="auto"/>
            <w:left w:val="none" w:sz="0" w:space="0" w:color="auto"/>
            <w:bottom w:val="none" w:sz="0" w:space="0" w:color="auto"/>
            <w:right w:val="none" w:sz="0" w:space="0" w:color="auto"/>
          </w:divBdr>
        </w:div>
      </w:divsChild>
    </w:div>
    <w:div w:id="87704799">
      <w:marLeft w:val="0"/>
      <w:marRight w:val="0"/>
      <w:marTop w:val="0"/>
      <w:marBottom w:val="0"/>
      <w:divBdr>
        <w:top w:val="none" w:sz="0" w:space="0" w:color="auto"/>
        <w:left w:val="none" w:sz="0" w:space="0" w:color="auto"/>
        <w:bottom w:val="none" w:sz="0" w:space="0" w:color="auto"/>
        <w:right w:val="none" w:sz="0" w:space="0" w:color="auto"/>
      </w:divBdr>
      <w:divsChild>
        <w:div w:id="973751208">
          <w:marLeft w:val="0"/>
          <w:marRight w:val="0"/>
          <w:marTop w:val="0"/>
          <w:marBottom w:val="0"/>
          <w:divBdr>
            <w:top w:val="none" w:sz="0" w:space="0" w:color="auto"/>
            <w:left w:val="none" w:sz="0" w:space="0" w:color="auto"/>
            <w:bottom w:val="none" w:sz="0" w:space="0" w:color="auto"/>
            <w:right w:val="none" w:sz="0" w:space="0" w:color="auto"/>
          </w:divBdr>
        </w:div>
        <w:div w:id="258485511">
          <w:marLeft w:val="0"/>
          <w:marRight w:val="0"/>
          <w:marTop w:val="0"/>
          <w:marBottom w:val="0"/>
          <w:divBdr>
            <w:top w:val="none" w:sz="0" w:space="0" w:color="auto"/>
            <w:left w:val="none" w:sz="0" w:space="0" w:color="auto"/>
            <w:bottom w:val="none" w:sz="0" w:space="0" w:color="auto"/>
            <w:right w:val="none" w:sz="0" w:space="0" w:color="auto"/>
          </w:divBdr>
        </w:div>
        <w:div w:id="1992248012">
          <w:marLeft w:val="0"/>
          <w:marRight w:val="0"/>
          <w:marTop w:val="0"/>
          <w:marBottom w:val="0"/>
          <w:divBdr>
            <w:top w:val="none" w:sz="0" w:space="0" w:color="auto"/>
            <w:left w:val="none" w:sz="0" w:space="0" w:color="auto"/>
            <w:bottom w:val="none" w:sz="0" w:space="0" w:color="auto"/>
            <w:right w:val="none" w:sz="0" w:space="0" w:color="auto"/>
          </w:divBdr>
        </w:div>
        <w:div w:id="548028438">
          <w:marLeft w:val="0"/>
          <w:marRight w:val="0"/>
          <w:marTop w:val="0"/>
          <w:marBottom w:val="0"/>
          <w:divBdr>
            <w:top w:val="none" w:sz="0" w:space="0" w:color="auto"/>
            <w:left w:val="none" w:sz="0" w:space="0" w:color="auto"/>
            <w:bottom w:val="none" w:sz="0" w:space="0" w:color="auto"/>
            <w:right w:val="none" w:sz="0" w:space="0" w:color="auto"/>
          </w:divBdr>
        </w:div>
        <w:div w:id="925577339">
          <w:marLeft w:val="0"/>
          <w:marRight w:val="0"/>
          <w:marTop w:val="0"/>
          <w:marBottom w:val="0"/>
          <w:divBdr>
            <w:top w:val="none" w:sz="0" w:space="0" w:color="auto"/>
            <w:left w:val="none" w:sz="0" w:space="0" w:color="auto"/>
            <w:bottom w:val="none" w:sz="0" w:space="0" w:color="auto"/>
            <w:right w:val="none" w:sz="0" w:space="0" w:color="auto"/>
          </w:divBdr>
        </w:div>
        <w:div w:id="2118332636">
          <w:marLeft w:val="0"/>
          <w:marRight w:val="0"/>
          <w:marTop w:val="0"/>
          <w:marBottom w:val="0"/>
          <w:divBdr>
            <w:top w:val="none" w:sz="0" w:space="0" w:color="auto"/>
            <w:left w:val="none" w:sz="0" w:space="0" w:color="auto"/>
            <w:bottom w:val="none" w:sz="0" w:space="0" w:color="auto"/>
            <w:right w:val="none" w:sz="0" w:space="0" w:color="auto"/>
          </w:divBdr>
        </w:div>
      </w:divsChild>
    </w:div>
    <w:div w:id="92634940">
      <w:marLeft w:val="0"/>
      <w:marRight w:val="0"/>
      <w:marTop w:val="0"/>
      <w:marBottom w:val="0"/>
      <w:divBdr>
        <w:top w:val="none" w:sz="0" w:space="0" w:color="auto"/>
        <w:left w:val="none" w:sz="0" w:space="0" w:color="auto"/>
        <w:bottom w:val="none" w:sz="0" w:space="0" w:color="auto"/>
        <w:right w:val="none" w:sz="0" w:space="0" w:color="auto"/>
      </w:divBdr>
      <w:divsChild>
        <w:div w:id="107045821">
          <w:marLeft w:val="0"/>
          <w:marRight w:val="0"/>
          <w:marTop w:val="0"/>
          <w:marBottom w:val="0"/>
          <w:divBdr>
            <w:top w:val="none" w:sz="0" w:space="0" w:color="auto"/>
            <w:left w:val="none" w:sz="0" w:space="0" w:color="auto"/>
            <w:bottom w:val="none" w:sz="0" w:space="0" w:color="auto"/>
            <w:right w:val="none" w:sz="0" w:space="0" w:color="auto"/>
          </w:divBdr>
        </w:div>
        <w:div w:id="1650477115">
          <w:marLeft w:val="0"/>
          <w:marRight w:val="0"/>
          <w:marTop w:val="0"/>
          <w:marBottom w:val="0"/>
          <w:divBdr>
            <w:top w:val="none" w:sz="0" w:space="0" w:color="auto"/>
            <w:left w:val="none" w:sz="0" w:space="0" w:color="auto"/>
            <w:bottom w:val="none" w:sz="0" w:space="0" w:color="auto"/>
            <w:right w:val="none" w:sz="0" w:space="0" w:color="auto"/>
          </w:divBdr>
        </w:div>
        <w:div w:id="780337943">
          <w:marLeft w:val="0"/>
          <w:marRight w:val="0"/>
          <w:marTop w:val="0"/>
          <w:marBottom w:val="0"/>
          <w:divBdr>
            <w:top w:val="none" w:sz="0" w:space="0" w:color="auto"/>
            <w:left w:val="none" w:sz="0" w:space="0" w:color="auto"/>
            <w:bottom w:val="none" w:sz="0" w:space="0" w:color="auto"/>
            <w:right w:val="none" w:sz="0" w:space="0" w:color="auto"/>
          </w:divBdr>
        </w:div>
      </w:divsChild>
    </w:div>
    <w:div w:id="92897269">
      <w:marLeft w:val="0"/>
      <w:marRight w:val="0"/>
      <w:marTop w:val="0"/>
      <w:marBottom w:val="0"/>
      <w:divBdr>
        <w:top w:val="none" w:sz="0" w:space="0" w:color="auto"/>
        <w:left w:val="none" w:sz="0" w:space="0" w:color="auto"/>
        <w:bottom w:val="none" w:sz="0" w:space="0" w:color="auto"/>
        <w:right w:val="none" w:sz="0" w:space="0" w:color="auto"/>
      </w:divBdr>
      <w:divsChild>
        <w:div w:id="506674257">
          <w:marLeft w:val="0"/>
          <w:marRight w:val="0"/>
          <w:marTop w:val="0"/>
          <w:marBottom w:val="0"/>
          <w:divBdr>
            <w:top w:val="none" w:sz="0" w:space="0" w:color="auto"/>
            <w:left w:val="none" w:sz="0" w:space="0" w:color="auto"/>
            <w:bottom w:val="none" w:sz="0" w:space="0" w:color="auto"/>
            <w:right w:val="none" w:sz="0" w:space="0" w:color="auto"/>
          </w:divBdr>
        </w:div>
      </w:divsChild>
    </w:div>
    <w:div w:id="97257281">
      <w:marLeft w:val="0"/>
      <w:marRight w:val="0"/>
      <w:marTop w:val="0"/>
      <w:marBottom w:val="0"/>
      <w:divBdr>
        <w:top w:val="none" w:sz="0" w:space="0" w:color="auto"/>
        <w:left w:val="none" w:sz="0" w:space="0" w:color="auto"/>
        <w:bottom w:val="none" w:sz="0" w:space="0" w:color="auto"/>
        <w:right w:val="none" w:sz="0" w:space="0" w:color="auto"/>
      </w:divBdr>
      <w:divsChild>
        <w:div w:id="1369181799">
          <w:marLeft w:val="0"/>
          <w:marRight w:val="0"/>
          <w:marTop w:val="0"/>
          <w:marBottom w:val="0"/>
          <w:divBdr>
            <w:top w:val="none" w:sz="0" w:space="0" w:color="auto"/>
            <w:left w:val="none" w:sz="0" w:space="0" w:color="auto"/>
            <w:bottom w:val="none" w:sz="0" w:space="0" w:color="auto"/>
            <w:right w:val="none" w:sz="0" w:space="0" w:color="auto"/>
          </w:divBdr>
        </w:div>
      </w:divsChild>
    </w:div>
    <w:div w:id="99616387">
      <w:marLeft w:val="0"/>
      <w:marRight w:val="0"/>
      <w:marTop w:val="0"/>
      <w:marBottom w:val="0"/>
      <w:divBdr>
        <w:top w:val="none" w:sz="0" w:space="0" w:color="auto"/>
        <w:left w:val="none" w:sz="0" w:space="0" w:color="auto"/>
        <w:bottom w:val="none" w:sz="0" w:space="0" w:color="auto"/>
        <w:right w:val="none" w:sz="0" w:space="0" w:color="auto"/>
      </w:divBdr>
      <w:divsChild>
        <w:div w:id="836113078">
          <w:marLeft w:val="0"/>
          <w:marRight w:val="0"/>
          <w:marTop w:val="0"/>
          <w:marBottom w:val="0"/>
          <w:divBdr>
            <w:top w:val="none" w:sz="0" w:space="0" w:color="auto"/>
            <w:left w:val="none" w:sz="0" w:space="0" w:color="auto"/>
            <w:bottom w:val="none" w:sz="0" w:space="0" w:color="auto"/>
            <w:right w:val="none" w:sz="0" w:space="0" w:color="auto"/>
          </w:divBdr>
        </w:div>
        <w:div w:id="1309088838">
          <w:marLeft w:val="0"/>
          <w:marRight w:val="0"/>
          <w:marTop w:val="0"/>
          <w:marBottom w:val="0"/>
          <w:divBdr>
            <w:top w:val="none" w:sz="0" w:space="0" w:color="auto"/>
            <w:left w:val="none" w:sz="0" w:space="0" w:color="auto"/>
            <w:bottom w:val="none" w:sz="0" w:space="0" w:color="auto"/>
            <w:right w:val="none" w:sz="0" w:space="0" w:color="auto"/>
          </w:divBdr>
        </w:div>
        <w:div w:id="1009019314">
          <w:marLeft w:val="0"/>
          <w:marRight w:val="0"/>
          <w:marTop w:val="0"/>
          <w:marBottom w:val="0"/>
          <w:divBdr>
            <w:top w:val="none" w:sz="0" w:space="0" w:color="auto"/>
            <w:left w:val="none" w:sz="0" w:space="0" w:color="auto"/>
            <w:bottom w:val="none" w:sz="0" w:space="0" w:color="auto"/>
            <w:right w:val="none" w:sz="0" w:space="0" w:color="auto"/>
          </w:divBdr>
        </w:div>
      </w:divsChild>
    </w:div>
    <w:div w:id="100878390">
      <w:marLeft w:val="0"/>
      <w:marRight w:val="0"/>
      <w:marTop w:val="0"/>
      <w:marBottom w:val="0"/>
      <w:divBdr>
        <w:top w:val="none" w:sz="0" w:space="0" w:color="auto"/>
        <w:left w:val="none" w:sz="0" w:space="0" w:color="auto"/>
        <w:bottom w:val="none" w:sz="0" w:space="0" w:color="auto"/>
        <w:right w:val="none" w:sz="0" w:space="0" w:color="auto"/>
      </w:divBdr>
      <w:divsChild>
        <w:div w:id="1496722368">
          <w:marLeft w:val="0"/>
          <w:marRight w:val="0"/>
          <w:marTop w:val="0"/>
          <w:marBottom w:val="0"/>
          <w:divBdr>
            <w:top w:val="none" w:sz="0" w:space="0" w:color="auto"/>
            <w:left w:val="none" w:sz="0" w:space="0" w:color="auto"/>
            <w:bottom w:val="none" w:sz="0" w:space="0" w:color="auto"/>
            <w:right w:val="none" w:sz="0" w:space="0" w:color="auto"/>
          </w:divBdr>
        </w:div>
      </w:divsChild>
    </w:div>
    <w:div w:id="101193967">
      <w:marLeft w:val="0"/>
      <w:marRight w:val="0"/>
      <w:marTop w:val="0"/>
      <w:marBottom w:val="0"/>
      <w:divBdr>
        <w:top w:val="none" w:sz="0" w:space="0" w:color="auto"/>
        <w:left w:val="none" w:sz="0" w:space="0" w:color="auto"/>
        <w:bottom w:val="none" w:sz="0" w:space="0" w:color="auto"/>
        <w:right w:val="none" w:sz="0" w:space="0" w:color="auto"/>
      </w:divBdr>
      <w:divsChild>
        <w:div w:id="1052315989">
          <w:marLeft w:val="0"/>
          <w:marRight w:val="0"/>
          <w:marTop w:val="0"/>
          <w:marBottom w:val="0"/>
          <w:divBdr>
            <w:top w:val="none" w:sz="0" w:space="0" w:color="auto"/>
            <w:left w:val="none" w:sz="0" w:space="0" w:color="auto"/>
            <w:bottom w:val="none" w:sz="0" w:space="0" w:color="auto"/>
            <w:right w:val="none" w:sz="0" w:space="0" w:color="auto"/>
          </w:divBdr>
        </w:div>
      </w:divsChild>
    </w:div>
    <w:div w:id="103313342">
      <w:marLeft w:val="0"/>
      <w:marRight w:val="0"/>
      <w:marTop w:val="0"/>
      <w:marBottom w:val="0"/>
      <w:divBdr>
        <w:top w:val="none" w:sz="0" w:space="0" w:color="auto"/>
        <w:left w:val="none" w:sz="0" w:space="0" w:color="auto"/>
        <w:bottom w:val="none" w:sz="0" w:space="0" w:color="auto"/>
        <w:right w:val="none" w:sz="0" w:space="0" w:color="auto"/>
      </w:divBdr>
      <w:divsChild>
        <w:div w:id="1592932025">
          <w:marLeft w:val="0"/>
          <w:marRight w:val="0"/>
          <w:marTop w:val="0"/>
          <w:marBottom w:val="0"/>
          <w:divBdr>
            <w:top w:val="none" w:sz="0" w:space="0" w:color="auto"/>
            <w:left w:val="none" w:sz="0" w:space="0" w:color="auto"/>
            <w:bottom w:val="none" w:sz="0" w:space="0" w:color="auto"/>
            <w:right w:val="none" w:sz="0" w:space="0" w:color="auto"/>
          </w:divBdr>
        </w:div>
        <w:div w:id="1600482112">
          <w:marLeft w:val="0"/>
          <w:marRight w:val="0"/>
          <w:marTop w:val="0"/>
          <w:marBottom w:val="0"/>
          <w:divBdr>
            <w:top w:val="none" w:sz="0" w:space="0" w:color="auto"/>
            <w:left w:val="none" w:sz="0" w:space="0" w:color="auto"/>
            <w:bottom w:val="none" w:sz="0" w:space="0" w:color="auto"/>
            <w:right w:val="none" w:sz="0" w:space="0" w:color="auto"/>
          </w:divBdr>
        </w:div>
        <w:div w:id="310715082">
          <w:marLeft w:val="0"/>
          <w:marRight w:val="0"/>
          <w:marTop w:val="0"/>
          <w:marBottom w:val="0"/>
          <w:divBdr>
            <w:top w:val="none" w:sz="0" w:space="0" w:color="auto"/>
            <w:left w:val="none" w:sz="0" w:space="0" w:color="auto"/>
            <w:bottom w:val="none" w:sz="0" w:space="0" w:color="auto"/>
            <w:right w:val="none" w:sz="0" w:space="0" w:color="auto"/>
          </w:divBdr>
        </w:div>
        <w:div w:id="760758202">
          <w:marLeft w:val="0"/>
          <w:marRight w:val="0"/>
          <w:marTop w:val="0"/>
          <w:marBottom w:val="0"/>
          <w:divBdr>
            <w:top w:val="none" w:sz="0" w:space="0" w:color="auto"/>
            <w:left w:val="none" w:sz="0" w:space="0" w:color="auto"/>
            <w:bottom w:val="none" w:sz="0" w:space="0" w:color="auto"/>
            <w:right w:val="none" w:sz="0" w:space="0" w:color="auto"/>
          </w:divBdr>
        </w:div>
        <w:div w:id="1282110899">
          <w:marLeft w:val="0"/>
          <w:marRight w:val="0"/>
          <w:marTop w:val="0"/>
          <w:marBottom w:val="0"/>
          <w:divBdr>
            <w:top w:val="none" w:sz="0" w:space="0" w:color="auto"/>
            <w:left w:val="none" w:sz="0" w:space="0" w:color="auto"/>
            <w:bottom w:val="none" w:sz="0" w:space="0" w:color="auto"/>
            <w:right w:val="none" w:sz="0" w:space="0" w:color="auto"/>
          </w:divBdr>
        </w:div>
      </w:divsChild>
    </w:div>
    <w:div w:id="113062373">
      <w:marLeft w:val="0"/>
      <w:marRight w:val="0"/>
      <w:marTop w:val="0"/>
      <w:marBottom w:val="0"/>
      <w:divBdr>
        <w:top w:val="none" w:sz="0" w:space="0" w:color="auto"/>
        <w:left w:val="none" w:sz="0" w:space="0" w:color="auto"/>
        <w:bottom w:val="none" w:sz="0" w:space="0" w:color="auto"/>
        <w:right w:val="none" w:sz="0" w:space="0" w:color="auto"/>
      </w:divBdr>
      <w:divsChild>
        <w:div w:id="643891698">
          <w:marLeft w:val="0"/>
          <w:marRight w:val="0"/>
          <w:marTop w:val="0"/>
          <w:marBottom w:val="0"/>
          <w:divBdr>
            <w:top w:val="none" w:sz="0" w:space="0" w:color="auto"/>
            <w:left w:val="none" w:sz="0" w:space="0" w:color="auto"/>
            <w:bottom w:val="none" w:sz="0" w:space="0" w:color="auto"/>
            <w:right w:val="none" w:sz="0" w:space="0" w:color="auto"/>
          </w:divBdr>
        </w:div>
        <w:div w:id="832795521">
          <w:marLeft w:val="0"/>
          <w:marRight w:val="0"/>
          <w:marTop w:val="0"/>
          <w:marBottom w:val="0"/>
          <w:divBdr>
            <w:top w:val="none" w:sz="0" w:space="0" w:color="auto"/>
            <w:left w:val="none" w:sz="0" w:space="0" w:color="auto"/>
            <w:bottom w:val="none" w:sz="0" w:space="0" w:color="auto"/>
            <w:right w:val="none" w:sz="0" w:space="0" w:color="auto"/>
          </w:divBdr>
        </w:div>
        <w:div w:id="862748301">
          <w:marLeft w:val="0"/>
          <w:marRight w:val="0"/>
          <w:marTop w:val="0"/>
          <w:marBottom w:val="0"/>
          <w:divBdr>
            <w:top w:val="none" w:sz="0" w:space="0" w:color="auto"/>
            <w:left w:val="none" w:sz="0" w:space="0" w:color="auto"/>
            <w:bottom w:val="none" w:sz="0" w:space="0" w:color="auto"/>
            <w:right w:val="none" w:sz="0" w:space="0" w:color="auto"/>
          </w:divBdr>
        </w:div>
      </w:divsChild>
    </w:div>
    <w:div w:id="117991122">
      <w:marLeft w:val="0"/>
      <w:marRight w:val="0"/>
      <w:marTop w:val="0"/>
      <w:marBottom w:val="0"/>
      <w:divBdr>
        <w:top w:val="none" w:sz="0" w:space="0" w:color="auto"/>
        <w:left w:val="none" w:sz="0" w:space="0" w:color="auto"/>
        <w:bottom w:val="none" w:sz="0" w:space="0" w:color="auto"/>
        <w:right w:val="none" w:sz="0" w:space="0" w:color="auto"/>
      </w:divBdr>
      <w:divsChild>
        <w:div w:id="695471494">
          <w:marLeft w:val="0"/>
          <w:marRight w:val="0"/>
          <w:marTop w:val="0"/>
          <w:marBottom w:val="0"/>
          <w:divBdr>
            <w:top w:val="none" w:sz="0" w:space="0" w:color="auto"/>
            <w:left w:val="none" w:sz="0" w:space="0" w:color="auto"/>
            <w:bottom w:val="none" w:sz="0" w:space="0" w:color="auto"/>
            <w:right w:val="none" w:sz="0" w:space="0" w:color="auto"/>
          </w:divBdr>
        </w:div>
        <w:div w:id="1470703550">
          <w:marLeft w:val="0"/>
          <w:marRight w:val="0"/>
          <w:marTop w:val="0"/>
          <w:marBottom w:val="0"/>
          <w:divBdr>
            <w:top w:val="none" w:sz="0" w:space="0" w:color="auto"/>
            <w:left w:val="none" w:sz="0" w:space="0" w:color="auto"/>
            <w:bottom w:val="none" w:sz="0" w:space="0" w:color="auto"/>
            <w:right w:val="none" w:sz="0" w:space="0" w:color="auto"/>
          </w:divBdr>
        </w:div>
        <w:div w:id="961226577">
          <w:marLeft w:val="0"/>
          <w:marRight w:val="0"/>
          <w:marTop w:val="0"/>
          <w:marBottom w:val="0"/>
          <w:divBdr>
            <w:top w:val="none" w:sz="0" w:space="0" w:color="auto"/>
            <w:left w:val="none" w:sz="0" w:space="0" w:color="auto"/>
            <w:bottom w:val="none" w:sz="0" w:space="0" w:color="auto"/>
            <w:right w:val="none" w:sz="0" w:space="0" w:color="auto"/>
          </w:divBdr>
        </w:div>
        <w:div w:id="1554124680">
          <w:marLeft w:val="0"/>
          <w:marRight w:val="0"/>
          <w:marTop w:val="0"/>
          <w:marBottom w:val="0"/>
          <w:divBdr>
            <w:top w:val="none" w:sz="0" w:space="0" w:color="auto"/>
            <w:left w:val="none" w:sz="0" w:space="0" w:color="auto"/>
            <w:bottom w:val="none" w:sz="0" w:space="0" w:color="auto"/>
            <w:right w:val="none" w:sz="0" w:space="0" w:color="auto"/>
          </w:divBdr>
        </w:div>
        <w:div w:id="1376127276">
          <w:marLeft w:val="0"/>
          <w:marRight w:val="0"/>
          <w:marTop w:val="0"/>
          <w:marBottom w:val="0"/>
          <w:divBdr>
            <w:top w:val="none" w:sz="0" w:space="0" w:color="auto"/>
            <w:left w:val="none" w:sz="0" w:space="0" w:color="auto"/>
            <w:bottom w:val="none" w:sz="0" w:space="0" w:color="auto"/>
            <w:right w:val="none" w:sz="0" w:space="0" w:color="auto"/>
          </w:divBdr>
        </w:div>
        <w:div w:id="1660382137">
          <w:marLeft w:val="0"/>
          <w:marRight w:val="0"/>
          <w:marTop w:val="0"/>
          <w:marBottom w:val="0"/>
          <w:divBdr>
            <w:top w:val="none" w:sz="0" w:space="0" w:color="auto"/>
            <w:left w:val="none" w:sz="0" w:space="0" w:color="auto"/>
            <w:bottom w:val="none" w:sz="0" w:space="0" w:color="auto"/>
            <w:right w:val="none" w:sz="0" w:space="0" w:color="auto"/>
          </w:divBdr>
        </w:div>
        <w:div w:id="1078554595">
          <w:marLeft w:val="0"/>
          <w:marRight w:val="0"/>
          <w:marTop w:val="0"/>
          <w:marBottom w:val="0"/>
          <w:divBdr>
            <w:top w:val="none" w:sz="0" w:space="0" w:color="auto"/>
            <w:left w:val="none" w:sz="0" w:space="0" w:color="auto"/>
            <w:bottom w:val="none" w:sz="0" w:space="0" w:color="auto"/>
            <w:right w:val="none" w:sz="0" w:space="0" w:color="auto"/>
          </w:divBdr>
        </w:div>
      </w:divsChild>
    </w:div>
    <w:div w:id="119805048">
      <w:marLeft w:val="0"/>
      <w:marRight w:val="0"/>
      <w:marTop w:val="0"/>
      <w:marBottom w:val="0"/>
      <w:divBdr>
        <w:top w:val="none" w:sz="0" w:space="0" w:color="auto"/>
        <w:left w:val="none" w:sz="0" w:space="0" w:color="auto"/>
        <w:bottom w:val="none" w:sz="0" w:space="0" w:color="auto"/>
        <w:right w:val="none" w:sz="0" w:space="0" w:color="auto"/>
      </w:divBdr>
      <w:divsChild>
        <w:div w:id="1201089029">
          <w:marLeft w:val="0"/>
          <w:marRight w:val="0"/>
          <w:marTop w:val="0"/>
          <w:marBottom w:val="0"/>
          <w:divBdr>
            <w:top w:val="none" w:sz="0" w:space="0" w:color="auto"/>
            <w:left w:val="none" w:sz="0" w:space="0" w:color="auto"/>
            <w:bottom w:val="none" w:sz="0" w:space="0" w:color="auto"/>
            <w:right w:val="none" w:sz="0" w:space="0" w:color="auto"/>
          </w:divBdr>
        </w:div>
      </w:divsChild>
    </w:div>
    <w:div w:id="121770553">
      <w:marLeft w:val="0"/>
      <w:marRight w:val="0"/>
      <w:marTop w:val="0"/>
      <w:marBottom w:val="0"/>
      <w:divBdr>
        <w:top w:val="none" w:sz="0" w:space="0" w:color="auto"/>
        <w:left w:val="none" w:sz="0" w:space="0" w:color="auto"/>
        <w:bottom w:val="none" w:sz="0" w:space="0" w:color="auto"/>
        <w:right w:val="none" w:sz="0" w:space="0" w:color="auto"/>
      </w:divBdr>
      <w:divsChild>
        <w:div w:id="1732926490">
          <w:marLeft w:val="0"/>
          <w:marRight w:val="0"/>
          <w:marTop w:val="0"/>
          <w:marBottom w:val="0"/>
          <w:divBdr>
            <w:top w:val="none" w:sz="0" w:space="0" w:color="auto"/>
            <w:left w:val="none" w:sz="0" w:space="0" w:color="auto"/>
            <w:bottom w:val="none" w:sz="0" w:space="0" w:color="auto"/>
            <w:right w:val="none" w:sz="0" w:space="0" w:color="auto"/>
          </w:divBdr>
        </w:div>
      </w:divsChild>
    </w:div>
    <w:div w:id="124587184">
      <w:marLeft w:val="0"/>
      <w:marRight w:val="0"/>
      <w:marTop w:val="0"/>
      <w:marBottom w:val="0"/>
      <w:divBdr>
        <w:top w:val="none" w:sz="0" w:space="0" w:color="auto"/>
        <w:left w:val="none" w:sz="0" w:space="0" w:color="auto"/>
        <w:bottom w:val="none" w:sz="0" w:space="0" w:color="auto"/>
        <w:right w:val="none" w:sz="0" w:space="0" w:color="auto"/>
      </w:divBdr>
      <w:divsChild>
        <w:div w:id="592057839">
          <w:marLeft w:val="0"/>
          <w:marRight w:val="0"/>
          <w:marTop w:val="0"/>
          <w:marBottom w:val="0"/>
          <w:divBdr>
            <w:top w:val="none" w:sz="0" w:space="0" w:color="auto"/>
            <w:left w:val="none" w:sz="0" w:space="0" w:color="auto"/>
            <w:bottom w:val="none" w:sz="0" w:space="0" w:color="auto"/>
            <w:right w:val="none" w:sz="0" w:space="0" w:color="auto"/>
          </w:divBdr>
        </w:div>
        <w:div w:id="91751334">
          <w:marLeft w:val="0"/>
          <w:marRight w:val="0"/>
          <w:marTop w:val="0"/>
          <w:marBottom w:val="0"/>
          <w:divBdr>
            <w:top w:val="none" w:sz="0" w:space="0" w:color="auto"/>
            <w:left w:val="none" w:sz="0" w:space="0" w:color="auto"/>
            <w:bottom w:val="none" w:sz="0" w:space="0" w:color="auto"/>
            <w:right w:val="none" w:sz="0" w:space="0" w:color="auto"/>
          </w:divBdr>
        </w:div>
      </w:divsChild>
    </w:div>
    <w:div w:id="126629992">
      <w:marLeft w:val="0"/>
      <w:marRight w:val="0"/>
      <w:marTop w:val="0"/>
      <w:marBottom w:val="0"/>
      <w:divBdr>
        <w:top w:val="none" w:sz="0" w:space="0" w:color="auto"/>
        <w:left w:val="none" w:sz="0" w:space="0" w:color="auto"/>
        <w:bottom w:val="none" w:sz="0" w:space="0" w:color="auto"/>
        <w:right w:val="none" w:sz="0" w:space="0" w:color="auto"/>
      </w:divBdr>
      <w:divsChild>
        <w:div w:id="366221436">
          <w:marLeft w:val="0"/>
          <w:marRight w:val="0"/>
          <w:marTop w:val="0"/>
          <w:marBottom w:val="0"/>
          <w:divBdr>
            <w:top w:val="none" w:sz="0" w:space="0" w:color="auto"/>
            <w:left w:val="none" w:sz="0" w:space="0" w:color="auto"/>
            <w:bottom w:val="none" w:sz="0" w:space="0" w:color="auto"/>
            <w:right w:val="none" w:sz="0" w:space="0" w:color="auto"/>
          </w:divBdr>
        </w:div>
        <w:div w:id="1647272386">
          <w:marLeft w:val="0"/>
          <w:marRight w:val="0"/>
          <w:marTop w:val="0"/>
          <w:marBottom w:val="0"/>
          <w:divBdr>
            <w:top w:val="none" w:sz="0" w:space="0" w:color="auto"/>
            <w:left w:val="none" w:sz="0" w:space="0" w:color="auto"/>
            <w:bottom w:val="none" w:sz="0" w:space="0" w:color="auto"/>
            <w:right w:val="none" w:sz="0" w:space="0" w:color="auto"/>
          </w:divBdr>
        </w:div>
      </w:divsChild>
    </w:div>
    <w:div w:id="136341971">
      <w:marLeft w:val="0"/>
      <w:marRight w:val="0"/>
      <w:marTop w:val="0"/>
      <w:marBottom w:val="0"/>
      <w:divBdr>
        <w:top w:val="none" w:sz="0" w:space="0" w:color="auto"/>
        <w:left w:val="none" w:sz="0" w:space="0" w:color="auto"/>
        <w:bottom w:val="none" w:sz="0" w:space="0" w:color="auto"/>
        <w:right w:val="none" w:sz="0" w:space="0" w:color="auto"/>
      </w:divBdr>
      <w:divsChild>
        <w:div w:id="2054227337">
          <w:marLeft w:val="0"/>
          <w:marRight w:val="0"/>
          <w:marTop w:val="0"/>
          <w:marBottom w:val="0"/>
          <w:divBdr>
            <w:top w:val="none" w:sz="0" w:space="0" w:color="auto"/>
            <w:left w:val="none" w:sz="0" w:space="0" w:color="auto"/>
            <w:bottom w:val="none" w:sz="0" w:space="0" w:color="auto"/>
            <w:right w:val="none" w:sz="0" w:space="0" w:color="auto"/>
          </w:divBdr>
        </w:div>
        <w:div w:id="1864442096">
          <w:marLeft w:val="0"/>
          <w:marRight w:val="0"/>
          <w:marTop w:val="0"/>
          <w:marBottom w:val="0"/>
          <w:divBdr>
            <w:top w:val="none" w:sz="0" w:space="0" w:color="auto"/>
            <w:left w:val="none" w:sz="0" w:space="0" w:color="auto"/>
            <w:bottom w:val="none" w:sz="0" w:space="0" w:color="auto"/>
            <w:right w:val="none" w:sz="0" w:space="0" w:color="auto"/>
          </w:divBdr>
        </w:div>
        <w:div w:id="594024093">
          <w:marLeft w:val="0"/>
          <w:marRight w:val="0"/>
          <w:marTop w:val="0"/>
          <w:marBottom w:val="0"/>
          <w:divBdr>
            <w:top w:val="none" w:sz="0" w:space="0" w:color="auto"/>
            <w:left w:val="none" w:sz="0" w:space="0" w:color="auto"/>
            <w:bottom w:val="none" w:sz="0" w:space="0" w:color="auto"/>
            <w:right w:val="none" w:sz="0" w:space="0" w:color="auto"/>
          </w:divBdr>
        </w:div>
        <w:div w:id="288827406">
          <w:marLeft w:val="0"/>
          <w:marRight w:val="0"/>
          <w:marTop w:val="0"/>
          <w:marBottom w:val="0"/>
          <w:divBdr>
            <w:top w:val="none" w:sz="0" w:space="0" w:color="auto"/>
            <w:left w:val="none" w:sz="0" w:space="0" w:color="auto"/>
            <w:bottom w:val="none" w:sz="0" w:space="0" w:color="auto"/>
            <w:right w:val="none" w:sz="0" w:space="0" w:color="auto"/>
          </w:divBdr>
        </w:div>
        <w:div w:id="1135216592">
          <w:marLeft w:val="0"/>
          <w:marRight w:val="0"/>
          <w:marTop w:val="0"/>
          <w:marBottom w:val="0"/>
          <w:divBdr>
            <w:top w:val="none" w:sz="0" w:space="0" w:color="auto"/>
            <w:left w:val="none" w:sz="0" w:space="0" w:color="auto"/>
            <w:bottom w:val="none" w:sz="0" w:space="0" w:color="auto"/>
            <w:right w:val="none" w:sz="0" w:space="0" w:color="auto"/>
          </w:divBdr>
        </w:div>
        <w:div w:id="957370374">
          <w:marLeft w:val="0"/>
          <w:marRight w:val="0"/>
          <w:marTop w:val="0"/>
          <w:marBottom w:val="0"/>
          <w:divBdr>
            <w:top w:val="none" w:sz="0" w:space="0" w:color="auto"/>
            <w:left w:val="none" w:sz="0" w:space="0" w:color="auto"/>
            <w:bottom w:val="none" w:sz="0" w:space="0" w:color="auto"/>
            <w:right w:val="none" w:sz="0" w:space="0" w:color="auto"/>
          </w:divBdr>
        </w:div>
        <w:div w:id="331839027">
          <w:marLeft w:val="0"/>
          <w:marRight w:val="0"/>
          <w:marTop w:val="0"/>
          <w:marBottom w:val="0"/>
          <w:divBdr>
            <w:top w:val="none" w:sz="0" w:space="0" w:color="auto"/>
            <w:left w:val="none" w:sz="0" w:space="0" w:color="auto"/>
            <w:bottom w:val="none" w:sz="0" w:space="0" w:color="auto"/>
            <w:right w:val="none" w:sz="0" w:space="0" w:color="auto"/>
          </w:divBdr>
        </w:div>
        <w:div w:id="651106626">
          <w:marLeft w:val="0"/>
          <w:marRight w:val="0"/>
          <w:marTop w:val="0"/>
          <w:marBottom w:val="0"/>
          <w:divBdr>
            <w:top w:val="none" w:sz="0" w:space="0" w:color="auto"/>
            <w:left w:val="none" w:sz="0" w:space="0" w:color="auto"/>
            <w:bottom w:val="none" w:sz="0" w:space="0" w:color="auto"/>
            <w:right w:val="none" w:sz="0" w:space="0" w:color="auto"/>
          </w:divBdr>
        </w:div>
        <w:div w:id="2098163983">
          <w:marLeft w:val="0"/>
          <w:marRight w:val="0"/>
          <w:marTop w:val="0"/>
          <w:marBottom w:val="0"/>
          <w:divBdr>
            <w:top w:val="none" w:sz="0" w:space="0" w:color="auto"/>
            <w:left w:val="none" w:sz="0" w:space="0" w:color="auto"/>
            <w:bottom w:val="none" w:sz="0" w:space="0" w:color="auto"/>
            <w:right w:val="none" w:sz="0" w:space="0" w:color="auto"/>
          </w:divBdr>
        </w:div>
        <w:div w:id="97721487">
          <w:marLeft w:val="0"/>
          <w:marRight w:val="0"/>
          <w:marTop w:val="0"/>
          <w:marBottom w:val="0"/>
          <w:divBdr>
            <w:top w:val="none" w:sz="0" w:space="0" w:color="auto"/>
            <w:left w:val="none" w:sz="0" w:space="0" w:color="auto"/>
            <w:bottom w:val="none" w:sz="0" w:space="0" w:color="auto"/>
            <w:right w:val="none" w:sz="0" w:space="0" w:color="auto"/>
          </w:divBdr>
        </w:div>
        <w:div w:id="830098692">
          <w:marLeft w:val="0"/>
          <w:marRight w:val="0"/>
          <w:marTop w:val="0"/>
          <w:marBottom w:val="0"/>
          <w:divBdr>
            <w:top w:val="none" w:sz="0" w:space="0" w:color="auto"/>
            <w:left w:val="none" w:sz="0" w:space="0" w:color="auto"/>
            <w:bottom w:val="none" w:sz="0" w:space="0" w:color="auto"/>
            <w:right w:val="none" w:sz="0" w:space="0" w:color="auto"/>
          </w:divBdr>
        </w:div>
        <w:div w:id="954480109">
          <w:marLeft w:val="0"/>
          <w:marRight w:val="0"/>
          <w:marTop w:val="0"/>
          <w:marBottom w:val="0"/>
          <w:divBdr>
            <w:top w:val="none" w:sz="0" w:space="0" w:color="auto"/>
            <w:left w:val="none" w:sz="0" w:space="0" w:color="auto"/>
            <w:bottom w:val="none" w:sz="0" w:space="0" w:color="auto"/>
            <w:right w:val="none" w:sz="0" w:space="0" w:color="auto"/>
          </w:divBdr>
        </w:div>
        <w:div w:id="1696495494">
          <w:marLeft w:val="0"/>
          <w:marRight w:val="0"/>
          <w:marTop w:val="0"/>
          <w:marBottom w:val="0"/>
          <w:divBdr>
            <w:top w:val="none" w:sz="0" w:space="0" w:color="auto"/>
            <w:left w:val="none" w:sz="0" w:space="0" w:color="auto"/>
            <w:bottom w:val="none" w:sz="0" w:space="0" w:color="auto"/>
            <w:right w:val="none" w:sz="0" w:space="0" w:color="auto"/>
          </w:divBdr>
        </w:div>
      </w:divsChild>
    </w:div>
    <w:div w:id="136992453">
      <w:marLeft w:val="0"/>
      <w:marRight w:val="0"/>
      <w:marTop w:val="0"/>
      <w:marBottom w:val="0"/>
      <w:divBdr>
        <w:top w:val="none" w:sz="0" w:space="0" w:color="auto"/>
        <w:left w:val="none" w:sz="0" w:space="0" w:color="auto"/>
        <w:bottom w:val="none" w:sz="0" w:space="0" w:color="auto"/>
        <w:right w:val="none" w:sz="0" w:space="0" w:color="auto"/>
      </w:divBdr>
      <w:divsChild>
        <w:div w:id="267587111">
          <w:marLeft w:val="0"/>
          <w:marRight w:val="0"/>
          <w:marTop w:val="0"/>
          <w:marBottom w:val="0"/>
          <w:divBdr>
            <w:top w:val="none" w:sz="0" w:space="0" w:color="auto"/>
            <w:left w:val="none" w:sz="0" w:space="0" w:color="auto"/>
            <w:bottom w:val="none" w:sz="0" w:space="0" w:color="auto"/>
            <w:right w:val="none" w:sz="0" w:space="0" w:color="auto"/>
          </w:divBdr>
        </w:div>
        <w:div w:id="1952930586">
          <w:marLeft w:val="0"/>
          <w:marRight w:val="0"/>
          <w:marTop w:val="0"/>
          <w:marBottom w:val="0"/>
          <w:divBdr>
            <w:top w:val="none" w:sz="0" w:space="0" w:color="auto"/>
            <w:left w:val="none" w:sz="0" w:space="0" w:color="auto"/>
            <w:bottom w:val="none" w:sz="0" w:space="0" w:color="auto"/>
            <w:right w:val="none" w:sz="0" w:space="0" w:color="auto"/>
          </w:divBdr>
        </w:div>
      </w:divsChild>
    </w:div>
    <w:div w:id="137111483">
      <w:marLeft w:val="0"/>
      <w:marRight w:val="0"/>
      <w:marTop w:val="0"/>
      <w:marBottom w:val="0"/>
      <w:divBdr>
        <w:top w:val="none" w:sz="0" w:space="0" w:color="auto"/>
        <w:left w:val="none" w:sz="0" w:space="0" w:color="auto"/>
        <w:bottom w:val="none" w:sz="0" w:space="0" w:color="auto"/>
        <w:right w:val="none" w:sz="0" w:space="0" w:color="auto"/>
      </w:divBdr>
      <w:divsChild>
        <w:div w:id="486482790">
          <w:marLeft w:val="0"/>
          <w:marRight w:val="0"/>
          <w:marTop w:val="0"/>
          <w:marBottom w:val="0"/>
          <w:divBdr>
            <w:top w:val="none" w:sz="0" w:space="0" w:color="auto"/>
            <w:left w:val="none" w:sz="0" w:space="0" w:color="auto"/>
            <w:bottom w:val="none" w:sz="0" w:space="0" w:color="auto"/>
            <w:right w:val="none" w:sz="0" w:space="0" w:color="auto"/>
          </w:divBdr>
        </w:div>
      </w:divsChild>
    </w:div>
    <w:div w:id="139932866">
      <w:marLeft w:val="0"/>
      <w:marRight w:val="0"/>
      <w:marTop w:val="0"/>
      <w:marBottom w:val="0"/>
      <w:divBdr>
        <w:top w:val="none" w:sz="0" w:space="0" w:color="auto"/>
        <w:left w:val="none" w:sz="0" w:space="0" w:color="auto"/>
        <w:bottom w:val="none" w:sz="0" w:space="0" w:color="auto"/>
        <w:right w:val="none" w:sz="0" w:space="0" w:color="auto"/>
      </w:divBdr>
      <w:divsChild>
        <w:div w:id="2085685401">
          <w:marLeft w:val="0"/>
          <w:marRight w:val="0"/>
          <w:marTop w:val="0"/>
          <w:marBottom w:val="0"/>
          <w:divBdr>
            <w:top w:val="none" w:sz="0" w:space="0" w:color="auto"/>
            <w:left w:val="none" w:sz="0" w:space="0" w:color="auto"/>
            <w:bottom w:val="none" w:sz="0" w:space="0" w:color="auto"/>
            <w:right w:val="none" w:sz="0" w:space="0" w:color="auto"/>
          </w:divBdr>
        </w:div>
        <w:div w:id="1463890442">
          <w:marLeft w:val="0"/>
          <w:marRight w:val="0"/>
          <w:marTop w:val="0"/>
          <w:marBottom w:val="0"/>
          <w:divBdr>
            <w:top w:val="none" w:sz="0" w:space="0" w:color="auto"/>
            <w:left w:val="none" w:sz="0" w:space="0" w:color="auto"/>
            <w:bottom w:val="none" w:sz="0" w:space="0" w:color="auto"/>
            <w:right w:val="none" w:sz="0" w:space="0" w:color="auto"/>
          </w:divBdr>
        </w:div>
        <w:div w:id="1215461899">
          <w:marLeft w:val="0"/>
          <w:marRight w:val="0"/>
          <w:marTop w:val="0"/>
          <w:marBottom w:val="0"/>
          <w:divBdr>
            <w:top w:val="none" w:sz="0" w:space="0" w:color="auto"/>
            <w:left w:val="none" w:sz="0" w:space="0" w:color="auto"/>
            <w:bottom w:val="none" w:sz="0" w:space="0" w:color="auto"/>
            <w:right w:val="none" w:sz="0" w:space="0" w:color="auto"/>
          </w:divBdr>
        </w:div>
        <w:div w:id="460266962">
          <w:marLeft w:val="0"/>
          <w:marRight w:val="0"/>
          <w:marTop w:val="0"/>
          <w:marBottom w:val="0"/>
          <w:divBdr>
            <w:top w:val="none" w:sz="0" w:space="0" w:color="auto"/>
            <w:left w:val="none" w:sz="0" w:space="0" w:color="auto"/>
            <w:bottom w:val="none" w:sz="0" w:space="0" w:color="auto"/>
            <w:right w:val="none" w:sz="0" w:space="0" w:color="auto"/>
          </w:divBdr>
        </w:div>
        <w:div w:id="550308658">
          <w:marLeft w:val="0"/>
          <w:marRight w:val="0"/>
          <w:marTop w:val="0"/>
          <w:marBottom w:val="0"/>
          <w:divBdr>
            <w:top w:val="none" w:sz="0" w:space="0" w:color="auto"/>
            <w:left w:val="none" w:sz="0" w:space="0" w:color="auto"/>
            <w:bottom w:val="none" w:sz="0" w:space="0" w:color="auto"/>
            <w:right w:val="none" w:sz="0" w:space="0" w:color="auto"/>
          </w:divBdr>
        </w:div>
      </w:divsChild>
    </w:div>
    <w:div w:id="146867021">
      <w:marLeft w:val="0"/>
      <w:marRight w:val="0"/>
      <w:marTop w:val="0"/>
      <w:marBottom w:val="0"/>
      <w:divBdr>
        <w:top w:val="none" w:sz="0" w:space="0" w:color="auto"/>
        <w:left w:val="none" w:sz="0" w:space="0" w:color="auto"/>
        <w:bottom w:val="none" w:sz="0" w:space="0" w:color="auto"/>
        <w:right w:val="none" w:sz="0" w:space="0" w:color="auto"/>
      </w:divBdr>
      <w:divsChild>
        <w:div w:id="657003204">
          <w:marLeft w:val="0"/>
          <w:marRight w:val="0"/>
          <w:marTop w:val="0"/>
          <w:marBottom w:val="0"/>
          <w:divBdr>
            <w:top w:val="none" w:sz="0" w:space="0" w:color="auto"/>
            <w:left w:val="none" w:sz="0" w:space="0" w:color="auto"/>
            <w:bottom w:val="none" w:sz="0" w:space="0" w:color="auto"/>
            <w:right w:val="none" w:sz="0" w:space="0" w:color="auto"/>
          </w:divBdr>
        </w:div>
        <w:div w:id="1704473283">
          <w:marLeft w:val="0"/>
          <w:marRight w:val="0"/>
          <w:marTop w:val="0"/>
          <w:marBottom w:val="0"/>
          <w:divBdr>
            <w:top w:val="none" w:sz="0" w:space="0" w:color="auto"/>
            <w:left w:val="none" w:sz="0" w:space="0" w:color="auto"/>
            <w:bottom w:val="none" w:sz="0" w:space="0" w:color="auto"/>
            <w:right w:val="none" w:sz="0" w:space="0" w:color="auto"/>
          </w:divBdr>
        </w:div>
      </w:divsChild>
    </w:div>
    <w:div w:id="149295085">
      <w:marLeft w:val="0"/>
      <w:marRight w:val="0"/>
      <w:marTop w:val="0"/>
      <w:marBottom w:val="0"/>
      <w:divBdr>
        <w:top w:val="none" w:sz="0" w:space="0" w:color="auto"/>
        <w:left w:val="none" w:sz="0" w:space="0" w:color="auto"/>
        <w:bottom w:val="none" w:sz="0" w:space="0" w:color="auto"/>
        <w:right w:val="none" w:sz="0" w:space="0" w:color="auto"/>
      </w:divBdr>
      <w:divsChild>
        <w:div w:id="1276984821">
          <w:marLeft w:val="0"/>
          <w:marRight w:val="0"/>
          <w:marTop w:val="0"/>
          <w:marBottom w:val="0"/>
          <w:divBdr>
            <w:top w:val="none" w:sz="0" w:space="0" w:color="auto"/>
            <w:left w:val="none" w:sz="0" w:space="0" w:color="auto"/>
            <w:bottom w:val="none" w:sz="0" w:space="0" w:color="auto"/>
            <w:right w:val="none" w:sz="0" w:space="0" w:color="auto"/>
          </w:divBdr>
        </w:div>
        <w:div w:id="1763377356">
          <w:marLeft w:val="0"/>
          <w:marRight w:val="0"/>
          <w:marTop w:val="0"/>
          <w:marBottom w:val="0"/>
          <w:divBdr>
            <w:top w:val="none" w:sz="0" w:space="0" w:color="auto"/>
            <w:left w:val="none" w:sz="0" w:space="0" w:color="auto"/>
            <w:bottom w:val="none" w:sz="0" w:space="0" w:color="auto"/>
            <w:right w:val="none" w:sz="0" w:space="0" w:color="auto"/>
          </w:divBdr>
        </w:div>
      </w:divsChild>
    </w:div>
    <w:div w:id="151482432">
      <w:marLeft w:val="0"/>
      <w:marRight w:val="0"/>
      <w:marTop w:val="0"/>
      <w:marBottom w:val="0"/>
      <w:divBdr>
        <w:top w:val="none" w:sz="0" w:space="0" w:color="auto"/>
        <w:left w:val="none" w:sz="0" w:space="0" w:color="auto"/>
        <w:bottom w:val="none" w:sz="0" w:space="0" w:color="auto"/>
        <w:right w:val="none" w:sz="0" w:space="0" w:color="auto"/>
      </w:divBdr>
      <w:divsChild>
        <w:div w:id="1151287186">
          <w:marLeft w:val="0"/>
          <w:marRight w:val="0"/>
          <w:marTop w:val="0"/>
          <w:marBottom w:val="0"/>
          <w:divBdr>
            <w:top w:val="none" w:sz="0" w:space="0" w:color="auto"/>
            <w:left w:val="none" w:sz="0" w:space="0" w:color="auto"/>
            <w:bottom w:val="none" w:sz="0" w:space="0" w:color="auto"/>
            <w:right w:val="none" w:sz="0" w:space="0" w:color="auto"/>
          </w:divBdr>
        </w:div>
        <w:div w:id="1390879966">
          <w:marLeft w:val="0"/>
          <w:marRight w:val="0"/>
          <w:marTop w:val="0"/>
          <w:marBottom w:val="0"/>
          <w:divBdr>
            <w:top w:val="none" w:sz="0" w:space="0" w:color="auto"/>
            <w:left w:val="none" w:sz="0" w:space="0" w:color="auto"/>
            <w:bottom w:val="none" w:sz="0" w:space="0" w:color="auto"/>
            <w:right w:val="none" w:sz="0" w:space="0" w:color="auto"/>
          </w:divBdr>
        </w:div>
        <w:div w:id="1502307645">
          <w:marLeft w:val="0"/>
          <w:marRight w:val="0"/>
          <w:marTop w:val="0"/>
          <w:marBottom w:val="0"/>
          <w:divBdr>
            <w:top w:val="none" w:sz="0" w:space="0" w:color="auto"/>
            <w:left w:val="none" w:sz="0" w:space="0" w:color="auto"/>
            <w:bottom w:val="none" w:sz="0" w:space="0" w:color="auto"/>
            <w:right w:val="none" w:sz="0" w:space="0" w:color="auto"/>
          </w:divBdr>
        </w:div>
        <w:div w:id="2063822319">
          <w:marLeft w:val="0"/>
          <w:marRight w:val="0"/>
          <w:marTop w:val="0"/>
          <w:marBottom w:val="0"/>
          <w:divBdr>
            <w:top w:val="none" w:sz="0" w:space="0" w:color="auto"/>
            <w:left w:val="none" w:sz="0" w:space="0" w:color="auto"/>
            <w:bottom w:val="none" w:sz="0" w:space="0" w:color="auto"/>
            <w:right w:val="none" w:sz="0" w:space="0" w:color="auto"/>
          </w:divBdr>
        </w:div>
        <w:div w:id="510070638">
          <w:marLeft w:val="0"/>
          <w:marRight w:val="0"/>
          <w:marTop w:val="0"/>
          <w:marBottom w:val="0"/>
          <w:divBdr>
            <w:top w:val="none" w:sz="0" w:space="0" w:color="auto"/>
            <w:left w:val="none" w:sz="0" w:space="0" w:color="auto"/>
            <w:bottom w:val="none" w:sz="0" w:space="0" w:color="auto"/>
            <w:right w:val="none" w:sz="0" w:space="0" w:color="auto"/>
          </w:divBdr>
        </w:div>
        <w:div w:id="226384622">
          <w:marLeft w:val="0"/>
          <w:marRight w:val="0"/>
          <w:marTop w:val="0"/>
          <w:marBottom w:val="0"/>
          <w:divBdr>
            <w:top w:val="none" w:sz="0" w:space="0" w:color="auto"/>
            <w:left w:val="none" w:sz="0" w:space="0" w:color="auto"/>
            <w:bottom w:val="none" w:sz="0" w:space="0" w:color="auto"/>
            <w:right w:val="none" w:sz="0" w:space="0" w:color="auto"/>
          </w:divBdr>
        </w:div>
      </w:divsChild>
    </w:div>
    <w:div w:id="152261454">
      <w:marLeft w:val="0"/>
      <w:marRight w:val="0"/>
      <w:marTop w:val="0"/>
      <w:marBottom w:val="0"/>
      <w:divBdr>
        <w:top w:val="none" w:sz="0" w:space="0" w:color="auto"/>
        <w:left w:val="none" w:sz="0" w:space="0" w:color="auto"/>
        <w:bottom w:val="none" w:sz="0" w:space="0" w:color="auto"/>
        <w:right w:val="none" w:sz="0" w:space="0" w:color="auto"/>
      </w:divBdr>
      <w:divsChild>
        <w:div w:id="1263075638">
          <w:marLeft w:val="0"/>
          <w:marRight w:val="0"/>
          <w:marTop w:val="0"/>
          <w:marBottom w:val="0"/>
          <w:divBdr>
            <w:top w:val="none" w:sz="0" w:space="0" w:color="auto"/>
            <w:left w:val="none" w:sz="0" w:space="0" w:color="auto"/>
            <w:bottom w:val="none" w:sz="0" w:space="0" w:color="auto"/>
            <w:right w:val="none" w:sz="0" w:space="0" w:color="auto"/>
          </w:divBdr>
        </w:div>
      </w:divsChild>
    </w:div>
    <w:div w:id="154221450">
      <w:marLeft w:val="0"/>
      <w:marRight w:val="0"/>
      <w:marTop w:val="0"/>
      <w:marBottom w:val="0"/>
      <w:divBdr>
        <w:top w:val="none" w:sz="0" w:space="0" w:color="auto"/>
        <w:left w:val="none" w:sz="0" w:space="0" w:color="auto"/>
        <w:bottom w:val="none" w:sz="0" w:space="0" w:color="auto"/>
        <w:right w:val="none" w:sz="0" w:space="0" w:color="auto"/>
      </w:divBdr>
      <w:divsChild>
        <w:div w:id="828599143">
          <w:marLeft w:val="0"/>
          <w:marRight w:val="0"/>
          <w:marTop w:val="0"/>
          <w:marBottom w:val="0"/>
          <w:divBdr>
            <w:top w:val="none" w:sz="0" w:space="0" w:color="auto"/>
            <w:left w:val="none" w:sz="0" w:space="0" w:color="auto"/>
            <w:bottom w:val="none" w:sz="0" w:space="0" w:color="auto"/>
            <w:right w:val="none" w:sz="0" w:space="0" w:color="auto"/>
          </w:divBdr>
        </w:div>
      </w:divsChild>
    </w:div>
    <w:div w:id="156189269">
      <w:marLeft w:val="0"/>
      <w:marRight w:val="0"/>
      <w:marTop w:val="0"/>
      <w:marBottom w:val="0"/>
      <w:divBdr>
        <w:top w:val="none" w:sz="0" w:space="0" w:color="auto"/>
        <w:left w:val="none" w:sz="0" w:space="0" w:color="auto"/>
        <w:bottom w:val="none" w:sz="0" w:space="0" w:color="auto"/>
        <w:right w:val="none" w:sz="0" w:space="0" w:color="auto"/>
      </w:divBdr>
      <w:divsChild>
        <w:div w:id="1494880718">
          <w:marLeft w:val="0"/>
          <w:marRight w:val="0"/>
          <w:marTop w:val="0"/>
          <w:marBottom w:val="0"/>
          <w:divBdr>
            <w:top w:val="none" w:sz="0" w:space="0" w:color="auto"/>
            <w:left w:val="none" w:sz="0" w:space="0" w:color="auto"/>
            <w:bottom w:val="none" w:sz="0" w:space="0" w:color="auto"/>
            <w:right w:val="none" w:sz="0" w:space="0" w:color="auto"/>
          </w:divBdr>
        </w:div>
      </w:divsChild>
    </w:div>
    <w:div w:id="159201165">
      <w:marLeft w:val="0"/>
      <w:marRight w:val="0"/>
      <w:marTop w:val="0"/>
      <w:marBottom w:val="0"/>
      <w:divBdr>
        <w:top w:val="none" w:sz="0" w:space="0" w:color="auto"/>
        <w:left w:val="none" w:sz="0" w:space="0" w:color="auto"/>
        <w:bottom w:val="none" w:sz="0" w:space="0" w:color="auto"/>
        <w:right w:val="none" w:sz="0" w:space="0" w:color="auto"/>
      </w:divBdr>
      <w:divsChild>
        <w:div w:id="822091029">
          <w:marLeft w:val="0"/>
          <w:marRight w:val="0"/>
          <w:marTop w:val="0"/>
          <w:marBottom w:val="0"/>
          <w:divBdr>
            <w:top w:val="none" w:sz="0" w:space="0" w:color="auto"/>
            <w:left w:val="none" w:sz="0" w:space="0" w:color="auto"/>
            <w:bottom w:val="none" w:sz="0" w:space="0" w:color="auto"/>
            <w:right w:val="none" w:sz="0" w:space="0" w:color="auto"/>
          </w:divBdr>
        </w:div>
        <w:div w:id="1326395235">
          <w:marLeft w:val="0"/>
          <w:marRight w:val="0"/>
          <w:marTop w:val="0"/>
          <w:marBottom w:val="0"/>
          <w:divBdr>
            <w:top w:val="none" w:sz="0" w:space="0" w:color="auto"/>
            <w:left w:val="none" w:sz="0" w:space="0" w:color="auto"/>
            <w:bottom w:val="none" w:sz="0" w:space="0" w:color="auto"/>
            <w:right w:val="none" w:sz="0" w:space="0" w:color="auto"/>
          </w:divBdr>
        </w:div>
      </w:divsChild>
    </w:div>
    <w:div w:id="164323549">
      <w:marLeft w:val="0"/>
      <w:marRight w:val="0"/>
      <w:marTop w:val="0"/>
      <w:marBottom w:val="0"/>
      <w:divBdr>
        <w:top w:val="none" w:sz="0" w:space="0" w:color="auto"/>
        <w:left w:val="none" w:sz="0" w:space="0" w:color="auto"/>
        <w:bottom w:val="none" w:sz="0" w:space="0" w:color="auto"/>
        <w:right w:val="none" w:sz="0" w:space="0" w:color="auto"/>
      </w:divBdr>
      <w:divsChild>
        <w:div w:id="1048798959">
          <w:marLeft w:val="0"/>
          <w:marRight w:val="0"/>
          <w:marTop w:val="0"/>
          <w:marBottom w:val="0"/>
          <w:divBdr>
            <w:top w:val="none" w:sz="0" w:space="0" w:color="auto"/>
            <w:left w:val="none" w:sz="0" w:space="0" w:color="auto"/>
            <w:bottom w:val="none" w:sz="0" w:space="0" w:color="auto"/>
            <w:right w:val="none" w:sz="0" w:space="0" w:color="auto"/>
          </w:divBdr>
        </w:div>
      </w:divsChild>
    </w:div>
    <w:div w:id="166749311">
      <w:marLeft w:val="0"/>
      <w:marRight w:val="0"/>
      <w:marTop w:val="0"/>
      <w:marBottom w:val="0"/>
      <w:divBdr>
        <w:top w:val="none" w:sz="0" w:space="0" w:color="auto"/>
        <w:left w:val="none" w:sz="0" w:space="0" w:color="auto"/>
        <w:bottom w:val="none" w:sz="0" w:space="0" w:color="auto"/>
        <w:right w:val="none" w:sz="0" w:space="0" w:color="auto"/>
      </w:divBdr>
      <w:divsChild>
        <w:div w:id="178205039">
          <w:marLeft w:val="0"/>
          <w:marRight w:val="0"/>
          <w:marTop w:val="0"/>
          <w:marBottom w:val="0"/>
          <w:divBdr>
            <w:top w:val="none" w:sz="0" w:space="0" w:color="auto"/>
            <w:left w:val="none" w:sz="0" w:space="0" w:color="auto"/>
            <w:bottom w:val="none" w:sz="0" w:space="0" w:color="auto"/>
            <w:right w:val="none" w:sz="0" w:space="0" w:color="auto"/>
          </w:divBdr>
        </w:div>
      </w:divsChild>
    </w:div>
    <w:div w:id="167451735">
      <w:marLeft w:val="0"/>
      <w:marRight w:val="0"/>
      <w:marTop w:val="0"/>
      <w:marBottom w:val="0"/>
      <w:divBdr>
        <w:top w:val="none" w:sz="0" w:space="0" w:color="auto"/>
        <w:left w:val="none" w:sz="0" w:space="0" w:color="auto"/>
        <w:bottom w:val="none" w:sz="0" w:space="0" w:color="auto"/>
        <w:right w:val="none" w:sz="0" w:space="0" w:color="auto"/>
      </w:divBdr>
      <w:divsChild>
        <w:div w:id="1694303557">
          <w:marLeft w:val="0"/>
          <w:marRight w:val="0"/>
          <w:marTop w:val="0"/>
          <w:marBottom w:val="0"/>
          <w:divBdr>
            <w:top w:val="none" w:sz="0" w:space="0" w:color="auto"/>
            <w:left w:val="none" w:sz="0" w:space="0" w:color="auto"/>
            <w:bottom w:val="none" w:sz="0" w:space="0" w:color="auto"/>
            <w:right w:val="none" w:sz="0" w:space="0" w:color="auto"/>
          </w:divBdr>
        </w:div>
        <w:div w:id="646937288">
          <w:marLeft w:val="0"/>
          <w:marRight w:val="0"/>
          <w:marTop w:val="0"/>
          <w:marBottom w:val="0"/>
          <w:divBdr>
            <w:top w:val="none" w:sz="0" w:space="0" w:color="auto"/>
            <w:left w:val="none" w:sz="0" w:space="0" w:color="auto"/>
            <w:bottom w:val="none" w:sz="0" w:space="0" w:color="auto"/>
            <w:right w:val="none" w:sz="0" w:space="0" w:color="auto"/>
          </w:divBdr>
        </w:div>
        <w:div w:id="1950700321">
          <w:marLeft w:val="0"/>
          <w:marRight w:val="0"/>
          <w:marTop w:val="0"/>
          <w:marBottom w:val="0"/>
          <w:divBdr>
            <w:top w:val="none" w:sz="0" w:space="0" w:color="auto"/>
            <w:left w:val="none" w:sz="0" w:space="0" w:color="auto"/>
            <w:bottom w:val="none" w:sz="0" w:space="0" w:color="auto"/>
            <w:right w:val="none" w:sz="0" w:space="0" w:color="auto"/>
          </w:divBdr>
        </w:div>
        <w:div w:id="700790203">
          <w:marLeft w:val="0"/>
          <w:marRight w:val="0"/>
          <w:marTop w:val="0"/>
          <w:marBottom w:val="0"/>
          <w:divBdr>
            <w:top w:val="none" w:sz="0" w:space="0" w:color="auto"/>
            <w:left w:val="none" w:sz="0" w:space="0" w:color="auto"/>
            <w:bottom w:val="none" w:sz="0" w:space="0" w:color="auto"/>
            <w:right w:val="none" w:sz="0" w:space="0" w:color="auto"/>
          </w:divBdr>
        </w:div>
        <w:div w:id="1701736016">
          <w:marLeft w:val="0"/>
          <w:marRight w:val="0"/>
          <w:marTop w:val="0"/>
          <w:marBottom w:val="0"/>
          <w:divBdr>
            <w:top w:val="none" w:sz="0" w:space="0" w:color="auto"/>
            <w:left w:val="none" w:sz="0" w:space="0" w:color="auto"/>
            <w:bottom w:val="none" w:sz="0" w:space="0" w:color="auto"/>
            <w:right w:val="none" w:sz="0" w:space="0" w:color="auto"/>
          </w:divBdr>
        </w:div>
        <w:div w:id="437414009">
          <w:marLeft w:val="0"/>
          <w:marRight w:val="0"/>
          <w:marTop w:val="0"/>
          <w:marBottom w:val="0"/>
          <w:divBdr>
            <w:top w:val="none" w:sz="0" w:space="0" w:color="auto"/>
            <w:left w:val="none" w:sz="0" w:space="0" w:color="auto"/>
            <w:bottom w:val="none" w:sz="0" w:space="0" w:color="auto"/>
            <w:right w:val="none" w:sz="0" w:space="0" w:color="auto"/>
          </w:divBdr>
        </w:div>
        <w:div w:id="85420936">
          <w:marLeft w:val="0"/>
          <w:marRight w:val="0"/>
          <w:marTop w:val="0"/>
          <w:marBottom w:val="0"/>
          <w:divBdr>
            <w:top w:val="none" w:sz="0" w:space="0" w:color="auto"/>
            <w:left w:val="none" w:sz="0" w:space="0" w:color="auto"/>
            <w:bottom w:val="none" w:sz="0" w:space="0" w:color="auto"/>
            <w:right w:val="none" w:sz="0" w:space="0" w:color="auto"/>
          </w:divBdr>
        </w:div>
        <w:div w:id="1792703259">
          <w:marLeft w:val="0"/>
          <w:marRight w:val="0"/>
          <w:marTop w:val="0"/>
          <w:marBottom w:val="0"/>
          <w:divBdr>
            <w:top w:val="none" w:sz="0" w:space="0" w:color="auto"/>
            <w:left w:val="none" w:sz="0" w:space="0" w:color="auto"/>
            <w:bottom w:val="none" w:sz="0" w:space="0" w:color="auto"/>
            <w:right w:val="none" w:sz="0" w:space="0" w:color="auto"/>
          </w:divBdr>
        </w:div>
        <w:div w:id="1795714617">
          <w:marLeft w:val="0"/>
          <w:marRight w:val="0"/>
          <w:marTop w:val="0"/>
          <w:marBottom w:val="0"/>
          <w:divBdr>
            <w:top w:val="none" w:sz="0" w:space="0" w:color="auto"/>
            <w:left w:val="none" w:sz="0" w:space="0" w:color="auto"/>
            <w:bottom w:val="none" w:sz="0" w:space="0" w:color="auto"/>
            <w:right w:val="none" w:sz="0" w:space="0" w:color="auto"/>
          </w:divBdr>
        </w:div>
        <w:div w:id="969015938">
          <w:marLeft w:val="0"/>
          <w:marRight w:val="0"/>
          <w:marTop w:val="0"/>
          <w:marBottom w:val="0"/>
          <w:divBdr>
            <w:top w:val="none" w:sz="0" w:space="0" w:color="auto"/>
            <w:left w:val="none" w:sz="0" w:space="0" w:color="auto"/>
            <w:bottom w:val="none" w:sz="0" w:space="0" w:color="auto"/>
            <w:right w:val="none" w:sz="0" w:space="0" w:color="auto"/>
          </w:divBdr>
        </w:div>
        <w:div w:id="1044525838">
          <w:marLeft w:val="0"/>
          <w:marRight w:val="0"/>
          <w:marTop w:val="0"/>
          <w:marBottom w:val="0"/>
          <w:divBdr>
            <w:top w:val="none" w:sz="0" w:space="0" w:color="auto"/>
            <w:left w:val="none" w:sz="0" w:space="0" w:color="auto"/>
            <w:bottom w:val="none" w:sz="0" w:space="0" w:color="auto"/>
            <w:right w:val="none" w:sz="0" w:space="0" w:color="auto"/>
          </w:divBdr>
        </w:div>
        <w:div w:id="788400993">
          <w:marLeft w:val="0"/>
          <w:marRight w:val="0"/>
          <w:marTop w:val="0"/>
          <w:marBottom w:val="0"/>
          <w:divBdr>
            <w:top w:val="none" w:sz="0" w:space="0" w:color="auto"/>
            <w:left w:val="none" w:sz="0" w:space="0" w:color="auto"/>
            <w:bottom w:val="none" w:sz="0" w:space="0" w:color="auto"/>
            <w:right w:val="none" w:sz="0" w:space="0" w:color="auto"/>
          </w:divBdr>
        </w:div>
      </w:divsChild>
    </w:div>
    <w:div w:id="170799024">
      <w:marLeft w:val="0"/>
      <w:marRight w:val="0"/>
      <w:marTop w:val="0"/>
      <w:marBottom w:val="0"/>
      <w:divBdr>
        <w:top w:val="none" w:sz="0" w:space="0" w:color="auto"/>
        <w:left w:val="none" w:sz="0" w:space="0" w:color="auto"/>
        <w:bottom w:val="none" w:sz="0" w:space="0" w:color="auto"/>
        <w:right w:val="none" w:sz="0" w:space="0" w:color="auto"/>
      </w:divBdr>
      <w:divsChild>
        <w:div w:id="530999117">
          <w:marLeft w:val="0"/>
          <w:marRight w:val="0"/>
          <w:marTop w:val="0"/>
          <w:marBottom w:val="0"/>
          <w:divBdr>
            <w:top w:val="none" w:sz="0" w:space="0" w:color="auto"/>
            <w:left w:val="none" w:sz="0" w:space="0" w:color="auto"/>
            <w:bottom w:val="none" w:sz="0" w:space="0" w:color="auto"/>
            <w:right w:val="none" w:sz="0" w:space="0" w:color="auto"/>
          </w:divBdr>
        </w:div>
        <w:div w:id="208079032">
          <w:marLeft w:val="0"/>
          <w:marRight w:val="0"/>
          <w:marTop w:val="0"/>
          <w:marBottom w:val="0"/>
          <w:divBdr>
            <w:top w:val="none" w:sz="0" w:space="0" w:color="auto"/>
            <w:left w:val="none" w:sz="0" w:space="0" w:color="auto"/>
            <w:bottom w:val="none" w:sz="0" w:space="0" w:color="auto"/>
            <w:right w:val="none" w:sz="0" w:space="0" w:color="auto"/>
          </w:divBdr>
        </w:div>
      </w:divsChild>
    </w:div>
    <w:div w:id="175846730">
      <w:marLeft w:val="0"/>
      <w:marRight w:val="0"/>
      <w:marTop w:val="0"/>
      <w:marBottom w:val="0"/>
      <w:divBdr>
        <w:top w:val="none" w:sz="0" w:space="0" w:color="auto"/>
        <w:left w:val="none" w:sz="0" w:space="0" w:color="auto"/>
        <w:bottom w:val="none" w:sz="0" w:space="0" w:color="auto"/>
        <w:right w:val="none" w:sz="0" w:space="0" w:color="auto"/>
      </w:divBdr>
      <w:divsChild>
        <w:div w:id="1578249483">
          <w:marLeft w:val="0"/>
          <w:marRight w:val="0"/>
          <w:marTop w:val="0"/>
          <w:marBottom w:val="0"/>
          <w:divBdr>
            <w:top w:val="none" w:sz="0" w:space="0" w:color="auto"/>
            <w:left w:val="none" w:sz="0" w:space="0" w:color="auto"/>
            <w:bottom w:val="none" w:sz="0" w:space="0" w:color="auto"/>
            <w:right w:val="none" w:sz="0" w:space="0" w:color="auto"/>
          </w:divBdr>
        </w:div>
      </w:divsChild>
    </w:div>
    <w:div w:id="178928525">
      <w:marLeft w:val="0"/>
      <w:marRight w:val="0"/>
      <w:marTop w:val="0"/>
      <w:marBottom w:val="0"/>
      <w:divBdr>
        <w:top w:val="none" w:sz="0" w:space="0" w:color="auto"/>
        <w:left w:val="none" w:sz="0" w:space="0" w:color="auto"/>
        <w:bottom w:val="none" w:sz="0" w:space="0" w:color="auto"/>
        <w:right w:val="none" w:sz="0" w:space="0" w:color="auto"/>
      </w:divBdr>
      <w:divsChild>
        <w:div w:id="750935320">
          <w:marLeft w:val="0"/>
          <w:marRight w:val="0"/>
          <w:marTop w:val="0"/>
          <w:marBottom w:val="0"/>
          <w:divBdr>
            <w:top w:val="none" w:sz="0" w:space="0" w:color="auto"/>
            <w:left w:val="none" w:sz="0" w:space="0" w:color="auto"/>
            <w:bottom w:val="none" w:sz="0" w:space="0" w:color="auto"/>
            <w:right w:val="none" w:sz="0" w:space="0" w:color="auto"/>
          </w:divBdr>
        </w:div>
      </w:divsChild>
    </w:div>
    <w:div w:id="184442217">
      <w:marLeft w:val="0"/>
      <w:marRight w:val="0"/>
      <w:marTop w:val="0"/>
      <w:marBottom w:val="0"/>
      <w:divBdr>
        <w:top w:val="none" w:sz="0" w:space="0" w:color="auto"/>
        <w:left w:val="none" w:sz="0" w:space="0" w:color="auto"/>
        <w:bottom w:val="none" w:sz="0" w:space="0" w:color="auto"/>
        <w:right w:val="none" w:sz="0" w:space="0" w:color="auto"/>
      </w:divBdr>
      <w:divsChild>
        <w:div w:id="1074743842">
          <w:marLeft w:val="0"/>
          <w:marRight w:val="0"/>
          <w:marTop w:val="0"/>
          <w:marBottom w:val="0"/>
          <w:divBdr>
            <w:top w:val="none" w:sz="0" w:space="0" w:color="auto"/>
            <w:left w:val="none" w:sz="0" w:space="0" w:color="auto"/>
            <w:bottom w:val="none" w:sz="0" w:space="0" w:color="auto"/>
            <w:right w:val="none" w:sz="0" w:space="0" w:color="auto"/>
          </w:divBdr>
        </w:div>
      </w:divsChild>
    </w:div>
    <w:div w:id="186605473">
      <w:marLeft w:val="0"/>
      <w:marRight w:val="0"/>
      <w:marTop w:val="0"/>
      <w:marBottom w:val="0"/>
      <w:divBdr>
        <w:top w:val="none" w:sz="0" w:space="0" w:color="auto"/>
        <w:left w:val="none" w:sz="0" w:space="0" w:color="auto"/>
        <w:bottom w:val="none" w:sz="0" w:space="0" w:color="auto"/>
        <w:right w:val="none" w:sz="0" w:space="0" w:color="auto"/>
      </w:divBdr>
      <w:divsChild>
        <w:div w:id="1088699670">
          <w:marLeft w:val="0"/>
          <w:marRight w:val="0"/>
          <w:marTop w:val="0"/>
          <w:marBottom w:val="0"/>
          <w:divBdr>
            <w:top w:val="none" w:sz="0" w:space="0" w:color="auto"/>
            <w:left w:val="none" w:sz="0" w:space="0" w:color="auto"/>
            <w:bottom w:val="none" w:sz="0" w:space="0" w:color="auto"/>
            <w:right w:val="none" w:sz="0" w:space="0" w:color="auto"/>
          </w:divBdr>
        </w:div>
      </w:divsChild>
    </w:div>
    <w:div w:id="186994243">
      <w:marLeft w:val="0"/>
      <w:marRight w:val="0"/>
      <w:marTop w:val="0"/>
      <w:marBottom w:val="0"/>
      <w:divBdr>
        <w:top w:val="none" w:sz="0" w:space="0" w:color="auto"/>
        <w:left w:val="none" w:sz="0" w:space="0" w:color="auto"/>
        <w:bottom w:val="none" w:sz="0" w:space="0" w:color="auto"/>
        <w:right w:val="none" w:sz="0" w:space="0" w:color="auto"/>
      </w:divBdr>
      <w:divsChild>
        <w:div w:id="1931505048">
          <w:marLeft w:val="0"/>
          <w:marRight w:val="0"/>
          <w:marTop w:val="0"/>
          <w:marBottom w:val="0"/>
          <w:divBdr>
            <w:top w:val="none" w:sz="0" w:space="0" w:color="auto"/>
            <w:left w:val="none" w:sz="0" w:space="0" w:color="auto"/>
            <w:bottom w:val="none" w:sz="0" w:space="0" w:color="auto"/>
            <w:right w:val="none" w:sz="0" w:space="0" w:color="auto"/>
          </w:divBdr>
        </w:div>
      </w:divsChild>
    </w:div>
    <w:div w:id="187062923">
      <w:marLeft w:val="0"/>
      <w:marRight w:val="0"/>
      <w:marTop w:val="0"/>
      <w:marBottom w:val="0"/>
      <w:divBdr>
        <w:top w:val="none" w:sz="0" w:space="0" w:color="auto"/>
        <w:left w:val="none" w:sz="0" w:space="0" w:color="auto"/>
        <w:bottom w:val="none" w:sz="0" w:space="0" w:color="auto"/>
        <w:right w:val="none" w:sz="0" w:space="0" w:color="auto"/>
      </w:divBdr>
      <w:divsChild>
        <w:div w:id="2015650233">
          <w:marLeft w:val="0"/>
          <w:marRight w:val="0"/>
          <w:marTop w:val="0"/>
          <w:marBottom w:val="0"/>
          <w:divBdr>
            <w:top w:val="none" w:sz="0" w:space="0" w:color="auto"/>
            <w:left w:val="none" w:sz="0" w:space="0" w:color="auto"/>
            <w:bottom w:val="none" w:sz="0" w:space="0" w:color="auto"/>
            <w:right w:val="none" w:sz="0" w:space="0" w:color="auto"/>
          </w:divBdr>
        </w:div>
        <w:div w:id="470944968">
          <w:marLeft w:val="0"/>
          <w:marRight w:val="0"/>
          <w:marTop w:val="0"/>
          <w:marBottom w:val="0"/>
          <w:divBdr>
            <w:top w:val="none" w:sz="0" w:space="0" w:color="auto"/>
            <w:left w:val="none" w:sz="0" w:space="0" w:color="auto"/>
            <w:bottom w:val="none" w:sz="0" w:space="0" w:color="auto"/>
            <w:right w:val="none" w:sz="0" w:space="0" w:color="auto"/>
          </w:divBdr>
        </w:div>
        <w:div w:id="1355688212">
          <w:marLeft w:val="0"/>
          <w:marRight w:val="0"/>
          <w:marTop w:val="0"/>
          <w:marBottom w:val="0"/>
          <w:divBdr>
            <w:top w:val="none" w:sz="0" w:space="0" w:color="auto"/>
            <w:left w:val="none" w:sz="0" w:space="0" w:color="auto"/>
            <w:bottom w:val="none" w:sz="0" w:space="0" w:color="auto"/>
            <w:right w:val="none" w:sz="0" w:space="0" w:color="auto"/>
          </w:divBdr>
        </w:div>
      </w:divsChild>
    </w:div>
    <w:div w:id="189804934">
      <w:marLeft w:val="0"/>
      <w:marRight w:val="0"/>
      <w:marTop w:val="0"/>
      <w:marBottom w:val="0"/>
      <w:divBdr>
        <w:top w:val="none" w:sz="0" w:space="0" w:color="auto"/>
        <w:left w:val="none" w:sz="0" w:space="0" w:color="auto"/>
        <w:bottom w:val="none" w:sz="0" w:space="0" w:color="auto"/>
        <w:right w:val="none" w:sz="0" w:space="0" w:color="auto"/>
      </w:divBdr>
      <w:divsChild>
        <w:div w:id="839084893">
          <w:marLeft w:val="0"/>
          <w:marRight w:val="0"/>
          <w:marTop w:val="0"/>
          <w:marBottom w:val="0"/>
          <w:divBdr>
            <w:top w:val="none" w:sz="0" w:space="0" w:color="auto"/>
            <w:left w:val="none" w:sz="0" w:space="0" w:color="auto"/>
            <w:bottom w:val="none" w:sz="0" w:space="0" w:color="auto"/>
            <w:right w:val="none" w:sz="0" w:space="0" w:color="auto"/>
          </w:divBdr>
        </w:div>
        <w:div w:id="2048724638">
          <w:marLeft w:val="0"/>
          <w:marRight w:val="0"/>
          <w:marTop w:val="0"/>
          <w:marBottom w:val="0"/>
          <w:divBdr>
            <w:top w:val="none" w:sz="0" w:space="0" w:color="auto"/>
            <w:left w:val="none" w:sz="0" w:space="0" w:color="auto"/>
            <w:bottom w:val="none" w:sz="0" w:space="0" w:color="auto"/>
            <w:right w:val="none" w:sz="0" w:space="0" w:color="auto"/>
          </w:divBdr>
        </w:div>
        <w:div w:id="1410929331">
          <w:marLeft w:val="0"/>
          <w:marRight w:val="0"/>
          <w:marTop w:val="0"/>
          <w:marBottom w:val="0"/>
          <w:divBdr>
            <w:top w:val="none" w:sz="0" w:space="0" w:color="auto"/>
            <w:left w:val="none" w:sz="0" w:space="0" w:color="auto"/>
            <w:bottom w:val="none" w:sz="0" w:space="0" w:color="auto"/>
            <w:right w:val="none" w:sz="0" w:space="0" w:color="auto"/>
          </w:divBdr>
        </w:div>
        <w:div w:id="2101677164">
          <w:marLeft w:val="0"/>
          <w:marRight w:val="0"/>
          <w:marTop w:val="0"/>
          <w:marBottom w:val="0"/>
          <w:divBdr>
            <w:top w:val="none" w:sz="0" w:space="0" w:color="auto"/>
            <w:left w:val="none" w:sz="0" w:space="0" w:color="auto"/>
            <w:bottom w:val="none" w:sz="0" w:space="0" w:color="auto"/>
            <w:right w:val="none" w:sz="0" w:space="0" w:color="auto"/>
          </w:divBdr>
        </w:div>
      </w:divsChild>
    </w:div>
    <w:div w:id="196745451">
      <w:marLeft w:val="0"/>
      <w:marRight w:val="0"/>
      <w:marTop w:val="0"/>
      <w:marBottom w:val="0"/>
      <w:divBdr>
        <w:top w:val="none" w:sz="0" w:space="0" w:color="auto"/>
        <w:left w:val="none" w:sz="0" w:space="0" w:color="auto"/>
        <w:bottom w:val="none" w:sz="0" w:space="0" w:color="auto"/>
        <w:right w:val="none" w:sz="0" w:space="0" w:color="auto"/>
      </w:divBdr>
      <w:divsChild>
        <w:div w:id="1480340249">
          <w:marLeft w:val="0"/>
          <w:marRight w:val="0"/>
          <w:marTop w:val="0"/>
          <w:marBottom w:val="0"/>
          <w:divBdr>
            <w:top w:val="none" w:sz="0" w:space="0" w:color="auto"/>
            <w:left w:val="none" w:sz="0" w:space="0" w:color="auto"/>
            <w:bottom w:val="none" w:sz="0" w:space="0" w:color="auto"/>
            <w:right w:val="none" w:sz="0" w:space="0" w:color="auto"/>
          </w:divBdr>
        </w:div>
        <w:div w:id="1413817035">
          <w:marLeft w:val="0"/>
          <w:marRight w:val="0"/>
          <w:marTop w:val="0"/>
          <w:marBottom w:val="0"/>
          <w:divBdr>
            <w:top w:val="none" w:sz="0" w:space="0" w:color="auto"/>
            <w:left w:val="none" w:sz="0" w:space="0" w:color="auto"/>
            <w:bottom w:val="none" w:sz="0" w:space="0" w:color="auto"/>
            <w:right w:val="none" w:sz="0" w:space="0" w:color="auto"/>
          </w:divBdr>
        </w:div>
        <w:div w:id="1257471942">
          <w:marLeft w:val="0"/>
          <w:marRight w:val="0"/>
          <w:marTop w:val="0"/>
          <w:marBottom w:val="0"/>
          <w:divBdr>
            <w:top w:val="none" w:sz="0" w:space="0" w:color="auto"/>
            <w:left w:val="none" w:sz="0" w:space="0" w:color="auto"/>
            <w:bottom w:val="none" w:sz="0" w:space="0" w:color="auto"/>
            <w:right w:val="none" w:sz="0" w:space="0" w:color="auto"/>
          </w:divBdr>
        </w:div>
      </w:divsChild>
    </w:div>
    <w:div w:id="204485271">
      <w:marLeft w:val="0"/>
      <w:marRight w:val="0"/>
      <w:marTop w:val="0"/>
      <w:marBottom w:val="0"/>
      <w:divBdr>
        <w:top w:val="none" w:sz="0" w:space="0" w:color="auto"/>
        <w:left w:val="none" w:sz="0" w:space="0" w:color="auto"/>
        <w:bottom w:val="none" w:sz="0" w:space="0" w:color="auto"/>
        <w:right w:val="none" w:sz="0" w:space="0" w:color="auto"/>
      </w:divBdr>
      <w:divsChild>
        <w:div w:id="799802965">
          <w:marLeft w:val="0"/>
          <w:marRight w:val="0"/>
          <w:marTop w:val="0"/>
          <w:marBottom w:val="0"/>
          <w:divBdr>
            <w:top w:val="none" w:sz="0" w:space="0" w:color="auto"/>
            <w:left w:val="none" w:sz="0" w:space="0" w:color="auto"/>
            <w:bottom w:val="none" w:sz="0" w:space="0" w:color="auto"/>
            <w:right w:val="none" w:sz="0" w:space="0" w:color="auto"/>
          </w:divBdr>
        </w:div>
        <w:div w:id="1710296267">
          <w:marLeft w:val="0"/>
          <w:marRight w:val="0"/>
          <w:marTop w:val="0"/>
          <w:marBottom w:val="0"/>
          <w:divBdr>
            <w:top w:val="none" w:sz="0" w:space="0" w:color="auto"/>
            <w:left w:val="none" w:sz="0" w:space="0" w:color="auto"/>
            <w:bottom w:val="none" w:sz="0" w:space="0" w:color="auto"/>
            <w:right w:val="none" w:sz="0" w:space="0" w:color="auto"/>
          </w:divBdr>
        </w:div>
        <w:div w:id="1226457106">
          <w:marLeft w:val="0"/>
          <w:marRight w:val="0"/>
          <w:marTop w:val="0"/>
          <w:marBottom w:val="0"/>
          <w:divBdr>
            <w:top w:val="none" w:sz="0" w:space="0" w:color="auto"/>
            <w:left w:val="none" w:sz="0" w:space="0" w:color="auto"/>
            <w:bottom w:val="none" w:sz="0" w:space="0" w:color="auto"/>
            <w:right w:val="none" w:sz="0" w:space="0" w:color="auto"/>
          </w:divBdr>
        </w:div>
        <w:div w:id="517426625">
          <w:marLeft w:val="0"/>
          <w:marRight w:val="0"/>
          <w:marTop w:val="0"/>
          <w:marBottom w:val="0"/>
          <w:divBdr>
            <w:top w:val="none" w:sz="0" w:space="0" w:color="auto"/>
            <w:left w:val="none" w:sz="0" w:space="0" w:color="auto"/>
            <w:bottom w:val="none" w:sz="0" w:space="0" w:color="auto"/>
            <w:right w:val="none" w:sz="0" w:space="0" w:color="auto"/>
          </w:divBdr>
        </w:div>
        <w:div w:id="205992850">
          <w:marLeft w:val="0"/>
          <w:marRight w:val="0"/>
          <w:marTop w:val="0"/>
          <w:marBottom w:val="0"/>
          <w:divBdr>
            <w:top w:val="none" w:sz="0" w:space="0" w:color="auto"/>
            <w:left w:val="none" w:sz="0" w:space="0" w:color="auto"/>
            <w:bottom w:val="none" w:sz="0" w:space="0" w:color="auto"/>
            <w:right w:val="none" w:sz="0" w:space="0" w:color="auto"/>
          </w:divBdr>
        </w:div>
        <w:div w:id="1918632172">
          <w:marLeft w:val="0"/>
          <w:marRight w:val="0"/>
          <w:marTop w:val="0"/>
          <w:marBottom w:val="0"/>
          <w:divBdr>
            <w:top w:val="none" w:sz="0" w:space="0" w:color="auto"/>
            <w:left w:val="none" w:sz="0" w:space="0" w:color="auto"/>
            <w:bottom w:val="none" w:sz="0" w:space="0" w:color="auto"/>
            <w:right w:val="none" w:sz="0" w:space="0" w:color="auto"/>
          </w:divBdr>
        </w:div>
        <w:div w:id="1965891402">
          <w:marLeft w:val="0"/>
          <w:marRight w:val="0"/>
          <w:marTop w:val="0"/>
          <w:marBottom w:val="0"/>
          <w:divBdr>
            <w:top w:val="none" w:sz="0" w:space="0" w:color="auto"/>
            <w:left w:val="none" w:sz="0" w:space="0" w:color="auto"/>
            <w:bottom w:val="none" w:sz="0" w:space="0" w:color="auto"/>
            <w:right w:val="none" w:sz="0" w:space="0" w:color="auto"/>
          </w:divBdr>
        </w:div>
        <w:div w:id="201525692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 w:id="1516072898">
          <w:marLeft w:val="0"/>
          <w:marRight w:val="0"/>
          <w:marTop w:val="0"/>
          <w:marBottom w:val="0"/>
          <w:divBdr>
            <w:top w:val="none" w:sz="0" w:space="0" w:color="auto"/>
            <w:left w:val="none" w:sz="0" w:space="0" w:color="auto"/>
            <w:bottom w:val="none" w:sz="0" w:space="0" w:color="auto"/>
            <w:right w:val="none" w:sz="0" w:space="0" w:color="auto"/>
          </w:divBdr>
        </w:div>
      </w:divsChild>
    </w:div>
    <w:div w:id="204804121">
      <w:marLeft w:val="0"/>
      <w:marRight w:val="0"/>
      <w:marTop w:val="0"/>
      <w:marBottom w:val="0"/>
      <w:divBdr>
        <w:top w:val="none" w:sz="0" w:space="0" w:color="auto"/>
        <w:left w:val="none" w:sz="0" w:space="0" w:color="auto"/>
        <w:bottom w:val="none" w:sz="0" w:space="0" w:color="auto"/>
        <w:right w:val="none" w:sz="0" w:space="0" w:color="auto"/>
      </w:divBdr>
      <w:divsChild>
        <w:div w:id="1703820646">
          <w:marLeft w:val="0"/>
          <w:marRight w:val="0"/>
          <w:marTop w:val="0"/>
          <w:marBottom w:val="0"/>
          <w:divBdr>
            <w:top w:val="none" w:sz="0" w:space="0" w:color="auto"/>
            <w:left w:val="none" w:sz="0" w:space="0" w:color="auto"/>
            <w:bottom w:val="none" w:sz="0" w:space="0" w:color="auto"/>
            <w:right w:val="none" w:sz="0" w:space="0" w:color="auto"/>
          </w:divBdr>
        </w:div>
      </w:divsChild>
    </w:div>
    <w:div w:id="205652491">
      <w:marLeft w:val="0"/>
      <w:marRight w:val="0"/>
      <w:marTop w:val="0"/>
      <w:marBottom w:val="0"/>
      <w:divBdr>
        <w:top w:val="none" w:sz="0" w:space="0" w:color="auto"/>
        <w:left w:val="none" w:sz="0" w:space="0" w:color="auto"/>
        <w:bottom w:val="none" w:sz="0" w:space="0" w:color="auto"/>
        <w:right w:val="none" w:sz="0" w:space="0" w:color="auto"/>
      </w:divBdr>
      <w:divsChild>
        <w:div w:id="1075934411">
          <w:marLeft w:val="0"/>
          <w:marRight w:val="0"/>
          <w:marTop w:val="0"/>
          <w:marBottom w:val="0"/>
          <w:divBdr>
            <w:top w:val="none" w:sz="0" w:space="0" w:color="auto"/>
            <w:left w:val="none" w:sz="0" w:space="0" w:color="auto"/>
            <w:bottom w:val="none" w:sz="0" w:space="0" w:color="auto"/>
            <w:right w:val="none" w:sz="0" w:space="0" w:color="auto"/>
          </w:divBdr>
        </w:div>
        <w:div w:id="1181356926">
          <w:marLeft w:val="0"/>
          <w:marRight w:val="0"/>
          <w:marTop w:val="0"/>
          <w:marBottom w:val="0"/>
          <w:divBdr>
            <w:top w:val="none" w:sz="0" w:space="0" w:color="auto"/>
            <w:left w:val="none" w:sz="0" w:space="0" w:color="auto"/>
            <w:bottom w:val="none" w:sz="0" w:space="0" w:color="auto"/>
            <w:right w:val="none" w:sz="0" w:space="0" w:color="auto"/>
          </w:divBdr>
        </w:div>
        <w:div w:id="1211185113">
          <w:marLeft w:val="0"/>
          <w:marRight w:val="0"/>
          <w:marTop w:val="0"/>
          <w:marBottom w:val="0"/>
          <w:divBdr>
            <w:top w:val="none" w:sz="0" w:space="0" w:color="auto"/>
            <w:left w:val="none" w:sz="0" w:space="0" w:color="auto"/>
            <w:bottom w:val="none" w:sz="0" w:space="0" w:color="auto"/>
            <w:right w:val="none" w:sz="0" w:space="0" w:color="auto"/>
          </w:divBdr>
        </w:div>
        <w:div w:id="691801432">
          <w:marLeft w:val="0"/>
          <w:marRight w:val="0"/>
          <w:marTop w:val="0"/>
          <w:marBottom w:val="0"/>
          <w:divBdr>
            <w:top w:val="none" w:sz="0" w:space="0" w:color="auto"/>
            <w:left w:val="none" w:sz="0" w:space="0" w:color="auto"/>
            <w:bottom w:val="none" w:sz="0" w:space="0" w:color="auto"/>
            <w:right w:val="none" w:sz="0" w:space="0" w:color="auto"/>
          </w:divBdr>
        </w:div>
        <w:div w:id="2043627282">
          <w:marLeft w:val="0"/>
          <w:marRight w:val="0"/>
          <w:marTop w:val="0"/>
          <w:marBottom w:val="0"/>
          <w:divBdr>
            <w:top w:val="none" w:sz="0" w:space="0" w:color="auto"/>
            <w:left w:val="none" w:sz="0" w:space="0" w:color="auto"/>
            <w:bottom w:val="none" w:sz="0" w:space="0" w:color="auto"/>
            <w:right w:val="none" w:sz="0" w:space="0" w:color="auto"/>
          </w:divBdr>
        </w:div>
        <w:div w:id="411388878">
          <w:marLeft w:val="0"/>
          <w:marRight w:val="0"/>
          <w:marTop w:val="0"/>
          <w:marBottom w:val="0"/>
          <w:divBdr>
            <w:top w:val="none" w:sz="0" w:space="0" w:color="auto"/>
            <w:left w:val="none" w:sz="0" w:space="0" w:color="auto"/>
            <w:bottom w:val="none" w:sz="0" w:space="0" w:color="auto"/>
            <w:right w:val="none" w:sz="0" w:space="0" w:color="auto"/>
          </w:divBdr>
        </w:div>
        <w:div w:id="768542645">
          <w:marLeft w:val="0"/>
          <w:marRight w:val="0"/>
          <w:marTop w:val="0"/>
          <w:marBottom w:val="0"/>
          <w:divBdr>
            <w:top w:val="none" w:sz="0" w:space="0" w:color="auto"/>
            <w:left w:val="none" w:sz="0" w:space="0" w:color="auto"/>
            <w:bottom w:val="none" w:sz="0" w:space="0" w:color="auto"/>
            <w:right w:val="none" w:sz="0" w:space="0" w:color="auto"/>
          </w:divBdr>
        </w:div>
        <w:div w:id="614561958">
          <w:marLeft w:val="0"/>
          <w:marRight w:val="0"/>
          <w:marTop w:val="0"/>
          <w:marBottom w:val="0"/>
          <w:divBdr>
            <w:top w:val="none" w:sz="0" w:space="0" w:color="auto"/>
            <w:left w:val="none" w:sz="0" w:space="0" w:color="auto"/>
            <w:bottom w:val="none" w:sz="0" w:space="0" w:color="auto"/>
            <w:right w:val="none" w:sz="0" w:space="0" w:color="auto"/>
          </w:divBdr>
        </w:div>
        <w:div w:id="737555564">
          <w:marLeft w:val="0"/>
          <w:marRight w:val="0"/>
          <w:marTop w:val="0"/>
          <w:marBottom w:val="0"/>
          <w:divBdr>
            <w:top w:val="none" w:sz="0" w:space="0" w:color="auto"/>
            <w:left w:val="none" w:sz="0" w:space="0" w:color="auto"/>
            <w:bottom w:val="none" w:sz="0" w:space="0" w:color="auto"/>
            <w:right w:val="none" w:sz="0" w:space="0" w:color="auto"/>
          </w:divBdr>
        </w:div>
        <w:div w:id="785320202">
          <w:marLeft w:val="0"/>
          <w:marRight w:val="0"/>
          <w:marTop w:val="0"/>
          <w:marBottom w:val="0"/>
          <w:divBdr>
            <w:top w:val="none" w:sz="0" w:space="0" w:color="auto"/>
            <w:left w:val="none" w:sz="0" w:space="0" w:color="auto"/>
            <w:bottom w:val="none" w:sz="0" w:space="0" w:color="auto"/>
            <w:right w:val="none" w:sz="0" w:space="0" w:color="auto"/>
          </w:divBdr>
        </w:div>
        <w:div w:id="1553423388">
          <w:marLeft w:val="0"/>
          <w:marRight w:val="0"/>
          <w:marTop w:val="0"/>
          <w:marBottom w:val="0"/>
          <w:divBdr>
            <w:top w:val="none" w:sz="0" w:space="0" w:color="auto"/>
            <w:left w:val="none" w:sz="0" w:space="0" w:color="auto"/>
            <w:bottom w:val="none" w:sz="0" w:space="0" w:color="auto"/>
            <w:right w:val="none" w:sz="0" w:space="0" w:color="auto"/>
          </w:divBdr>
        </w:div>
        <w:div w:id="881140233">
          <w:marLeft w:val="0"/>
          <w:marRight w:val="0"/>
          <w:marTop w:val="0"/>
          <w:marBottom w:val="0"/>
          <w:divBdr>
            <w:top w:val="none" w:sz="0" w:space="0" w:color="auto"/>
            <w:left w:val="none" w:sz="0" w:space="0" w:color="auto"/>
            <w:bottom w:val="none" w:sz="0" w:space="0" w:color="auto"/>
            <w:right w:val="none" w:sz="0" w:space="0" w:color="auto"/>
          </w:divBdr>
        </w:div>
        <w:div w:id="1131631733">
          <w:marLeft w:val="0"/>
          <w:marRight w:val="0"/>
          <w:marTop w:val="0"/>
          <w:marBottom w:val="0"/>
          <w:divBdr>
            <w:top w:val="none" w:sz="0" w:space="0" w:color="auto"/>
            <w:left w:val="none" w:sz="0" w:space="0" w:color="auto"/>
            <w:bottom w:val="none" w:sz="0" w:space="0" w:color="auto"/>
            <w:right w:val="none" w:sz="0" w:space="0" w:color="auto"/>
          </w:divBdr>
        </w:div>
        <w:div w:id="949894235">
          <w:marLeft w:val="0"/>
          <w:marRight w:val="0"/>
          <w:marTop w:val="0"/>
          <w:marBottom w:val="0"/>
          <w:divBdr>
            <w:top w:val="none" w:sz="0" w:space="0" w:color="auto"/>
            <w:left w:val="none" w:sz="0" w:space="0" w:color="auto"/>
            <w:bottom w:val="none" w:sz="0" w:space="0" w:color="auto"/>
            <w:right w:val="none" w:sz="0" w:space="0" w:color="auto"/>
          </w:divBdr>
        </w:div>
        <w:div w:id="224150054">
          <w:marLeft w:val="0"/>
          <w:marRight w:val="0"/>
          <w:marTop w:val="0"/>
          <w:marBottom w:val="0"/>
          <w:divBdr>
            <w:top w:val="none" w:sz="0" w:space="0" w:color="auto"/>
            <w:left w:val="none" w:sz="0" w:space="0" w:color="auto"/>
            <w:bottom w:val="none" w:sz="0" w:space="0" w:color="auto"/>
            <w:right w:val="none" w:sz="0" w:space="0" w:color="auto"/>
          </w:divBdr>
        </w:div>
        <w:div w:id="905411751">
          <w:marLeft w:val="0"/>
          <w:marRight w:val="0"/>
          <w:marTop w:val="0"/>
          <w:marBottom w:val="0"/>
          <w:divBdr>
            <w:top w:val="none" w:sz="0" w:space="0" w:color="auto"/>
            <w:left w:val="none" w:sz="0" w:space="0" w:color="auto"/>
            <w:bottom w:val="none" w:sz="0" w:space="0" w:color="auto"/>
            <w:right w:val="none" w:sz="0" w:space="0" w:color="auto"/>
          </w:divBdr>
        </w:div>
        <w:div w:id="1341464955">
          <w:marLeft w:val="0"/>
          <w:marRight w:val="0"/>
          <w:marTop w:val="0"/>
          <w:marBottom w:val="0"/>
          <w:divBdr>
            <w:top w:val="none" w:sz="0" w:space="0" w:color="auto"/>
            <w:left w:val="none" w:sz="0" w:space="0" w:color="auto"/>
            <w:bottom w:val="none" w:sz="0" w:space="0" w:color="auto"/>
            <w:right w:val="none" w:sz="0" w:space="0" w:color="auto"/>
          </w:divBdr>
        </w:div>
        <w:div w:id="184172916">
          <w:marLeft w:val="0"/>
          <w:marRight w:val="0"/>
          <w:marTop w:val="0"/>
          <w:marBottom w:val="0"/>
          <w:divBdr>
            <w:top w:val="none" w:sz="0" w:space="0" w:color="auto"/>
            <w:left w:val="none" w:sz="0" w:space="0" w:color="auto"/>
            <w:bottom w:val="none" w:sz="0" w:space="0" w:color="auto"/>
            <w:right w:val="none" w:sz="0" w:space="0" w:color="auto"/>
          </w:divBdr>
        </w:div>
        <w:div w:id="565456332">
          <w:marLeft w:val="0"/>
          <w:marRight w:val="0"/>
          <w:marTop w:val="0"/>
          <w:marBottom w:val="0"/>
          <w:divBdr>
            <w:top w:val="none" w:sz="0" w:space="0" w:color="auto"/>
            <w:left w:val="none" w:sz="0" w:space="0" w:color="auto"/>
            <w:bottom w:val="none" w:sz="0" w:space="0" w:color="auto"/>
            <w:right w:val="none" w:sz="0" w:space="0" w:color="auto"/>
          </w:divBdr>
        </w:div>
        <w:div w:id="2008247480">
          <w:marLeft w:val="0"/>
          <w:marRight w:val="0"/>
          <w:marTop w:val="0"/>
          <w:marBottom w:val="0"/>
          <w:divBdr>
            <w:top w:val="none" w:sz="0" w:space="0" w:color="auto"/>
            <w:left w:val="none" w:sz="0" w:space="0" w:color="auto"/>
            <w:bottom w:val="none" w:sz="0" w:space="0" w:color="auto"/>
            <w:right w:val="none" w:sz="0" w:space="0" w:color="auto"/>
          </w:divBdr>
        </w:div>
        <w:div w:id="1988506255">
          <w:marLeft w:val="0"/>
          <w:marRight w:val="0"/>
          <w:marTop w:val="0"/>
          <w:marBottom w:val="0"/>
          <w:divBdr>
            <w:top w:val="none" w:sz="0" w:space="0" w:color="auto"/>
            <w:left w:val="none" w:sz="0" w:space="0" w:color="auto"/>
            <w:bottom w:val="none" w:sz="0" w:space="0" w:color="auto"/>
            <w:right w:val="none" w:sz="0" w:space="0" w:color="auto"/>
          </w:divBdr>
        </w:div>
        <w:div w:id="574631958">
          <w:marLeft w:val="0"/>
          <w:marRight w:val="0"/>
          <w:marTop w:val="0"/>
          <w:marBottom w:val="0"/>
          <w:divBdr>
            <w:top w:val="none" w:sz="0" w:space="0" w:color="auto"/>
            <w:left w:val="none" w:sz="0" w:space="0" w:color="auto"/>
            <w:bottom w:val="none" w:sz="0" w:space="0" w:color="auto"/>
            <w:right w:val="none" w:sz="0" w:space="0" w:color="auto"/>
          </w:divBdr>
        </w:div>
        <w:div w:id="1344941591">
          <w:marLeft w:val="0"/>
          <w:marRight w:val="0"/>
          <w:marTop w:val="0"/>
          <w:marBottom w:val="0"/>
          <w:divBdr>
            <w:top w:val="none" w:sz="0" w:space="0" w:color="auto"/>
            <w:left w:val="none" w:sz="0" w:space="0" w:color="auto"/>
            <w:bottom w:val="none" w:sz="0" w:space="0" w:color="auto"/>
            <w:right w:val="none" w:sz="0" w:space="0" w:color="auto"/>
          </w:divBdr>
        </w:div>
        <w:div w:id="1182939497">
          <w:marLeft w:val="0"/>
          <w:marRight w:val="0"/>
          <w:marTop w:val="0"/>
          <w:marBottom w:val="0"/>
          <w:divBdr>
            <w:top w:val="none" w:sz="0" w:space="0" w:color="auto"/>
            <w:left w:val="none" w:sz="0" w:space="0" w:color="auto"/>
            <w:bottom w:val="none" w:sz="0" w:space="0" w:color="auto"/>
            <w:right w:val="none" w:sz="0" w:space="0" w:color="auto"/>
          </w:divBdr>
        </w:div>
        <w:div w:id="225262256">
          <w:marLeft w:val="0"/>
          <w:marRight w:val="0"/>
          <w:marTop w:val="0"/>
          <w:marBottom w:val="0"/>
          <w:divBdr>
            <w:top w:val="none" w:sz="0" w:space="0" w:color="auto"/>
            <w:left w:val="none" w:sz="0" w:space="0" w:color="auto"/>
            <w:bottom w:val="none" w:sz="0" w:space="0" w:color="auto"/>
            <w:right w:val="none" w:sz="0" w:space="0" w:color="auto"/>
          </w:divBdr>
        </w:div>
        <w:div w:id="319424605">
          <w:marLeft w:val="0"/>
          <w:marRight w:val="0"/>
          <w:marTop w:val="0"/>
          <w:marBottom w:val="0"/>
          <w:divBdr>
            <w:top w:val="none" w:sz="0" w:space="0" w:color="auto"/>
            <w:left w:val="none" w:sz="0" w:space="0" w:color="auto"/>
            <w:bottom w:val="none" w:sz="0" w:space="0" w:color="auto"/>
            <w:right w:val="none" w:sz="0" w:space="0" w:color="auto"/>
          </w:divBdr>
        </w:div>
        <w:div w:id="1601988876">
          <w:marLeft w:val="0"/>
          <w:marRight w:val="0"/>
          <w:marTop w:val="0"/>
          <w:marBottom w:val="0"/>
          <w:divBdr>
            <w:top w:val="none" w:sz="0" w:space="0" w:color="auto"/>
            <w:left w:val="none" w:sz="0" w:space="0" w:color="auto"/>
            <w:bottom w:val="none" w:sz="0" w:space="0" w:color="auto"/>
            <w:right w:val="none" w:sz="0" w:space="0" w:color="auto"/>
          </w:divBdr>
        </w:div>
        <w:div w:id="379670246">
          <w:marLeft w:val="0"/>
          <w:marRight w:val="0"/>
          <w:marTop w:val="0"/>
          <w:marBottom w:val="0"/>
          <w:divBdr>
            <w:top w:val="none" w:sz="0" w:space="0" w:color="auto"/>
            <w:left w:val="none" w:sz="0" w:space="0" w:color="auto"/>
            <w:bottom w:val="none" w:sz="0" w:space="0" w:color="auto"/>
            <w:right w:val="none" w:sz="0" w:space="0" w:color="auto"/>
          </w:divBdr>
        </w:div>
        <w:div w:id="1560705744">
          <w:marLeft w:val="0"/>
          <w:marRight w:val="0"/>
          <w:marTop w:val="0"/>
          <w:marBottom w:val="0"/>
          <w:divBdr>
            <w:top w:val="none" w:sz="0" w:space="0" w:color="auto"/>
            <w:left w:val="none" w:sz="0" w:space="0" w:color="auto"/>
            <w:bottom w:val="none" w:sz="0" w:space="0" w:color="auto"/>
            <w:right w:val="none" w:sz="0" w:space="0" w:color="auto"/>
          </w:divBdr>
        </w:div>
        <w:div w:id="414983886">
          <w:marLeft w:val="0"/>
          <w:marRight w:val="0"/>
          <w:marTop w:val="0"/>
          <w:marBottom w:val="0"/>
          <w:divBdr>
            <w:top w:val="none" w:sz="0" w:space="0" w:color="auto"/>
            <w:left w:val="none" w:sz="0" w:space="0" w:color="auto"/>
            <w:bottom w:val="none" w:sz="0" w:space="0" w:color="auto"/>
            <w:right w:val="none" w:sz="0" w:space="0" w:color="auto"/>
          </w:divBdr>
        </w:div>
        <w:div w:id="1258832972">
          <w:marLeft w:val="0"/>
          <w:marRight w:val="0"/>
          <w:marTop w:val="0"/>
          <w:marBottom w:val="0"/>
          <w:divBdr>
            <w:top w:val="none" w:sz="0" w:space="0" w:color="auto"/>
            <w:left w:val="none" w:sz="0" w:space="0" w:color="auto"/>
            <w:bottom w:val="none" w:sz="0" w:space="0" w:color="auto"/>
            <w:right w:val="none" w:sz="0" w:space="0" w:color="auto"/>
          </w:divBdr>
        </w:div>
        <w:div w:id="574365687">
          <w:marLeft w:val="0"/>
          <w:marRight w:val="0"/>
          <w:marTop w:val="0"/>
          <w:marBottom w:val="0"/>
          <w:divBdr>
            <w:top w:val="none" w:sz="0" w:space="0" w:color="auto"/>
            <w:left w:val="none" w:sz="0" w:space="0" w:color="auto"/>
            <w:bottom w:val="none" w:sz="0" w:space="0" w:color="auto"/>
            <w:right w:val="none" w:sz="0" w:space="0" w:color="auto"/>
          </w:divBdr>
        </w:div>
        <w:div w:id="1652247903">
          <w:marLeft w:val="0"/>
          <w:marRight w:val="0"/>
          <w:marTop w:val="0"/>
          <w:marBottom w:val="0"/>
          <w:divBdr>
            <w:top w:val="none" w:sz="0" w:space="0" w:color="auto"/>
            <w:left w:val="none" w:sz="0" w:space="0" w:color="auto"/>
            <w:bottom w:val="none" w:sz="0" w:space="0" w:color="auto"/>
            <w:right w:val="none" w:sz="0" w:space="0" w:color="auto"/>
          </w:divBdr>
        </w:div>
        <w:div w:id="1455445615">
          <w:marLeft w:val="0"/>
          <w:marRight w:val="0"/>
          <w:marTop w:val="0"/>
          <w:marBottom w:val="0"/>
          <w:divBdr>
            <w:top w:val="none" w:sz="0" w:space="0" w:color="auto"/>
            <w:left w:val="none" w:sz="0" w:space="0" w:color="auto"/>
            <w:bottom w:val="none" w:sz="0" w:space="0" w:color="auto"/>
            <w:right w:val="none" w:sz="0" w:space="0" w:color="auto"/>
          </w:divBdr>
        </w:div>
        <w:div w:id="88626325">
          <w:marLeft w:val="0"/>
          <w:marRight w:val="0"/>
          <w:marTop w:val="0"/>
          <w:marBottom w:val="0"/>
          <w:divBdr>
            <w:top w:val="none" w:sz="0" w:space="0" w:color="auto"/>
            <w:left w:val="none" w:sz="0" w:space="0" w:color="auto"/>
            <w:bottom w:val="none" w:sz="0" w:space="0" w:color="auto"/>
            <w:right w:val="none" w:sz="0" w:space="0" w:color="auto"/>
          </w:divBdr>
        </w:div>
        <w:div w:id="1930501955">
          <w:marLeft w:val="0"/>
          <w:marRight w:val="0"/>
          <w:marTop w:val="0"/>
          <w:marBottom w:val="0"/>
          <w:divBdr>
            <w:top w:val="none" w:sz="0" w:space="0" w:color="auto"/>
            <w:left w:val="none" w:sz="0" w:space="0" w:color="auto"/>
            <w:bottom w:val="none" w:sz="0" w:space="0" w:color="auto"/>
            <w:right w:val="none" w:sz="0" w:space="0" w:color="auto"/>
          </w:divBdr>
        </w:div>
        <w:div w:id="1806393108">
          <w:marLeft w:val="0"/>
          <w:marRight w:val="0"/>
          <w:marTop w:val="0"/>
          <w:marBottom w:val="0"/>
          <w:divBdr>
            <w:top w:val="none" w:sz="0" w:space="0" w:color="auto"/>
            <w:left w:val="none" w:sz="0" w:space="0" w:color="auto"/>
            <w:bottom w:val="none" w:sz="0" w:space="0" w:color="auto"/>
            <w:right w:val="none" w:sz="0" w:space="0" w:color="auto"/>
          </w:divBdr>
        </w:div>
        <w:div w:id="911814204">
          <w:marLeft w:val="0"/>
          <w:marRight w:val="0"/>
          <w:marTop w:val="0"/>
          <w:marBottom w:val="0"/>
          <w:divBdr>
            <w:top w:val="none" w:sz="0" w:space="0" w:color="auto"/>
            <w:left w:val="none" w:sz="0" w:space="0" w:color="auto"/>
            <w:bottom w:val="none" w:sz="0" w:space="0" w:color="auto"/>
            <w:right w:val="none" w:sz="0" w:space="0" w:color="auto"/>
          </w:divBdr>
        </w:div>
        <w:div w:id="1352953454">
          <w:marLeft w:val="0"/>
          <w:marRight w:val="0"/>
          <w:marTop w:val="0"/>
          <w:marBottom w:val="0"/>
          <w:divBdr>
            <w:top w:val="none" w:sz="0" w:space="0" w:color="auto"/>
            <w:left w:val="none" w:sz="0" w:space="0" w:color="auto"/>
            <w:bottom w:val="none" w:sz="0" w:space="0" w:color="auto"/>
            <w:right w:val="none" w:sz="0" w:space="0" w:color="auto"/>
          </w:divBdr>
        </w:div>
      </w:divsChild>
    </w:div>
    <w:div w:id="207837754">
      <w:marLeft w:val="0"/>
      <w:marRight w:val="0"/>
      <w:marTop w:val="0"/>
      <w:marBottom w:val="0"/>
      <w:divBdr>
        <w:top w:val="none" w:sz="0" w:space="0" w:color="auto"/>
        <w:left w:val="none" w:sz="0" w:space="0" w:color="auto"/>
        <w:bottom w:val="none" w:sz="0" w:space="0" w:color="auto"/>
        <w:right w:val="none" w:sz="0" w:space="0" w:color="auto"/>
      </w:divBdr>
      <w:divsChild>
        <w:div w:id="2112702126">
          <w:marLeft w:val="0"/>
          <w:marRight w:val="0"/>
          <w:marTop w:val="0"/>
          <w:marBottom w:val="0"/>
          <w:divBdr>
            <w:top w:val="none" w:sz="0" w:space="0" w:color="auto"/>
            <w:left w:val="none" w:sz="0" w:space="0" w:color="auto"/>
            <w:bottom w:val="none" w:sz="0" w:space="0" w:color="auto"/>
            <w:right w:val="none" w:sz="0" w:space="0" w:color="auto"/>
          </w:divBdr>
        </w:div>
      </w:divsChild>
    </w:div>
    <w:div w:id="211695328">
      <w:marLeft w:val="0"/>
      <w:marRight w:val="0"/>
      <w:marTop w:val="0"/>
      <w:marBottom w:val="0"/>
      <w:divBdr>
        <w:top w:val="none" w:sz="0" w:space="0" w:color="auto"/>
        <w:left w:val="none" w:sz="0" w:space="0" w:color="auto"/>
        <w:bottom w:val="none" w:sz="0" w:space="0" w:color="auto"/>
        <w:right w:val="none" w:sz="0" w:space="0" w:color="auto"/>
      </w:divBdr>
      <w:divsChild>
        <w:div w:id="1562059796">
          <w:marLeft w:val="0"/>
          <w:marRight w:val="0"/>
          <w:marTop w:val="0"/>
          <w:marBottom w:val="0"/>
          <w:divBdr>
            <w:top w:val="none" w:sz="0" w:space="0" w:color="auto"/>
            <w:left w:val="none" w:sz="0" w:space="0" w:color="auto"/>
            <w:bottom w:val="none" w:sz="0" w:space="0" w:color="auto"/>
            <w:right w:val="none" w:sz="0" w:space="0" w:color="auto"/>
          </w:divBdr>
        </w:div>
        <w:div w:id="360203787">
          <w:marLeft w:val="0"/>
          <w:marRight w:val="0"/>
          <w:marTop w:val="0"/>
          <w:marBottom w:val="0"/>
          <w:divBdr>
            <w:top w:val="none" w:sz="0" w:space="0" w:color="auto"/>
            <w:left w:val="none" w:sz="0" w:space="0" w:color="auto"/>
            <w:bottom w:val="none" w:sz="0" w:space="0" w:color="auto"/>
            <w:right w:val="none" w:sz="0" w:space="0" w:color="auto"/>
          </w:divBdr>
        </w:div>
        <w:div w:id="1044259245">
          <w:marLeft w:val="0"/>
          <w:marRight w:val="0"/>
          <w:marTop w:val="0"/>
          <w:marBottom w:val="0"/>
          <w:divBdr>
            <w:top w:val="none" w:sz="0" w:space="0" w:color="auto"/>
            <w:left w:val="none" w:sz="0" w:space="0" w:color="auto"/>
            <w:bottom w:val="none" w:sz="0" w:space="0" w:color="auto"/>
            <w:right w:val="none" w:sz="0" w:space="0" w:color="auto"/>
          </w:divBdr>
        </w:div>
        <w:div w:id="199320958">
          <w:marLeft w:val="0"/>
          <w:marRight w:val="0"/>
          <w:marTop w:val="0"/>
          <w:marBottom w:val="0"/>
          <w:divBdr>
            <w:top w:val="none" w:sz="0" w:space="0" w:color="auto"/>
            <w:left w:val="none" w:sz="0" w:space="0" w:color="auto"/>
            <w:bottom w:val="none" w:sz="0" w:space="0" w:color="auto"/>
            <w:right w:val="none" w:sz="0" w:space="0" w:color="auto"/>
          </w:divBdr>
        </w:div>
        <w:div w:id="928200379">
          <w:marLeft w:val="0"/>
          <w:marRight w:val="0"/>
          <w:marTop w:val="0"/>
          <w:marBottom w:val="0"/>
          <w:divBdr>
            <w:top w:val="none" w:sz="0" w:space="0" w:color="auto"/>
            <w:left w:val="none" w:sz="0" w:space="0" w:color="auto"/>
            <w:bottom w:val="none" w:sz="0" w:space="0" w:color="auto"/>
            <w:right w:val="none" w:sz="0" w:space="0" w:color="auto"/>
          </w:divBdr>
        </w:div>
        <w:div w:id="692390140">
          <w:marLeft w:val="0"/>
          <w:marRight w:val="0"/>
          <w:marTop w:val="0"/>
          <w:marBottom w:val="0"/>
          <w:divBdr>
            <w:top w:val="none" w:sz="0" w:space="0" w:color="auto"/>
            <w:left w:val="none" w:sz="0" w:space="0" w:color="auto"/>
            <w:bottom w:val="none" w:sz="0" w:space="0" w:color="auto"/>
            <w:right w:val="none" w:sz="0" w:space="0" w:color="auto"/>
          </w:divBdr>
        </w:div>
        <w:div w:id="896281370">
          <w:marLeft w:val="0"/>
          <w:marRight w:val="0"/>
          <w:marTop w:val="0"/>
          <w:marBottom w:val="0"/>
          <w:divBdr>
            <w:top w:val="none" w:sz="0" w:space="0" w:color="auto"/>
            <w:left w:val="none" w:sz="0" w:space="0" w:color="auto"/>
            <w:bottom w:val="none" w:sz="0" w:space="0" w:color="auto"/>
            <w:right w:val="none" w:sz="0" w:space="0" w:color="auto"/>
          </w:divBdr>
        </w:div>
      </w:divsChild>
    </w:div>
    <w:div w:id="215313735">
      <w:marLeft w:val="0"/>
      <w:marRight w:val="0"/>
      <w:marTop w:val="0"/>
      <w:marBottom w:val="0"/>
      <w:divBdr>
        <w:top w:val="none" w:sz="0" w:space="0" w:color="auto"/>
        <w:left w:val="none" w:sz="0" w:space="0" w:color="auto"/>
        <w:bottom w:val="none" w:sz="0" w:space="0" w:color="auto"/>
        <w:right w:val="none" w:sz="0" w:space="0" w:color="auto"/>
      </w:divBdr>
      <w:divsChild>
        <w:div w:id="1231691807">
          <w:marLeft w:val="0"/>
          <w:marRight w:val="0"/>
          <w:marTop w:val="0"/>
          <w:marBottom w:val="0"/>
          <w:divBdr>
            <w:top w:val="none" w:sz="0" w:space="0" w:color="auto"/>
            <w:left w:val="none" w:sz="0" w:space="0" w:color="auto"/>
            <w:bottom w:val="none" w:sz="0" w:space="0" w:color="auto"/>
            <w:right w:val="none" w:sz="0" w:space="0" w:color="auto"/>
          </w:divBdr>
        </w:div>
        <w:div w:id="1604340784">
          <w:marLeft w:val="0"/>
          <w:marRight w:val="0"/>
          <w:marTop w:val="0"/>
          <w:marBottom w:val="0"/>
          <w:divBdr>
            <w:top w:val="none" w:sz="0" w:space="0" w:color="auto"/>
            <w:left w:val="none" w:sz="0" w:space="0" w:color="auto"/>
            <w:bottom w:val="none" w:sz="0" w:space="0" w:color="auto"/>
            <w:right w:val="none" w:sz="0" w:space="0" w:color="auto"/>
          </w:divBdr>
        </w:div>
        <w:div w:id="2105607575">
          <w:marLeft w:val="0"/>
          <w:marRight w:val="0"/>
          <w:marTop w:val="0"/>
          <w:marBottom w:val="0"/>
          <w:divBdr>
            <w:top w:val="none" w:sz="0" w:space="0" w:color="auto"/>
            <w:left w:val="none" w:sz="0" w:space="0" w:color="auto"/>
            <w:bottom w:val="none" w:sz="0" w:space="0" w:color="auto"/>
            <w:right w:val="none" w:sz="0" w:space="0" w:color="auto"/>
          </w:divBdr>
        </w:div>
      </w:divsChild>
    </w:div>
    <w:div w:id="218056622">
      <w:marLeft w:val="0"/>
      <w:marRight w:val="0"/>
      <w:marTop w:val="0"/>
      <w:marBottom w:val="0"/>
      <w:divBdr>
        <w:top w:val="none" w:sz="0" w:space="0" w:color="auto"/>
        <w:left w:val="none" w:sz="0" w:space="0" w:color="auto"/>
        <w:bottom w:val="none" w:sz="0" w:space="0" w:color="auto"/>
        <w:right w:val="none" w:sz="0" w:space="0" w:color="auto"/>
      </w:divBdr>
      <w:divsChild>
        <w:div w:id="953512671">
          <w:marLeft w:val="0"/>
          <w:marRight w:val="0"/>
          <w:marTop w:val="0"/>
          <w:marBottom w:val="0"/>
          <w:divBdr>
            <w:top w:val="none" w:sz="0" w:space="0" w:color="auto"/>
            <w:left w:val="none" w:sz="0" w:space="0" w:color="auto"/>
            <w:bottom w:val="none" w:sz="0" w:space="0" w:color="auto"/>
            <w:right w:val="none" w:sz="0" w:space="0" w:color="auto"/>
          </w:divBdr>
        </w:div>
      </w:divsChild>
    </w:div>
    <w:div w:id="225143491">
      <w:marLeft w:val="0"/>
      <w:marRight w:val="0"/>
      <w:marTop w:val="0"/>
      <w:marBottom w:val="0"/>
      <w:divBdr>
        <w:top w:val="none" w:sz="0" w:space="0" w:color="auto"/>
        <w:left w:val="none" w:sz="0" w:space="0" w:color="auto"/>
        <w:bottom w:val="none" w:sz="0" w:space="0" w:color="auto"/>
        <w:right w:val="none" w:sz="0" w:space="0" w:color="auto"/>
      </w:divBdr>
      <w:divsChild>
        <w:div w:id="488787094">
          <w:marLeft w:val="0"/>
          <w:marRight w:val="0"/>
          <w:marTop w:val="0"/>
          <w:marBottom w:val="0"/>
          <w:divBdr>
            <w:top w:val="none" w:sz="0" w:space="0" w:color="auto"/>
            <w:left w:val="none" w:sz="0" w:space="0" w:color="auto"/>
            <w:bottom w:val="none" w:sz="0" w:space="0" w:color="auto"/>
            <w:right w:val="none" w:sz="0" w:space="0" w:color="auto"/>
          </w:divBdr>
        </w:div>
        <w:div w:id="584649759">
          <w:marLeft w:val="0"/>
          <w:marRight w:val="0"/>
          <w:marTop w:val="0"/>
          <w:marBottom w:val="0"/>
          <w:divBdr>
            <w:top w:val="none" w:sz="0" w:space="0" w:color="auto"/>
            <w:left w:val="none" w:sz="0" w:space="0" w:color="auto"/>
            <w:bottom w:val="none" w:sz="0" w:space="0" w:color="auto"/>
            <w:right w:val="none" w:sz="0" w:space="0" w:color="auto"/>
          </w:divBdr>
        </w:div>
      </w:divsChild>
    </w:div>
    <w:div w:id="228466940">
      <w:marLeft w:val="0"/>
      <w:marRight w:val="0"/>
      <w:marTop w:val="0"/>
      <w:marBottom w:val="0"/>
      <w:divBdr>
        <w:top w:val="none" w:sz="0" w:space="0" w:color="auto"/>
        <w:left w:val="none" w:sz="0" w:space="0" w:color="auto"/>
        <w:bottom w:val="none" w:sz="0" w:space="0" w:color="auto"/>
        <w:right w:val="none" w:sz="0" w:space="0" w:color="auto"/>
      </w:divBdr>
      <w:divsChild>
        <w:div w:id="1966542672">
          <w:marLeft w:val="0"/>
          <w:marRight w:val="0"/>
          <w:marTop w:val="0"/>
          <w:marBottom w:val="0"/>
          <w:divBdr>
            <w:top w:val="none" w:sz="0" w:space="0" w:color="auto"/>
            <w:left w:val="none" w:sz="0" w:space="0" w:color="auto"/>
            <w:bottom w:val="none" w:sz="0" w:space="0" w:color="auto"/>
            <w:right w:val="none" w:sz="0" w:space="0" w:color="auto"/>
          </w:divBdr>
        </w:div>
        <w:div w:id="1775318240">
          <w:marLeft w:val="0"/>
          <w:marRight w:val="0"/>
          <w:marTop w:val="0"/>
          <w:marBottom w:val="0"/>
          <w:divBdr>
            <w:top w:val="none" w:sz="0" w:space="0" w:color="auto"/>
            <w:left w:val="none" w:sz="0" w:space="0" w:color="auto"/>
            <w:bottom w:val="none" w:sz="0" w:space="0" w:color="auto"/>
            <w:right w:val="none" w:sz="0" w:space="0" w:color="auto"/>
          </w:divBdr>
        </w:div>
      </w:divsChild>
    </w:div>
    <w:div w:id="230391111">
      <w:marLeft w:val="0"/>
      <w:marRight w:val="0"/>
      <w:marTop w:val="0"/>
      <w:marBottom w:val="0"/>
      <w:divBdr>
        <w:top w:val="none" w:sz="0" w:space="0" w:color="auto"/>
        <w:left w:val="none" w:sz="0" w:space="0" w:color="auto"/>
        <w:bottom w:val="none" w:sz="0" w:space="0" w:color="auto"/>
        <w:right w:val="none" w:sz="0" w:space="0" w:color="auto"/>
      </w:divBdr>
      <w:divsChild>
        <w:div w:id="1016350666">
          <w:marLeft w:val="0"/>
          <w:marRight w:val="0"/>
          <w:marTop w:val="0"/>
          <w:marBottom w:val="0"/>
          <w:divBdr>
            <w:top w:val="none" w:sz="0" w:space="0" w:color="auto"/>
            <w:left w:val="none" w:sz="0" w:space="0" w:color="auto"/>
            <w:bottom w:val="none" w:sz="0" w:space="0" w:color="auto"/>
            <w:right w:val="none" w:sz="0" w:space="0" w:color="auto"/>
          </w:divBdr>
        </w:div>
        <w:div w:id="848953449">
          <w:marLeft w:val="0"/>
          <w:marRight w:val="0"/>
          <w:marTop w:val="0"/>
          <w:marBottom w:val="0"/>
          <w:divBdr>
            <w:top w:val="none" w:sz="0" w:space="0" w:color="auto"/>
            <w:left w:val="none" w:sz="0" w:space="0" w:color="auto"/>
            <w:bottom w:val="none" w:sz="0" w:space="0" w:color="auto"/>
            <w:right w:val="none" w:sz="0" w:space="0" w:color="auto"/>
          </w:divBdr>
        </w:div>
        <w:div w:id="1149594080">
          <w:marLeft w:val="0"/>
          <w:marRight w:val="0"/>
          <w:marTop w:val="0"/>
          <w:marBottom w:val="0"/>
          <w:divBdr>
            <w:top w:val="none" w:sz="0" w:space="0" w:color="auto"/>
            <w:left w:val="none" w:sz="0" w:space="0" w:color="auto"/>
            <w:bottom w:val="none" w:sz="0" w:space="0" w:color="auto"/>
            <w:right w:val="none" w:sz="0" w:space="0" w:color="auto"/>
          </w:divBdr>
        </w:div>
        <w:div w:id="1507014400">
          <w:marLeft w:val="0"/>
          <w:marRight w:val="0"/>
          <w:marTop w:val="0"/>
          <w:marBottom w:val="0"/>
          <w:divBdr>
            <w:top w:val="none" w:sz="0" w:space="0" w:color="auto"/>
            <w:left w:val="none" w:sz="0" w:space="0" w:color="auto"/>
            <w:bottom w:val="none" w:sz="0" w:space="0" w:color="auto"/>
            <w:right w:val="none" w:sz="0" w:space="0" w:color="auto"/>
          </w:divBdr>
        </w:div>
        <w:div w:id="553279989">
          <w:marLeft w:val="0"/>
          <w:marRight w:val="0"/>
          <w:marTop w:val="0"/>
          <w:marBottom w:val="0"/>
          <w:divBdr>
            <w:top w:val="none" w:sz="0" w:space="0" w:color="auto"/>
            <w:left w:val="none" w:sz="0" w:space="0" w:color="auto"/>
            <w:bottom w:val="none" w:sz="0" w:space="0" w:color="auto"/>
            <w:right w:val="none" w:sz="0" w:space="0" w:color="auto"/>
          </w:divBdr>
        </w:div>
      </w:divsChild>
    </w:div>
    <w:div w:id="231434782">
      <w:marLeft w:val="0"/>
      <w:marRight w:val="0"/>
      <w:marTop w:val="0"/>
      <w:marBottom w:val="0"/>
      <w:divBdr>
        <w:top w:val="none" w:sz="0" w:space="0" w:color="auto"/>
        <w:left w:val="none" w:sz="0" w:space="0" w:color="auto"/>
        <w:bottom w:val="none" w:sz="0" w:space="0" w:color="auto"/>
        <w:right w:val="none" w:sz="0" w:space="0" w:color="auto"/>
      </w:divBdr>
      <w:divsChild>
        <w:div w:id="467623796">
          <w:marLeft w:val="0"/>
          <w:marRight w:val="0"/>
          <w:marTop w:val="0"/>
          <w:marBottom w:val="0"/>
          <w:divBdr>
            <w:top w:val="none" w:sz="0" w:space="0" w:color="auto"/>
            <w:left w:val="none" w:sz="0" w:space="0" w:color="auto"/>
            <w:bottom w:val="none" w:sz="0" w:space="0" w:color="auto"/>
            <w:right w:val="none" w:sz="0" w:space="0" w:color="auto"/>
          </w:divBdr>
        </w:div>
      </w:divsChild>
    </w:div>
    <w:div w:id="235364551">
      <w:marLeft w:val="0"/>
      <w:marRight w:val="0"/>
      <w:marTop w:val="0"/>
      <w:marBottom w:val="0"/>
      <w:divBdr>
        <w:top w:val="none" w:sz="0" w:space="0" w:color="auto"/>
        <w:left w:val="none" w:sz="0" w:space="0" w:color="auto"/>
        <w:bottom w:val="none" w:sz="0" w:space="0" w:color="auto"/>
        <w:right w:val="none" w:sz="0" w:space="0" w:color="auto"/>
      </w:divBdr>
      <w:divsChild>
        <w:div w:id="95176450">
          <w:marLeft w:val="0"/>
          <w:marRight w:val="0"/>
          <w:marTop w:val="0"/>
          <w:marBottom w:val="0"/>
          <w:divBdr>
            <w:top w:val="none" w:sz="0" w:space="0" w:color="auto"/>
            <w:left w:val="none" w:sz="0" w:space="0" w:color="auto"/>
            <w:bottom w:val="none" w:sz="0" w:space="0" w:color="auto"/>
            <w:right w:val="none" w:sz="0" w:space="0" w:color="auto"/>
          </w:divBdr>
        </w:div>
        <w:div w:id="1126898349">
          <w:marLeft w:val="0"/>
          <w:marRight w:val="0"/>
          <w:marTop w:val="0"/>
          <w:marBottom w:val="0"/>
          <w:divBdr>
            <w:top w:val="none" w:sz="0" w:space="0" w:color="auto"/>
            <w:left w:val="none" w:sz="0" w:space="0" w:color="auto"/>
            <w:bottom w:val="none" w:sz="0" w:space="0" w:color="auto"/>
            <w:right w:val="none" w:sz="0" w:space="0" w:color="auto"/>
          </w:divBdr>
        </w:div>
        <w:div w:id="2036611155">
          <w:marLeft w:val="0"/>
          <w:marRight w:val="0"/>
          <w:marTop w:val="0"/>
          <w:marBottom w:val="0"/>
          <w:divBdr>
            <w:top w:val="none" w:sz="0" w:space="0" w:color="auto"/>
            <w:left w:val="none" w:sz="0" w:space="0" w:color="auto"/>
            <w:bottom w:val="none" w:sz="0" w:space="0" w:color="auto"/>
            <w:right w:val="none" w:sz="0" w:space="0" w:color="auto"/>
          </w:divBdr>
        </w:div>
        <w:div w:id="1593587865">
          <w:marLeft w:val="0"/>
          <w:marRight w:val="0"/>
          <w:marTop w:val="0"/>
          <w:marBottom w:val="0"/>
          <w:divBdr>
            <w:top w:val="none" w:sz="0" w:space="0" w:color="auto"/>
            <w:left w:val="none" w:sz="0" w:space="0" w:color="auto"/>
            <w:bottom w:val="none" w:sz="0" w:space="0" w:color="auto"/>
            <w:right w:val="none" w:sz="0" w:space="0" w:color="auto"/>
          </w:divBdr>
        </w:div>
        <w:div w:id="1523518903">
          <w:marLeft w:val="0"/>
          <w:marRight w:val="0"/>
          <w:marTop w:val="0"/>
          <w:marBottom w:val="0"/>
          <w:divBdr>
            <w:top w:val="none" w:sz="0" w:space="0" w:color="auto"/>
            <w:left w:val="none" w:sz="0" w:space="0" w:color="auto"/>
            <w:bottom w:val="none" w:sz="0" w:space="0" w:color="auto"/>
            <w:right w:val="none" w:sz="0" w:space="0" w:color="auto"/>
          </w:divBdr>
        </w:div>
        <w:div w:id="855121897">
          <w:marLeft w:val="0"/>
          <w:marRight w:val="0"/>
          <w:marTop w:val="0"/>
          <w:marBottom w:val="0"/>
          <w:divBdr>
            <w:top w:val="none" w:sz="0" w:space="0" w:color="auto"/>
            <w:left w:val="none" w:sz="0" w:space="0" w:color="auto"/>
            <w:bottom w:val="none" w:sz="0" w:space="0" w:color="auto"/>
            <w:right w:val="none" w:sz="0" w:space="0" w:color="auto"/>
          </w:divBdr>
        </w:div>
        <w:div w:id="1267613619">
          <w:marLeft w:val="0"/>
          <w:marRight w:val="0"/>
          <w:marTop w:val="0"/>
          <w:marBottom w:val="0"/>
          <w:divBdr>
            <w:top w:val="none" w:sz="0" w:space="0" w:color="auto"/>
            <w:left w:val="none" w:sz="0" w:space="0" w:color="auto"/>
            <w:bottom w:val="none" w:sz="0" w:space="0" w:color="auto"/>
            <w:right w:val="none" w:sz="0" w:space="0" w:color="auto"/>
          </w:divBdr>
        </w:div>
        <w:div w:id="1091052178">
          <w:marLeft w:val="0"/>
          <w:marRight w:val="0"/>
          <w:marTop w:val="0"/>
          <w:marBottom w:val="0"/>
          <w:divBdr>
            <w:top w:val="none" w:sz="0" w:space="0" w:color="auto"/>
            <w:left w:val="none" w:sz="0" w:space="0" w:color="auto"/>
            <w:bottom w:val="none" w:sz="0" w:space="0" w:color="auto"/>
            <w:right w:val="none" w:sz="0" w:space="0" w:color="auto"/>
          </w:divBdr>
        </w:div>
        <w:div w:id="1444030491">
          <w:marLeft w:val="0"/>
          <w:marRight w:val="0"/>
          <w:marTop w:val="0"/>
          <w:marBottom w:val="0"/>
          <w:divBdr>
            <w:top w:val="none" w:sz="0" w:space="0" w:color="auto"/>
            <w:left w:val="none" w:sz="0" w:space="0" w:color="auto"/>
            <w:bottom w:val="none" w:sz="0" w:space="0" w:color="auto"/>
            <w:right w:val="none" w:sz="0" w:space="0" w:color="auto"/>
          </w:divBdr>
        </w:div>
        <w:div w:id="921186688">
          <w:marLeft w:val="0"/>
          <w:marRight w:val="0"/>
          <w:marTop w:val="0"/>
          <w:marBottom w:val="0"/>
          <w:divBdr>
            <w:top w:val="none" w:sz="0" w:space="0" w:color="auto"/>
            <w:left w:val="none" w:sz="0" w:space="0" w:color="auto"/>
            <w:bottom w:val="none" w:sz="0" w:space="0" w:color="auto"/>
            <w:right w:val="none" w:sz="0" w:space="0" w:color="auto"/>
          </w:divBdr>
        </w:div>
        <w:div w:id="195168672">
          <w:marLeft w:val="0"/>
          <w:marRight w:val="0"/>
          <w:marTop w:val="0"/>
          <w:marBottom w:val="0"/>
          <w:divBdr>
            <w:top w:val="none" w:sz="0" w:space="0" w:color="auto"/>
            <w:left w:val="none" w:sz="0" w:space="0" w:color="auto"/>
            <w:bottom w:val="none" w:sz="0" w:space="0" w:color="auto"/>
            <w:right w:val="none" w:sz="0" w:space="0" w:color="auto"/>
          </w:divBdr>
        </w:div>
        <w:div w:id="1311862835">
          <w:marLeft w:val="0"/>
          <w:marRight w:val="0"/>
          <w:marTop w:val="0"/>
          <w:marBottom w:val="0"/>
          <w:divBdr>
            <w:top w:val="none" w:sz="0" w:space="0" w:color="auto"/>
            <w:left w:val="none" w:sz="0" w:space="0" w:color="auto"/>
            <w:bottom w:val="none" w:sz="0" w:space="0" w:color="auto"/>
            <w:right w:val="none" w:sz="0" w:space="0" w:color="auto"/>
          </w:divBdr>
        </w:div>
        <w:div w:id="172498348">
          <w:marLeft w:val="0"/>
          <w:marRight w:val="0"/>
          <w:marTop w:val="0"/>
          <w:marBottom w:val="0"/>
          <w:divBdr>
            <w:top w:val="none" w:sz="0" w:space="0" w:color="auto"/>
            <w:left w:val="none" w:sz="0" w:space="0" w:color="auto"/>
            <w:bottom w:val="none" w:sz="0" w:space="0" w:color="auto"/>
            <w:right w:val="none" w:sz="0" w:space="0" w:color="auto"/>
          </w:divBdr>
        </w:div>
        <w:div w:id="1754159794">
          <w:marLeft w:val="0"/>
          <w:marRight w:val="0"/>
          <w:marTop w:val="0"/>
          <w:marBottom w:val="0"/>
          <w:divBdr>
            <w:top w:val="none" w:sz="0" w:space="0" w:color="auto"/>
            <w:left w:val="none" w:sz="0" w:space="0" w:color="auto"/>
            <w:bottom w:val="none" w:sz="0" w:space="0" w:color="auto"/>
            <w:right w:val="none" w:sz="0" w:space="0" w:color="auto"/>
          </w:divBdr>
        </w:div>
        <w:div w:id="1981033557">
          <w:marLeft w:val="0"/>
          <w:marRight w:val="0"/>
          <w:marTop w:val="0"/>
          <w:marBottom w:val="0"/>
          <w:divBdr>
            <w:top w:val="none" w:sz="0" w:space="0" w:color="auto"/>
            <w:left w:val="none" w:sz="0" w:space="0" w:color="auto"/>
            <w:bottom w:val="none" w:sz="0" w:space="0" w:color="auto"/>
            <w:right w:val="none" w:sz="0" w:space="0" w:color="auto"/>
          </w:divBdr>
        </w:div>
        <w:div w:id="1600674285">
          <w:marLeft w:val="0"/>
          <w:marRight w:val="0"/>
          <w:marTop w:val="0"/>
          <w:marBottom w:val="0"/>
          <w:divBdr>
            <w:top w:val="none" w:sz="0" w:space="0" w:color="auto"/>
            <w:left w:val="none" w:sz="0" w:space="0" w:color="auto"/>
            <w:bottom w:val="none" w:sz="0" w:space="0" w:color="auto"/>
            <w:right w:val="none" w:sz="0" w:space="0" w:color="auto"/>
          </w:divBdr>
        </w:div>
      </w:divsChild>
    </w:div>
    <w:div w:id="235365324">
      <w:marLeft w:val="0"/>
      <w:marRight w:val="0"/>
      <w:marTop w:val="0"/>
      <w:marBottom w:val="0"/>
      <w:divBdr>
        <w:top w:val="none" w:sz="0" w:space="0" w:color="auto"/>
        <w:left w:val="none" w:sz="0" w:space="0" w:color="auto"/>
        <w:bottom w:val="none" w:sz="0" w:space="0" w:color="auto"/>
        <w:right w:val="none" w:sz="0" w:space="0" w:color="auto"/>
      </w:divBdr>
      <w:divsChild>
        <w:div w:id="862092381">
          <w:marLeft w:val="0"/>
          <w:marRight w:val="0"/>
          <w:marTop w:val="0"/>
          <w:marBottom w:val="0"/>
          <w:divBdr>
            <w:top w:val="none" w:sz="0" w:space="0" w:color="auto"/>
            <w:left w:val="none" w:sz="0" w:space="0" w:color="auto"/>
            <w:bottom w:val="none" w:sz="0" w:space="0" w:color="auto"/>
            <w:right w:val="none" w:sz="0" w:space="0" w:color="auto"/>
          </w:divBdr>
        </w:div>
        <w:div w:id="536159528">
          <w:marLeft w:val="0"/>
          <w:marRight w:val="0"/>
          <w:marTop w:val="0"/>
          <w:marBottom w:val="0"/>
          <w:divBdr>
            <w:top w:val="none" w:sz="0" w:space="0" w:color="auto"/>
            <w:left w:val="none" w:sz="0" w:space="0" w:color="auto"/>
            <w:bottom w:val="none" w:sz="0" w:space="0" w:color="auto"/>
            <w:right w:val="none" w:sz="0" w:space="0" w:color="auto"/>
          </w:divBdr>
        </w:div>
        <w:div w:id="2044598838">
          <w:marLeft w:val="0"/>
          <w:marRight w:val="0"/>
          <w:marTop w:val="0"/>
          <w:marBottom w:val="0"/>
          <w:divBdr>
            <w:top w:val="none" w:sz="0" w:space="0" w:color="auto"/>
            <w:left w:val="none" w:sz="0" w:space="0" w:color="auto"/>
            <w:bottom w:val="none" w:sz="0" w:space="0" w:color="auto"/>
            <w:right w:val="none" w:sz="0" w:space="0" w:color="auto"/>
          </w:divBdr>
        </w:div>
        <w:div w:id="386344126">
          <w:marLeft w:val="0"/>
          <w:marRight w:val="0"/>
          <w:marTop w:val="0"/>
          <w:marBottom w:val="0"/>
          <w:divBdr>
            <w:top w:val="none" w:sz="0" w:space="0" w:color="auto"/>
            <w:left w:val="none" w:sz="0" w:space="0" w:color="auto"/>
            <w:bottom w:val="none" w:sz="0" w:space="0" w:color="auto"/>
            <w:right w:val="none" w:sz="0" w:space="0" w:color="auto"/>
          </w:divBdr>
        </w:div>
        <w:div w:id="351957137">
          <w:marLeft w:val="0"/>
          <w:marRight w:val="0"/>
          <w:marTop w:val="0"/>
          <w:marBottom w:val="0"/>
          <w:divBdr>
            <w:top w:val="none" w:sz="0" w:space="0" w:color="auto"/>
            <w:left w:val="none" w:sz="0" w:space="0" w:color="auto"/>
            <w:bottom w:val="none" w:sz="0" w:space="0" w:color="auto"/>
            <w:right w:val="none" w:sz="0" w:space="0" w:color="auto"/>
          </w:divBdr>
        </w:div>
        <w:div w:id="612782870">
          <w:marLeft w:val="0"/>
          <w:marRight w:val="0"/>
          <w:marTop w:val="0"/>
          <w:marBottom w:val="0"/>
          <w:divBdr>
            <w:top w:val="none" w:sz="0" w:space="0" w:color="auto"/>
            <w:left w:val="none" w:sz="0" w:space="0" w:color="auto"/>
            <w:bottom w:val="none" w:sz="0" w:space="0" w:color="auto"/>
            <w:right w:val="none" w:sz="0" w:space="0" w:color="auto"/>
          </w:divBdr>
        </w:div>
        <w:div w:id="187522150">
          <w:marLeft w:val="0"/>
          <w:marRight w:val="0"/>
          <w:marTop w:val="0"/>
          <w:marBottom w:val="0"/>
          <w:divBdr>
            <w:top w:val="none" w:sz="0" w:space="0" w:color="auto"/>
            <w:left w:val="none" w:sz="0" w:space="0" w:color="auto"/>
            <w:bottom w:val="none" w:sz="0" w:space="0" w:color="auto"/>
            <w:right w:val="none" w:sz="0" w:space="0" w:color="auto"/>
          </w:divBdr>
        </w:div>
        <w:div w:id="1465193535">
          <w:marLeft w:val="0"/>
          <w:marRight w:val="0"/>
          <w:marTop w:val="0"/>
          <w:marBottom w:val="0"/>
          <w:divBdr>
            <w:top w:val="none" w:sz="0" w:space="0" w:color="auto"/>
            <w:left w:val="none" w:sz="0" w:space="0" w:color="auto"/>
            <w:bottom w:val="none" w:sz="0" w:space="0" w:color="auto"/>
            <w:right w:val="none" w:sz="0" w:space="0" w:color="auto"/>
          </w:divBdr>
        </w:div>
        <w:div w:id="1114325666">
          <w:marLeft w:val="0"/>
          <w:marRight w:val="0"/>
          <w:marTop w:val="0"/>
          <w:marBottom w:val="0"/>
          <w:divBdr>
            <w:top w:val="none" w:sz="0" w:space="0" w:color="auto"/>
            <w:left w:val="none" w:sz="0" w:space="0" w:color="auto"/>
            <w:bottom w:val="none" w:sz="0" w:space="0" w:color="auto"/>
            <w:right w:val="none" w:sz="0" w:space="0" w:color="auto"/>
          </w:divBdr>
        </w:div>
        <w:div w:id="1545676549">
          <w:marLeft w:val="0"/>
          <w:marRight w:val="0"/>
          <w:marTop w:val="0"/>
          <w:marBottom w:val="0"/>
          <w:divBdr>
            <w:top w:val="none" w:sz="0" w:space="0" w:color="auto"/>
            <w:left w:val="none" w:sz="0" w:space="0" w:color="auto"/>
            <w:bottom w:val="none" w:sz="0" w:space="0" w:color="auto"/>
            <w:right w:val="none" w:sz="0" w:space="0" w:color="auto"/>
          </w:divBdr>
        </w:div>
        <w:div w:id="1963681197">
          <w:marLeft w:val="0"/>
          <w:marRight w:val="0"/>
          <w:marTop w:val="0"/>
          <w:marBottom w:val="0"/>
          <w:divBdr>
            <w:top w:val="none" w:sz="0" w:space="0" w:color="auto"/>
            <w:left w:val="none" w:sz="0" w:space="0" w:color="auto"/>
            <w:bottom w:val="none" w:sz="0" w:space="0" w:color="auto"/>
            <w:right w:val="none" w:sz="0" w:space="0" w:color="auto"/>
          </w:divBdr>
        </w:div>
        <w:div w:id="1435057710">
          <w:marLeft w:val="0"/>
          <w:marRight w:val="0"/>
          <w:marTop w:val="0"/>
          <w:marBottom w:val="0"/>
          <w:divBdr>
            <w:top w:val="none" w:sz="0" w:space="0" w:color="auto"/>
            <w:left w:val="none" w:sz="0" w:space="0" w:color="auto"/>
            <w:bottom w:val="none" w:sz="0" w:space="0" w:color="auto"/>
            <w:right w:val="none" w:sz="0" w:space="0" w:color="auto"/>
          </w:divBdr>
        </w:div>
      </w:divsChild>
    </w:div>
    <w:div w:id="237905185">
      <w:marLeft w:val="0"/>
      <w:marRight w:val="0"/>
      <w:marTop w:val="0"/>
      <w:marBottom w:val="0"/>
      <w:divBdr>
        <w:top w:val="none" w:sz="0" w:space="0" w:color="auto"/>
        <w:left w:val="none" w:sz="0" w:space="0" w:color="auto"/>
        <w:bottom w:val="none" w:sz="0" w:space="0" w:color="auto"/>
        <w:right w:val="none" w:sz="0" w:space="0" w:color="auto"/>
      </w:divBdr>
      <w:divsChild>
        <w:div w:id="2114475538">
          <w:marLeft w:val="0"/>
          <w:marRight w:val="0"/>
          <w:marTop w:val="0"/>
          <w:marBottom w:val="0"/>
          <w:divBdr>
            <w:top w:val="none" w:sz="0" w:space="0" w:color="auto"/>
            <w:left w:val="none" w:sz="0" w:space="0" w:color="auto"/>
            <w:bottom w:val="none" w:sz="0" w:space="0" w:color="auto"/>
            <w:right w:val="none" w:sz="0" w:space="0" w:color="auto"/>
          </w:divBdr>
        </w:div>
      </w:divsChild>
    </w:div>
    <w:div w:id="239994361">
      <w:marLeft w:val="0"/>
      <w:marRight w:val="0"/>
      <w:marTop w:val="0"/>
      <w:marBottom w:val="0"/>
      <w:divBdr>
        <w:top w:val="none" w:sz="0" w:space="0" w:color="auto"/>
        <w:left w:val="none" w:sz="0" w:space="0" w:color="auto"/>
        <w:bottom w:val="none" w:sz="0" w:space="0" w:color="auto"/>
        <w:right w:val="none" w:sz="0" w:space="0" w:color="auto"/>
      </w:divBdr>
      <w:divsChild>
        <w:div w:id="2000503239">
          <w:marLeft w:val="0"/>
          <w:marRight w:val="0"/>
          <w:marTop w:val="0"/>
          <w:marBottom w:val="0"/>
          <w:divBdr>
            <w:top w:val="none" w:sz="0" w:space="0" w:color="auto"/>
            <w:left w:val="none" w:sz="0" w:space="0" w:color="auto"/>
            <w:bottom w:val="none" w:sz="0" w:space="0" w:color="auto"/>
            <w:right w:val="none" w:sz="0" w:space="0" w:color="auto"/>
          </w:divBdr>
        </w:div>
        <w:div w:id="469979511">
          <w:marLeft w:val="0"/>
          <w:marRight w:val="0"/>
          <w:marTop w:val="0"/>
          <w:marBottom w:val="0"/>
          <w:divBdr>
            <w:top w:val="none" w:sz="0" w:space="0" w:color="auto"/>
            <w:left w:val="none" w:sz="0" w:space="0" w:color="auto"/>
            <w:bottom w:val="none" w:sz="0" w:space="0" w:color="auto"/>
            <w:right w:val="none" w:sz="0" w:space="0" w:color="auto"/>
          </w:divBdr>
        </w:div>
        <w:div w:id="1652905611">
          <w:marLeft w:val="0"/>
          <w:marRight w:val="0"/>
          <w:marTop w:val="0"/>
          <w:marBottom w:val="0"/>
          <w:divBdr>
            <w:top w:val="none" w:sz="0" w:space="0" w:color="auto"/>
            <w:left w:val="none" w:sz="0" w:space="0" w:color="auto"/>
            <w:bottom w:val="none" w:sz="0" w:space="0" w:color="auto"/>
            <w:right w:val="none" w:sz="0" w:space="0" w:color="auto"/>
          </w:divBdr>
        </w:div>
        <w:div w:id="603727123">
          <w:marLeft w:val="0"/>
          <w:marRight w:val="0"/>
          <w:marTop w:val="0"/>
          <w:marBottom w:val="0"/>
          <w:divBdr>
            <w:top w:val="none" w:sz="0" w:space="0" w:color="auto"/>
            <w:left w:val="none" w:sz="0" w:space="0" w:color="auto"/>
            <w:bottom w:val="none" w:sz="0" w:space="0" w:color="auto"/>
            <w:right w:val="none" w:sz="0" w:space="0" w:color="auto"/>
          </w:divBdr>
        </w:div>
        <w:div w:id="1631351569">
          <w:marLeft w:val="0"/>
          <w:marRight w:val="0"/>
          <w:marTop w:val="0"/>
          <w:marBottom w:val="0"/>
          <w:divBdr>
            <w:top w:val="none" w:sz="0" w:space="0" w:color="auto"/>
            <w:left w:val="none" w:sz="0" w:space="0" w:color="auto"/>
            <w:bottom w:val="none" w:sz="0" w:space="0" w:color="auto"/>
            <w:right w:val="none" w:sz="0" w:space="0" w:color="auto"/>
          </w:divBdr>
        </w:div>
        <w:div w:id="1814370222">
          <w:marLeft w:val="0"/>
          <w:marRight w:val="0"/>
          <w:marTop w:val="0"/>
          <w:marBottom w:val="0"/>
          <w:divBdr>
            <w:top w:val="none" w:sz="0" w:space="0" w:color="auto"/>
            <w:left w:val="none" w:sz="0" w:space="0" w:color="auto"/>
            <w:bottom w:val="none" w:sz="0" w:space="0" w:color="auto"/>
            <w:right w:val="none" w:sz="0" w:space="0" w:color="auto"/>
          </w:divBdr>
        </w:div>
        <w:div w:id="1933272984">
          <w:marLeft w:val="0"/>
          <w:marRight w:val="0"/>
          <w:marTop w:val="0"/>
          <w:marBottom w:val="0"/>
          <w:divBdr>
            <w:top w:val="none" w:sz="0" w:space="0" w:color="auto"/>
            <w:left w:val="none" w:sz="0" w:space="0" w:color="auto"/>
            <w:bottom w:val="none" w:sz="0" w:space="0" w:color="auto"/>
            <w:right w:val="none" w:sz="0" w:space="0" w:color="auto"/>
          </w:divBdr>
        </w:div>
        <w:div w:id="1555000466">
          <w:marLeft w:val="0"/>
          <w:marRight w:val="0"/>
          <w:marTop w:val="0"/>
          <w:marBottom w:val="0"/>
          <w:divBdr>
            <w:top w:val="none" w:sz="0" w:space="0" w:color="auto"/>
            <w:left w:val="none" w:sz="0" w:space="0" w:color="auto"/>
            <w:bottom w:val="none" w:sz="0" w:space="0" w:color="auto"/>
            <w:right w:val="none" w:sz="0" w:space="0" w:color="auto"/>
          </w:divBdr>
        </w:div>
        <w:div w:id="849759506">
          <w:marLeft w:val="0"/>
          <w:marRight w:val="0"/>
          <w:marTop w:val="0"/>
          <w:marBottom w:val="0"/>
          <w:divBdr>
            <w:top w:val="none" w:sz="0" w:space="0" w:color="auto"/>
            <w:left w:val="none" w:sz="0" w:space="0" w:color="auto"/>
            <w:bottom w:val="none" w:sz="0" w:space="0" w:color="auto"/>
            <w:right w:val="none" w:sz="0" w:space="0" w:color="auto"/>
          </w:divBdr>
        </w:div>
        <w:div w:id="1112090276">
          <w:marLeft w:val="0"/>
          <w:marRight w:val="0"/>
          <w:marTop w:val="0"/>
          <w:marBottom w:val="0"/>
          <w:divBdr>
            <w:top w:val="none" w:sz="0" w:space="0" w:color="auto"/>
            <w:left w:val="none" w:sz="0" w:space="0" w:color="auto"/>
            <w:bottom w:val="none" w:sz="0" w:space="0" w:color="auto"/>
            <w:right w:val="none" w:sz="0" w:space="0" w:color="auto"/>
          </w:divBdr>
        </w:div>
        <w:div w:id="2121023605">
          <w:marLeft w:val="0"/>
          <w:marRight w:val="0"/>
          <w:marTop w:val="0"/>
          <w:marBottom w:val="0"/>
          <w:divBdr>
            <w:top w:val="none" w:sz="0" w:space="0" w:color="auto"/>
            <w:left w:val="none" w:sz="0" w:space="0" w:color="auto"/>
            <w:bottom w:val="none" w:sz="0" w:space="0" w:color="auto"/>
            <w:right w:val="none" w:sz="0" w:space="0" w:color="auto"/>
          </w:divBdr>
        </w:div>
        <w:div w:id="1566381004">
          <w:marLeft w:val="0"/>
          <w:marRight w:val="0"/>
          <w:marTop w:val="0"/>
          <w:marBottom w:val="0"/>
          <w:divBdr>
            <w:top w:val="none" w:sz="0" w:space="0" w:color="auto"/>
            <w:left w:val="none" w:sz="0" w:space="0" w:color="auto"/>
            <w:bottom w:val="none" w:sz="0" w:space="0" w:color="auto"/>
            <w:right w:val="none" w:sz="0" w:space="0" w:color="auto"/>
          </w:divBdr>
        </w:div>
        <w:div w:id="137307226">
          <w:marLeft w:val="0"/>
          <w:marRight w:val="0"/>
          <w:marTop w:val="0"/>
          <w:marBottom w:val="0"/>
          <w:divBdr>
            <w:top w:val="none" w:sz="0" w:space="0" w:color="auto"/>
            <w:left w:val="none" w:sz="0" w:space="0" w:color="auto"/>
            <w:bottom w:val="none" w:sz="0" w:space="0" w:color="auto"/>
            <w:right w:val="none" w:sz="0" w:space="0" w:color="auto"/>
          </w:divBdr>
        </w:div>
        <w:div w:id="421462503">
          <w:marLeft w:val="0"/>
          <w:marRight w:val="0"/>
          <w:marTop w:val="0"/>
          <w:marBottom w:val="0"/>
          <w:divBdr>
            <w:top w:val="none" w:sz="0" w:space="0" w:color="auto"/>
            <w:left w:val="none" w:sz="0" w:space="0" w:color="auto"/>
            <w:bottom w:val="none" w:sz="0" w:space="0" w:color="auto"/>
            <w:right w:val="none" w:sz="0" w:space="0" w:color="auto"/>
          </w:divBdr>
        </w:div>
        <w:div w:id="305746699">
          <w:marLeft w:val="0"/>
          <w:marRight w:val="0"/>
          <w:marTop w:val="0"/>
          <w:marBottom w:val="0"/>
          <w:divBdr>
            <w:top w:val="none" w:sz="0" w:space="0" w:color="auto"/>
            <w:left w:val="none" w:sz="0" w:space="0" w:color="auto"/>
            <w:bottom w:val="none" w:sz="0" w:space="0" w:color="auto"/>
            <w:right w:val="none" w:sz="0" w:space="0" w:color="auto"/>
          </w:divBdr>
        </w:div>
        <w:div w:id="1587808217">
          <w:marLeft w:val="0"/>
          <w:marRight w:val="0"/>
          <w:marTop w:val="0"/>
          <w:marBottom w:val="0"/>
          <w:divBdr>
            <w:top w:val="none" w:sz="0" w:space="0" w:color="auto"/>
            <w:left w:val="none" w:sz="0" w:space="0" w:color="auto"/>
            <w:bottom w:val="none" w:sz="0" w:space="0" w:color="auto"/>
            <w:right w:val="none" w:sz="0" w:space="0" w:color="auto"/>
          </w:divBdr>
        </w:div>
        <w:div w:id="320619722">
          <w:marLeft w:val="0"/>
          <w:marRight w:val="0"/>
          <w:marTop w:val="0"/>
          <w:marBottom w:val="0"/>
          <w:divBdr>
            <w:top w:val="none" w:sz="0" w:space="0" w:color="auto"/>
            <w:left w:val="none" w:sz="0" w:space="0" w:color="auto"/>
            <w:bottom w:val="none" w:sz="0" w:space="0" w:color="auto"/>
            <w:right w:val="none" w:sz="0" w:space="0" w:color="auto"/>
          </w:divBdr>
        </w:div>
        <w:div w:id="278490941">
          <w:marLeft w:val="0"/>
          <w:marRight w:val="0"/>
          <w:marTop w:val="0"/>
          <w:marBottom w:val="0"/>
          <w:divBdr>
            <w:top w:val="none" w:sz="0" w:space="0" w:color="auto"/>
            <w:left w:val="none" w:sz="0" w:space="0" w:color="auto"/>
            <w:bottom w:val="none" w:sz="0" w:space="0" w:color="auto"/>
            <w:right w:val="none" w:sz="0" w:space="0" w:color="auto"/>
          </w:divBdr>
        </w:div>
      </w:divsChild>
    </w:div>
    <w:div w:id="250087938">
      <w:marLeft w:val="0"/>
      <w:marRight w:val="0"/>
      <w:marTop w:val="0"/>
      <w:marBottom w:val="0"/>
      <w:divBdr>
        <w:top w:val="none" w:sz="0" w:space="0" w:color="auto"/>
        <w:left w:val="none" w:sz="0" w:space="0" w:color="auto"/>
        <w:bottom w:val="none" w:sz="0" w:space="0" w:color="auto"/>
        <w:right w:val="none" w:sz="0" w:space="0" w:color="auto"/>
      </w:divBdr>
      <w:divsChild>
        <w:div w:id="1987273028">
          <w:marLeft w:val="0"/>
          <w:marRight w:val="0"/>
          <w:marTop w:val="0"/>
          <w:marBottom w:val="0"/>
          <w:divBdr>
            <w:top w:val="none" w:sz="0" w:space="0" w:color="auto"/>
            <w:left w:val="none" w:sz="0" w:space="0" w:color="auto"/>
            <w:bottom w:val="none" w:sz="0" w:space="0" w:color="auto"/>
            <w:right w:val="none" w:sz="0" w:space="0" w:color="auto"/>
          </w:divBdr>
        </w:div>
      </w:divsChild>
    </w:div>
    <w:div w:id="254290402">
      <w:marLeft w:val="0"/>
      <w:marRight w:val="0"/>
      <w:marTop w:val="0"/>
      <w:marBottom w:val="0"/>
      <w:divBdr>
        <w:top w:val="none" w:sz="0" w:space="0" w:color="auto"/>
        <w:left w:val="none" w:sz="0" w:space="0" w:color="auto"/>
        <w:bottom w:val="none" w:sz="0" w:space="0" w:color="auto"/>
        <w:right w:val="none" w:sz="0" w:space="0" w:color="auto"/>
      </w:divBdr>
      <w:divsChild>
        <w:div w:id="2011176352">
          <w:marLeft w:val="0"/>
          <w:marRight w:val="0"/>
          <w:marTop w:val="0"/>
          <w:marBottom w:val="0"/>
          <w:divBdr>
            <w:top w:val="none" w:sz="0" w:space="0" w:color="auto"/>
            <w:left w:val="none" w:sz="0" w:space="0" w:color="auto"/>
            <w:bottom w:val="none" w:sz="0" w:space="0" w:color="auto"/>
            <w:right w:val="none" w:sz="0" w:space="0" w:color="auto"/>
          </w:divBdr>
        </w:div>
        <w:div w:id="278680066">
          <w:marLeft w:val="0"/>
          <w:marRight w:val="0"/>
          <w:marTop w:val="0"/>
          <w:marBottom w:val="0"/>
          <w:divBdr>
            <w:top w:val="none" w:sz="0" w:space="0" w:color="auto"/>
            <w:left w:val="none" w:sz="0" w:space="0" w:color="auto"/>
            <w:bottom w:val="none" w:sz="0" w:space="0" w:color="auto"/>
            <w:right w:val="none" w:sz="0" w:space="0" w:color="auto"/>
          </w:divBdr>
        </w:div>
        <w:div w:id="649673116">
          <w:marLeft w:val="0"/>
          <w:marRight w:val="0"/>
          <w:marTop w:val="0"/>
          <w:marBottom w:val="0"/>
          <w:divBdr>
            <w:top w:val="none" w:sz="0" w:space="0" w:color="auto"/>
            <w:left w:val="none" w:sz="0" w:space="0" w:color="auto"/>
            <w:bottom w:val="none" w:sz="0" w:space="0" w:color="auto"/>
            <w:right w:val="none" w:sz="0" w:space="0" w:color="auto"/>
          </w:divBdr>
        </w:div>
        <w:div w:id="739525689">
          <w:marLeft w:val="0"/>
          <w:marRight w:val="0"/>
          <w:marTop w:val="0"/>
          <w:marBottom w:val="0"/>
          <w:divBdr>
            <w:top w:val="none" w:sz="0" w:space="0" w:color="auto"/>
            <w:left w:val="none" w:sz="0" w:space="0" w:color="auto"/>
            <w:bottom w:val="none" w:sz="0" w:space="0" w:color="auto"/>
            <w:right w:val="none" w:sz="0" w:space="0" w:color="auto"/>
          </w:divBdr>
        </w:div>
        <w:div w:id="1670523077">
          <w:marLeft w:val="0"/>
          <w:marRight w:val="0"/>
          <w:marTop w:val="0"/>
          <w:marBottom w:val="0"/>
          <w:divBdr>
            <w:top w:val="none" w:sz="0" w:space="0" w:color="auto"/>
            <w:left w:val="none" w:sz="0" w:space="0" w:color="auto"/>
            <w:bottom w:val="none" w:sz="0" w:space="0" w:color="auto"/>
            <w:right w:val="none" w:sz="0" w:space="0" w:color="auto"/>
          </w:divBdr>
        </w:div>
        <w:div w:id="519003450">
          <w:marLeft w:val="0"/>
          <w:marRight w:val="0"/>
          <w:marTop w:val="0"/>
          <w:marBottom w:val="0"/>
          <w:divBdr>
            <w:top w:val="none" w:sz="0" w:space="0" w:color="auto"/>
            <w:left w:val="none" w:sz="0" w:space="0" w:color="auto"/>
            <w:bottom w:val="none" w:sz="0" w:space="0" w:color="auto"/>
            <w:right w:val="none" w:sz="0" w:space="0" w:color="auto"/>
          </w:divBdr>
        </w:div>
      </w:divsChild>
    </w:div>
    <w:div w:id="258224687">
      <w:marLeft w:val="0"/>
      <w:marRight w:val="0"/>
      <w:marTop w:val="0"/>
      <w:marBottom w:val="0"/>
      <w:divBdr>
        <w:top w:val="none" w:sz="0" w:space="0" w:color="auto"/>
        <w:left w:val="none" w:sz="0" w:space="0" w:color="auto"/>
        <w:bottom w:val="none" w:sz="0" w:space="0" w:color="auto"/>
        <w:right w:val="none" w:sz="0" w:space="0" w:color="auto"/>
      </w:divBdr>
      <w:divsChild>
        <w:div w:id="684330660">
          <w:marLeft w:val="0"/>
          <w:marRight w:val="0"/>
          <w:marTop w:val="0"/>
          <w:marBottom w:val="0"/>
          <w:divBdr>
            <w:top w:val="none" w:sz="0" w:space="0" w:color="auto"/>
            <w:left w:val="none" w:sz="0" w:space="0" w:color="auto"/>
            <w:bottom w:val="none" w:sz="0" w:space="0" w:color="auto"/>
            <w:right w:val="none" w:sz="0" w:space="0" w:color="auto"/>
          </w:divBdr>
        </w:div>
        <w:div w:id="598025322">
          <w:marLeft w:val="0"/>
          <w:marRight w:val="0"/>
          <w:marTop w:val="0"/>
          <w:marBottom w:val="0"/>
          <w:divBdr>
            <w:top w:val="none" w:sz="0" w:space="0" w:color="auto"/>
            <w:left w:val="none" w:sz="0" w:space="0" w:color="auto"/>
            <w:bottom w:val="none" w:sz="0" w:space="0" w:color="auto"/>
            <w:right w:val="none" w:sz="0" w:space="0" w:color="auto"/>
          </w:divBdr>
        </w:div>
      </w:divsChild>
    </w:div>
    <w:div w:id="258635763">
      <w:marLeft w:val="0"/>
      <w:marRight w:val="0"/>
      <w:marTop w:val="0"/>
      <w:marBottom w:val="0"/>
      <w:divBdr>
        <w:top w:val="none" w:sz="0" w:space="0" w:color="auto"/>
        <w:left w:val="none" w:sz="0" w:space="0" w:color="auto"/>
        <w:bottom w:val="none" w:sz="0" w:space="0" w:color="auto"/>
        <w:right w:val="none" w:sz="0" w:space="0" w:color="auto"/>
      </w:divBdr>
      <w:divsChild>
        <w:div w:id="928348235">
          <w:marLeft w:val="0"/>
          <w:marRight w:val="0"/>
          <w:marTop w:val="0"/>
          <w:marBottom w:val="0"/>
          <w:divBdr>
            <w:top w:val="none" w:sz="0" w:space="0" w:color="auto"/>
            <w:left w:val="none" w:sz="0" w:space="0" w:color="auto"/>
            <w:bottom w:val="none" w:sz="0" w:space="0" w:color="auto"/>
            <w:right w:val="none" w:sz="0" w:space="0" w:color="auto"/>
          </w:divBdr>
        </w:div>
      </w:divsChild>
    </w:div>
    <w:div w:id="258754803">
      <w:marLeft w:val="0"/>
      <w:marRight w:val="0"/>
      <w:marTop w:val="0"/>
      <w:marBottom w:val="0"/>
      <w:divBdr>
        <w:top w:val="none" w:sz="0" w:space="0" w:color="auto"/>
        <w:left w:val="none" w:sz="0" w:space="0" w:color="auto"/>
        <w:bottom w:val="none" w:sz="0" w:space="0" w:color="auto"/>
        <w:right w:val="none" w:sz="0" w:space="0" w:color="auto"/>
      </w:divBdr>
      <w:divsChild>
        <w:div w:id="1647776929">
          <w:marLeft w:val="0"/>
          <w:marRight w:val="0"/>
          <w:marTop w:val="0"/>
          <w:marBottom w:val="0"/>
          <w:divBdr>
            <w:top w:val="none" w:sz="0" w:space="0" w:color="auto"/>
            <w:left w:val="none" w:sz="0" w:space="0" w:color="auto"/>
            <w:bottom w:val="none" w:sz="0" w:space="0" w:color="auto"/>
            <w:right w:val="none" w:sz="0" w:space="0" w:color="auto"/>
          </w:divBdr>
        </w:div>
        <w:div w:id="1886327806">
          <w:marLeft w:val="0"/>
          <w:marRight w:val="0"/>
          <w:marTop w:val="0"/>
          <w:marBottom w:val="0"/>
          <w:divBdr>
            <w:top w:val="none" w:sz="0" w:space="0" w:color="auto"/>
            <w:left w:val="none" w:sz="0" w:space="0" w:color="auto"/>
            <w:bottom w:val="none" w:sz="0" w:space="0" w:color="auto"/>
            <w:right w:val="none" w:sz="0" w:space="0" w:color="auto"/>
          </w:divBdr>
        </w:div>
      </w:divsChild>
    </w:div>
    <w:div w:id="260184307">
      <w:marLeft w:val="0"/>
      <w:marRight w:val="0"/>
      <w:marTop w:val="0"/>
      <w:marBottom w:val="0"/>
      <w:divBdr>
        <w:top w:val="none" w:sz="0" w:space="0" w:color="auto"/>
        <w:left w:val="none" w:sz="0" w:space="0" w:color="auto"/>
        <w:bottom w:val="none" w:sz="0" w:space="0" w:color="auto"/>
        <w:right w:val="none" w:sz="0" w:space="0" w:color="auto"/>
      </w:divBdr>
      <w:divsChild>
        <w:div w:id="254673806">
          <w:marLeft w:val="0"/>
          <w:marRight w:val="0"/>
          <w:marTop w:val="0"/>
          <w:marBottom w:val="0"/>
          <w:divBdr>
            <w:top w:val="none" w:sz="0" w:space="0" w:color="auto"/>
            <w:left w:val="none" w:sz="0" w:space="0" w:color="auto"/>
            <w:bottom w:val="none" w:sz="0" w:space="0" w:color="auto"/>
            <w:right w:val="none" w:sz="0" w:space="0" w:color="auto"/>
          </w:divBdr>
        </w:div>
        <w:div w:id="1544949017">
          <w:marLeft w:val="0"/>
          <w:marRight w:val="0"/>
          <w:marTop w:val="0"/>
          <w:marBottom w:val="0"/>
          <w:divBdr>
            <w:top w:val="none" w:sz="0" w:space="0" w:color="auto"/>
            <w:left w:val="none" w:sz="0" w:space="0" w:color="auto"/>
            <w:bottom w:val="none" w:sz="0" w:space="0" w:color="auto"/>
            <w:right w:val="none" w:sz="0" w:space="0" w:color="auto"/>
          </w:divBdr>
        </w:div>
      </w:divsChild>
    </w:div>
    <w:div w:id="261257473">
      <w:marLeft w:val="0"/>
      <w:marRight w:val="0"/>
      <w:marTop w:val="0"/>
      <w:marBottom w:val="0"/>
      <w:divBdr>
        <w:top w:val="none" w:sz="0" w:space="0" w:color="auto"/>
        <w:left w:val="none" w:sz="0" w:space="0" w:color="auto"/>
        <w:bottom w:val="none" w:sz="0" w:space="0" w:color="auto"/>
        <w:right w:val="none" w:sz="0" w:space="0" w:color="auto"/>
      </w:divBdr>
      <w:divsChild>
        <w:div w:id="2026396952">
          <w:marLeft w:val="0"/>
          <w:marRight w:val="0"/>
          <w:marTop w:val="0"/>
          <w:marBottom w:val="0"/>
          <w:divBdr>
            <w:top w:val="none" w:sz="0" w:space="0" w:color="auto"/>
            <w:left w:val="none" w:sz="0" w:space="0" w:color="auto"/>
            <w:bottom w:val="none" w:sz="0" w:space="0" w:color="auto"/>
            <w:right w:val="none" w:sz="0" w:space="0" w:color="auto"/>
          </w:divBdr>
        </w:div>
      </w:divsChild>
    </w:div>
    <w:div w:id="264852213">
      <w:marLeft w:val="0"/>
      <w:marRight w:val="0"/>
      <w:marTop w:val="0"/>
      <w:marBottom w:val="0"/>
      <w:divBdr>
        <w:top w:val="none" w:sz="0" w:space="0" w:color="auto"/>
        <w:left w:val="none" w:sz="0" w:space="0" w:color="auto"/>
        <w:bottom w:val="none" w:sz="0" w:space="0" w:color="auto"/>
        <w:right w:val="none" w:sz="0" w:space="0" w:color="auto"/>
      </w:divBdr>
      <w:divsChild>
        <w:div w:id="379012788">
          <w:marLeft w:val="0"/>
          <w:marRight w:val="0"/>
          <w:marTop w:val="0"/>
          <w:marBottom w:val="0"/>
          <w:divBdr>
            <w:top w:val="none" w:sz="0" w:space="0" w:color="auto"/>
            <w:left w:val="none" w:sz="0" w:space="0" w:color="auto"/>
            <w:bottom w:val="none" w:sz="0" w:space="0" w:color="auto"/>
            <w:right w:val="none" w:sz="0" w:space="0" w:color="auto"/>
          </w:divBdr>
        </w:div>
      </w:divsChild>
    </w:div>
    <w:div w:id="271326284">
      <w:marLeft w:val="0"/>
      <w:marRight w:val="0"/>
      <w:marTop w:val="0"/>
      <w:marBottom w:val="0"/>
      <w:divBdr>
        <w:top w:val="none" w:sz="0" w:space="0" w:color="auto"/>
        <w:left w:val="none" w:sz="0" w:space="0" w:color="auto"/>
        <w:bottom w:val="none" w:sz="0" w:space="0" w:color="auto"/>
        <w:right w:val="none" w:sz="0" w:space="0" w:color="auto"/>
      </w:divBdr>
      <w:divsChild>
        <w:div w:id="254755274">
          <w:marLeft w:val="0"/>
          <w:marRight w:val="0"/>
          <w:marTop w:val="0"/>
          <w:marBottom w:val="0"/>
          <w:divBdr>
            <w:top w:val="none" w:sz="0" w:space="0" w:color="auto"/>
            <w:left w:val="none" w:sz="0" w:space="0" w:color="auto"/>
            <w:bottom w:val="none" w:sz="0" w:space="0" w:color="auto"/>
            <w:right w:val="none" w:sz="0" w:space="0" w:color="auto"/>
          </w:divBdr>
        </w:div>
      </w:divsChild>
    </w:div>
    <w:div w:id="272637250">
      <w:marLeft w:val="0"/>
      <w:marRight w:val="0"/>
      <w:marTop w:val="0"/>
      <w:marBottom w:val="0"/>
      <w:divBdr>
        <w:top w:val="none" w:sz="0" w:space="0" w:color="auto"/>
        <w:left w:val="none" w:sz="0" w:space="0" w:color="auto"/>
        <w:bottom w:val="none" w:sz="0" w:space="0" w:color="auto"/>
        <w:right w:val="none" w:sz="0" w:space="0" w:color="auto"/>
      </w:divBdr>
      <w:divsChild>
        <w:div w:id="231887139">
          <w:marLeft w:val="0"/>
          <w:marRight w:val="0"/>
          <w:marTop w:val="0"/>
          <w:marBottom w:val="0"/>
          <w:divBdr>
            <w:top w:val="none" w:sz="0" w:space="0" w:color="auto"/>
            <w:left w:val="none" w:sz="0" w:space="0" w:color="auto"/>
            <w:bottom w:val="none" w:sz="0" w:space="0" w:color="auto"/>
            <w:right w:val="none" w:sz="0" w:space="0" w:color="auto"/>
          </w:divBdr>
        </w:div>
        <w:div w:id="1086881351">
          <w:marLeft w:val="0"/>
          <w:marRight w:val="0"/>
          <w:marTop w:val="0"/>
          <w:marBottom w:val="0"/>
          <w:divBdr>
            <w:top w:val="none" w:sz="0" w:space="0" w:color="auto"/>
            <w:left w:val="none" w:sz="0" w:space="0" w:color="auto"/>
            <w:bottom w:val="none" w:sz="0" w:space="0" w:color="auto"/>
            <w:right w:val="none" w:sz="0" w:space="0" w:color="auto"/>
          </w:divBdr>
        </w:div>
      </w:divsChild>
    </w:div>
    <w:div w:id="278805227">
      <w:marLeft w:val="0"/>
      <w:marRight w:val="0"/>
      <w:marTop w:val="0"/>
      <w:marBottom w:val="0"/>
      <w:divBdr>
        <w:top w:val="none" w:sz="0" w:space="0" w:color="auto"/>
        <w:left w:val="none" w:sz="0" w:space="0" w:color="auto"/>
        <w:bottom w:val="none" w:sz="0" w:space="0" w:color="auto"/>
        <w:right w:val="none" w:sz="0" w:space="0" w:color="auto"/>
      </w:divBdr>
      <w:divsChild>
        <w:div w:id="2093156087">
          <w:marLeft w:val="0"/>
          <w:marRight w:val="0"/>
          <w:marTop w:val="0"/>
          <w:marBottom w:val="0"/>
          <w:divBdr>
            <w:top w:val="none" w:sz="0" w:space="0" w:color="auto"/>
            <w:left w:val="none" w:sz="0" w:space="0" w:color="auto"/>
            <w:bottom w:val="none" w:sz="0" w:space="0" w:color="auto"/>
            <w:right w:val="none" w:sz="0" w:space="0" w:color="auto"/>
          </w:divBdr>
        </w:div>
        <w:div w:id="824206006">
          <w:marLeft w:val="0"/>
          <w:marRight w:val="0"/>
          <w:marTop w:val="0"/>
          <w:marBottom w:val="0"/>
          <w:divBdr>
            <w:top w:val="none" w:sz="0" w:space="0" w:color="auto"/>
            <w:left w:val="none" w:sz="0" w:space="0" w:color="auto"/>
            <w:bottom w:val="none" w:sz="0" w:space="0" w:color="auto"/>
            <w:right w:val="none" w:sz="0" w:space="0" w:color="auto"/>
          </w:divBdr>
        </w:div>
        <w:div w:id="268704550">
          <w:marLeft w:val="0"/>
          <w:marRight w:val="0"/>
          <w:marTop w:val="0"/>
          <w:marBottom w:val="0"/>
          <w:divBdr>
            <w:top w:val="none" w:sz="0" w:space="0" w:color="auto"/>
            <w:left w:val="none" w:sz="0" w:space="0" w:color="auto"/>
            <w:bottom w:val="none" w:sz="0" w:space="0" w:color="auto"/>
            <w:right w:val="none" w:sz="0" w:space="0" w:color="auto"/>
          </w:divBdr>
        </w:div>
      </w:divsChild>
    </w:div>
    <w:div w:id="281150292">
      <w:marLeft w:val="0"/>
      <w:marRight w:val="0"/>
      <w:marTop w:val="0"/>
      <w:marBottom w:val="0"/>
      <w:divBdr>
        <w:top w:val="none" w:sz="0" w:space="0" w:color="auto"/>
        <w:left w:val="none" w:sz="0" w:space="0" w:color="auto"/>
        <w:bottom w:val="none" w:sz="0" w:space="0" w:color="auto"/>
        <w:right w:val="none" w:sz="0" w:space="0" w:color="auto"/>
      </w:divBdr>
      <w:divsChild>
        <w:div w:id="1824009113">
          <w:marLeft w:val="0"/>
          <w:marRight w:val="0"/>
          <w:marTop w:val="0"/>
          <w:marBottom w:val="0"/>
          <w:divBdr>
            <w:top w:val="none" w:sz="0" w:space="0" w:color="auto"/>
            <w:left w:val="none" w:sz="0" w:space="0" w:color="auto"/>
            <w:bottom w:val="none" w:sz="0" w:space="0" w:color="auto"/>
            <w:right w:val="none" w:sz="0" w:space="0" w:color="auto"/>
          </w:divBdr>
        </w:div>
      </w:divsChild>
    </w:div>
    <w:div w:id="283200269">
      <w:marLeft w:val="0"/>
      <w:marRight w:val="0"/>
      <w:marTop w:val="0"/>
      <w:marBottom w:val="0"/>
      <w:divBdr>
        <w:top w:val="none" w:sz="0" w:space="0" w:color="auto"/>
        <w:left w:val="none" w:sz="0" w:space="0" w:color="auto"/>
        <w:bottom w:val="none" w:sz="0" w:space="0" w:color="auto"/>
        <w:right w:val="none" w:sz="0" w:space="0" w:color="auto"/>
      </w:divBdr>
      <w:divsChild>
        <w:div w:id="1866282081">
          <w:marLeft w:val="0"/>
          <w:marRight w:val="0"/>
          <w:marTop w:val="0"/>
          <w:marBottom w:val="0"/>
          <w:divBdr>
            <w:top w:val="none" w:sz="0" w:space="0" w:color="auto"/>
            <w:left w:val="none" w:sz="0" w:space="0" w:color="auto"/>
            <w:bottom w:val="none" w:sz="0" w:space="0" w:color="auto"/>
            <w:right w:val="none" w:sz="0" w:space="0" w:color="auto"/>
          </w:divBdr>
        </w:div>
        <w:div w:id="333918375">
          <w:marLeft w:val="0"/>
          <w:marRight w:val="0"/>
          <w:marTop w:val="0"/>
          <w:marBottom w:val="0"/>
          <w:divBdr>
            <w:top w:val="none" w:sz="0" w:space="0" w:color="auto"/>
            <w:left w:val="none" w:sz="0" w:space="0" w:color="auto"/>
            <w:bottom w:val="none" w:sz="0" w:space="0" w:color="auto"/>
            <w:right w:val="none" w:sz="0" w:space="0" w:color="auto"/>
          </w:divBdr>
        </w:div>
      </w:divsChild>
    </w:div>
    <w:div w:id="286545880">
      <w:marLeft w:val="0"/>
      <w:marRight w:val="0"/>
      <w:marTop w:val="0"/>
      <w:marBottom w:val="0"/>
      <w:divBdr>
        <w:top w:val="none" w:sz="0" w:space="0" w:color="auto"/>
        <w:left w:val="none" w:sz="0" w:space="0" w:color="auto"/>
        <w:bottom w:val="none" w:sz="0" w:space="0" w:color="auto"/>
        <w:right w:val="none" w:sz="0" w:space="0" w:color="auto"/>
      </w:divBdr>
      <w:divsChild>
        <w:div w:id="1543203918">
          <w:marLeft w:val="0"/>
          <w:marRight w:val="0"/>
          <w:marTop w:val="0"/>
          <w:marBottom w:val="0"/>
          <w:divBdr>
            <w:top w:val="none" w:sz="0" w:space="0" w:color="auto"/>
            <w:left w:val="none" w:sz="0" w:space="0" w:color="auto"/>
            <w:bottom w:val="none" w:sz="0" w:space="0" w:color="auto"/>
            <w:right w:val="none" w:sz="0" w:space="0" w:color="auto"/>
          </w:divBdr>
        </w:div>
        <w:div w:id="270550525">
          <w:marLeft w:val="0"/>
          <w:marRight w:val="0"/>
          <w:marTop w:val="0"/>
          <w:marBottom w:val="0"/>
          <w:divBdr>
            <w:top w:val="none" w:sz="0" w:space="0" w:color="auto"/>
            <w:left w:val="none" w:sz="0" w:space="0" w:color="auto"/>
            <w:bottom w:val="none" w:sz="0" w:space="0" w:color="auto"/>
            <w:right w:val="none" w:sz="0" w:space="0" w:color="auto"/>
          </w:divBdr>
        </w:div>
      </w:divsChild>
    </w:div>
    <w:div w:id="288783468">
      <w:marLeft w:val="0"/>
      <w:marRight w:val="0"/>
      <w:marTop w:val="0"/>
      <w:marBottom w:val="0"/>
      <w:divBdr>
        <w:top w:val="none" w:sz="0" w:space="0" w:color="auto"/>
        <w:left w:val="none" w:sz="0" w:space="0" w:color="auto"/>
        <w:bottom w:val="none" w:sz="0" w:space="0" w:color="auto"/>
        <w:right w:val="none" w:sz="0" w:space="0" w:color="auto"/>
      </w:divBdr>
      <w:divsChild>
        <w:div w:id="1666519162">
          <w:marLeft w:val="0"/>
          <w:marRight w:val="0"/>
          <w:marTop w:val="0"/>
          <w:marBottom w:val="0"/>
          <w:divBdr>
            <w:top w:val="none" w:sz="0" w:space="0" w:color="auto"/>
            <w:left w:val="none" w:sz="0" w:space="0" w:color="auto"/>
            <w:bottom w:val="none" w:sz="0" w:space="0" w:color="auto"/>
            <w:right w:val="none" w:sz="0" w:space="0" w:color="auto"/>
          </w:divBdr>
        </w:div>
        <w:div w:id="398017434">
          <w:marLeft w:val="0"/>
          <w:marRight w:val="0"/>
          <w:marTop w:val="0"/>
          <w:marBottom w:val="0"/>
          <w:divBdr>
            <w:top w:val="none" w:sz="0" w:space="0" w:color="auto"/>
            <w:left w:val="none" w:sz="0" w:space="0" w:color="auto"/>
            <w:bottom w:val="none" w:sz="0" w:space="0" w:color="auto"/>
            <w:right w:val="none" w:sz="0" w:space="0" w:color="auto"/>
          </w:divBdr>
        </w:div>
      </w:divsChild>
    </w:div>
    <w:div w:id="290404342">
      <w:marLeft w:val="0"/>
      <w:marRight w:val="0"/>
      <w:marTop w:val="0"/>
      <w:marBottom w:val="0"/>
      <w:divBdr>
        <w:top w:val="none" w:sz="0" w:space="0" w:color="auto"/>
        <w:left w:val="none" w:sz="0" w:space="0" w:color="auto"/>
        <w:bottom w:val="none" w:sz="0" w:space="0" w:color="auto"/>
        <w:right w:val="none" w:sz="0" w:space="0" w:color="auto"/>
      </w:divBdr>
      <w:divsChild>
        <w:div w:id="1613825405">
          <w:marLeft w:val="0"/>
          <w:marRight w:val="0"/>
          <w:marTop w:val="0"/>
          <w:marBottom w:val="0"/>
          <w:divBdr>
            <w:top w:val="none" w:sz="0" w:space="0" w:color="auto"/>
            <w:left w:val="none" w:sz="0" w:space="0" w:color="auto"/>
            <w:bottom w:val="none" w:sz="0" w:space="0" w:color="auto"/>
            <w:right w:val="none" w:sz="0" w:space="0" w:color="auto"/>
          </w:divBdr>
        </w:div>
      </w:divsChild>
    </w:div>
    <w:div w:id="291012336">
      <w:marLeft w:val="0"/>
      <w:marRight w:val="0"/>
      <w:marTop w:val="0"/>
      <w:marBottom w:val="0"/>
      <w:divBdr>
        <w:top w:val="none" w:sz="0" w:space="0" w:color="auto"/>
        <w:left w:val="none" w:sz="0" w:space="0" w:color="auto"/>
        <w:bottom w:val="none" w:sz="0" w:space="0" w:color="auto"/>
        <w:right w:val="none" w:sz="0" w:space="0" w:color="auto"/>
      </w:divBdr>
      <w:divsChild>
        <w:div w:id="289867297">
          <w:marLeft w:val="0"/>
          <w:marRight w:val="0"/>
          <w:marTop w:val="0"/>
          <w:marBottom w:val="0"/>
          <w:divBdr>
            <w:top w:val="none" w:sz="0" w:space="0" w:color="auto"/>
            <w:left w:val="none" w:sz="0" w:space="0" w:color="auto"/>
            <w:bottom w:val="none" w:sz="0" w:space="0" w:color="auto"/>
            <w:right w:val="none" w:sz="0" w:space="0" w:color="auto"/>
          </w:divBdr>
        </w:div>
        <w:div w:id="429854241">
          <w:marLeft w:val="0"/>
          <w:marRight w:val="0"/>
          <w:marTop w:val="0"/>
          <w:marBottom w:val="0"/>
          <w:divBdr>
            <w:top w:val="none" w:sz="0" w:space="0" w:color="auto"/>
            <w:left w:val="none" w:sz="0" w:space="0" w:color="auto"/>
            <w:bottom w:val="none" w:sz="0" w:space="0" w:color="auto"/>
            <w:right w:val="none" w:sz="0" w:space="0" w:color="auto"/>
          </w:divBdr>
        </w:div>
      </w:divsChild>
    </w:div>
    <w:div w:id="293408495">
      <w:marLeft w:val="0"/>
      <w:marRight w:val="0"/>
      <w:marTop w:val="0"/>
      <w:marBottom w:val="0"/>
      <w:divBdr>
        <w:top w:val="none" w:sz="0" w:space="0" w:color="auto"/>
        <w:left w:val="none" w:sz="0" w:space="0" w:color="auto"/>
        <w:bottom w:val="none" w:sz="0" w:space="0" w:color="auto"/>
        <w:right w:val="none" w:sz="0" w:space="0" w:color="auto"/>
      </w:divBdr>
      <w:divsChild>
        <w:div w:id="1502313149">
          <w:marLeft w:val="0"/>
          <w:marRight w:val="0"/>
          <w:marTop w:val="0"/>
          <w:marBottom w:val="0"/>
          <w:divBdr>
            <w:top w:val="none" w:sz="0" w:space="0" w:color="auto"/>
            <w:left w:val="none" w:sz="0" w:space="0" w:color="auto"/>
            <w:bottom w:val="none" w:sz="0" w:space="0" w:color="auto"/>
            <w:right w:val="none" w:sz="0" w:space="0" w:color="auto"/>
          </w:divBdr>
        </w:div>
        <w:div w:id="1196194581">
          <w:marLeft w:val="0"/>
          <w:marRight w:val="0"/>
          <w:marTop w:val="0"/>
          <w:marBottom w:val="0"/>
          <w:divBdr>
            <w:top w:val="none" w:sz="0" w:space="0" w:color="auto"/>
            <w:left w:val="none" w:sz="0" w:space="0" w:color="auto"/>
            <w:bottom w:val="none" w:sz="0" w:space="0" w:color="auto"/>
            <w:right w:val="none" w:sz="0" w:space="0" w:color="auto"/>
          </w:divBdr>
        </w:div>
      </w:divsChild>
    </w:div>
    <w:div w:id="294992792">
      <w:marLeft w:val="0"/>
      <w:marRight w:val="0"/>
      <w:marTop w:val="0"/>
      <w:marBottom w:val="0"/>
      <w:divBdr>
        <w:top w:val="none" w:sz="0" w:space="0" w:color="auto"/>
        <w:left w:val="none" w:sz="0" w:space="0" w:color="auto"/>
        <w:bottom w:val="none" w:sz="0" w:space="0" w:color="auto"/>
        <w:right w:val="none" w:sz="0" w:space="0" w:color="auto"/>
      </w:divBdr>
      <w:divsChild>
        <w:div w:id="546988790">
          <w:marLeft w:val="0"/>
          <w:marRight w:val="0"/>
          <w:marTop w:val="0"/>
          <w:marBottom w:val="0"/>
          <w:divBdr>
            <w:top w:val="none" w:sz="0" w:space="0" w:color="auto"/>
            <w:left w:val="none" w:sz="0" w:space="0" w:color="auto"/>
            <w:bottom w:val="none" w:sz="0" w:space="0" w:color="auto"/>
            <w:right w:val="none" w:sz="0" w:space="0" w:color="auto"/>
          </w:divBdr>
        </w:div>
        <w:div w:id="795220110">
          <w:marLeft w:val="0"/>
          <w:marRight w:val="0"/>
          <w:marTop w:val="0"/>
          <w:marBottom w:val="0"/>
          <w:divBdr>
            <w:top w:val="none" w:sz="0" w:space="0" w:color="auto"/>
            <w:left w:val="none" w:sz="0" w:space="0" w:color="auto"/>
            <w:bottom w:val="none" w:sz="0" w:space="0" w:color="auto"/>
            <w:right w:val="none" w:sz="0" w:space="0" w:color="auto"/>
          </w:divBdr>
        </w:div>
        <w:div w:id="2078699160">
          <w:marLeft w:val="0"/>
          <w:marRight w:val="0"/>
          <w:marTop w:val="0"/>
          <w:marBottom w:val="0"/>
          <w:divBdr>
            <w:top w:val="none" w:sz="0" w:space="0" w:color="auto"/>
            <w:left w:val="none" w:sz="0" w:space="0" w:color="auto"/>
            <w:bottom w:val="none" w:sz="0" w:space="0" w:color="auto"/>
            <w:right w:val="none" w:sz="0" w:space="0" w:color="auto"/>
          </w:divBdr>
        </w:div>
        <w:div w:id="1767844317">
          <w:marLeft w:val="0"/>
          <w:marRight w:val="0"/>
          <w:marTop w:val="0"/>
          <w:marBottom w:val="0"/>
          <w:divBdr>
            <w:top w:val="none" w:sz="0" w:space="0" w:color="auto"/>
            <w:left w:val="none" w:sz="0" w:space="0" w:color="auto"/>
            <w:bottom w:val="none" w:sz="0" w:space="0" w:color="auto"/>
            <w:right w:val="none" w:sz="0" w:space="0" w:color="auto"/>
          </w:divBdr>
        </w:div>
      </w:divsChild>
    </w:div>
    <w:div w:id="299575125">
      <w:marLeft w:val="0"/>
      <w:marRight w:val="0"/>
      <w:marTop w:val="0"/>
      <w:marBottom w:val="0"/>
      <w:divBdr>
        <w:top w:val="none" w:sz="0" w:space="0" w:color="auto"/>
        <w:left w:val="none" w:sz="0" w:space="0" w:color="auto"/>
        <w:bottom w:val="none" w:sz="0" w:space="0" w:color="auto"/>
        <w:right w:val="none" w:sz="0" w:space="0" w:color="auto"/>
      </w:divBdr>
      <w:divsChild>
        <w:div w:id="375157348">
          <w:marLeft w:val="0"/>
          <w:marRight w:val="0"/>
          <w:marTop w:val="0"/>
          <w:marBottom w:val="0"/>
          <w:divBdr>
            <w:top w:val="none" w:sz="0" w:space="0" w:color="auto"/>
            <w:left w:val="none" w:sz="0" w:space="0" w:color="auto"/>
            <w:bottom w:val="none" w:sz="0" w:space="0" w:color="auto"/>
            <w:right w:val="none" w:sz="0" w:space="0" w:color="auto"/>
          </w:divBdr>
        </w:div>
        <w:div w:id="229652712">
          <w:marLeft w:val="0"/>
          <w:marRight w:val="0"/>
          <w:marTop w:val="0"/>
          <w:marBottom w:val="0"/>
          <w:divBdr>
            <w:top w:val="none" w:sz="0" w:space="0" w:color="auto"/>
            <w:left w:val="none" w:sz="0" w:space="0" w:color="auto"/>
            <w:bottom w:val="none" w:sz="0" w:space="0" w:color="auto"/>
            <w:right w:val="none" w:sz="0" w:space="0" w:color="auto"/>
          </w:divBdr>
        </w:div>
        <w:div w:id="867792874">
          <w:marLeft w:val="0"/>
          <w:marRight w:val="0"/>
          <w:marTop w:val="0"/>
          <w:marBottom w:val="0"/>
          <w:divBdr>
            <w:top w:val="none" w:sz="0" w:space="0" w:color="auto"/>
            <w:left w:val="none" w:sz="0" w:space="0" w:color="auto"/>
            <w:bottom w:val="none" w:sz="0" w:space="0" w:color="auto"/>
            <w:right w:val="none" w:sz="0" w:space="0" w:color="auto"/>
          </w:divBdr>
        </w:div>
        <w:div w:id="75976522">
          <w:marLeft w:val="0"/>
          <w:marRight w:val="0"/>
          <w:marTop w:val="0"/>
          <w:marBottom w:val="0"/>
          <w:divBdr>
            <w:top w:val="none" w:sz="0" w:space="0" w:color="auto"/>
            <w:left w:val="none" w:sz="0" w:space="0" w:color="auto"/>
            <w:bottom w:val="none" w:sz="0" w:space="0" w:color="auto"/>
            <w:right w:val="none" w:sz="0" w:space="0" w:color="auto"/>
          </w:divBdr>
        </w:div>
        <w:div w:id="1593926483">
          <w:marLeft w:val="0"/>
          <w:marRight w:val="0"/>
          <w:marTop w:val="0"/>
          <w:marBottom w:val="0"/>
          <w:divBdr>
            <w:top w:val="none" w:sz="0" w:space="0" w:color="auto"/>
            <w:left w:val="none" w:sz="0" w:space="0" w:color="auto"/>
            <w:bottom w:val="none" w:sz="0" w:space="0" w:color="auto"/>
            <w:right w:val="none" w:sz="0" w:space="0" w:color="auto"/>
          </w:divBdr>
        </w:div>
      </w:divsChild>
    </w:div>
    <w:div w:id="302855295">
      <w:marLeft w:val="0"/>
      <w:marRight w:val="0"/>
      <w:marTop w:val="0"/>
      <w:marBottom w:val="0"/>
      <w:divBdr>
        <w:top w:val="none" w:sz="0" w:space="0" w:color="auto"/>
        <w:left w:val="none" w:sz="0" w:space="0" w:color="auto"/>
        <w:bottom w:val="none" w:sz="0" w:space="0" w:color="auto"/>
        <w:right w:val="none" w:sz="0" w:space="0" w:color="auto"/>
      </w:divBdr>
      <w:divsChild>
        <w:div w:id="828062815">
          <w:marLeft w:val="0"/>
          <w:marRight w:val="0"/>
          <w:marTop w:val="0"/>
          <w:marBottom w:val="0"/>
          <w:divBdr>
            <w:top w:val="none" w:sz="0" w:space="0" w:color="auto"/>
            <w:left w:val="none" w:sz="0" w:space="0" w:color="auto"/>
            <w:bottom w:val="none" w:sz="0" w:space="0" w:color="auto"/>
            <w:right w:val="none" w:sz="0" w:space="0" w:color="auto"/>
          </w:divBdr>
        </w:div>
      </w:divsChild>
    </w:div>
    <w:div w:id="311099693">
      <w:marLeft w:val="0"/>
      <w:marRight w:val="0"/>
      <w:marTop w:val="0"/>
      <w:marBottom w:val="0"/>
      <w:divBdr>
        <w:top w:val="none" w:sz="0" w:space="0" w:color="auto"/>
        <w:left w:val="none" w:sz="0" w:space="0" w:color="auto"/>
        <w:bottom w:val="none" w:sz="0" w:space="0" w:color="auto"/>
        <w:right w:val="none" w:sz="0" w:space="0" w:color="auto"/>
      </w:divBdr>
      <w:divsChild>
        <w:div w:id="307169705">
          <w:marLeft w:val="0"/>
          <w:marRight w:val="0"/>
          <w:marTop w:val="0"/>
          <w:marBottom w:val="0"/>
          <w:divBdr>
            <w:top w:val="none" w:sz="0" w:space="0" w:color="auto"/>
            <w:left w:val="none" w:sz="0" w:space="0" w:color="auto"/>
            <w:bottom w:val="none" w:sz="0" w:space="0" w:color="auto"/>
            <w:right w:val="none" w:sz="0" w:space="0" w:color="auto"/>
          </w:divBdr>
        </w:div>
      </w:divsChild>
    </w:div>
    <w:div w:id="319189795">
      <w:marLeft w:val="0"/>
      <w:marRight w:val="0"/>
      <w:marTop w:val="0"/>
      <w:marBottom w:val="0"/>
      <w:divBdr>
        <w:top w:val="none" w:sz="0" w:space="0" w:color="auto"/>
        <w:left w:val="none" w:sz="0" w:space="0" w:color="auto"/>
        <w:bottom w:val="none" w:sz="0" w:space="0" w:color="auto"/>
        <w:right w:val="none" w:sz="0" w:space="0" w:color="auto"/>
      </w:divBdr>
      <w:divsChild>
        <w:div w:id="1135223107">
          <w:marLeft w:val="0"/>
          <w:marRight w:val="0"/>
          <w:marTop w:val="0"/>
          <w:marBottom w:val="0"/>
          <w:divBdr>
            <w:top w:val="none" w:sz="0" w:space="0" w:color="auto"/>
            <w:left w:val="none" w:sz="0" w:space="0" w:color="auto"/>
            <w:bottom w:val="none" w:sz="0" w:space="0" w:color="auto"/>
            <w:right w:val="none" w:sz="0" w:space="0" w:color="auto"/>
          </w:divBdr>
        </w:div>
      </w:divsChild>
    </w:div>
    <w:div w:id="321393504">
      <w:marLeft w:val="0"/>
      <w:marRight w:val="0"/>
      <w:marTop w:val="0"/>
      <w:marBottom w:val="0"/>
      <w:divBdr>
        <w:top w:val="none" w:sz="0" w:space="0" w:color="auto"/>
        <w:left w:val="none" w:sz="0" w:space="0" w:color="auto"/>
        <w:bottom w:val="none" w:sz="0" w:space="0" w:color="auto"/>
        <w:right w:val="none" w:sz="0" w:space="0" w:color="auto"/>
      </w:divBdr>
      <w:divsChild>
        <w:div w:id="207763706">
          <w:marLeft w:val="0"/>
          <w:marRight w:val="0"/>
          <w:marTop w:val="0"/>
          <w:marBottom w:val="0"/>
          <w:divBdr>
            <w:top w:val="none" w:sz="0" w:space="0" w:color="auto"/>
            <w:left w:val="none" w:sz="0" w:space="0" w:color="auto"/>
            <w:bottom w:val="none" w:sz="0" w:space="0" w:color="auto"/>
            <w:right w:val="none" w:sz="0" w:space="0" w:color="auto"/>
          </w:divBdr>
        </w:div>
        <w:div w:id="1657951508">
          <w:marLeft w:val="0"/>
          <w:marRight w:val="0"/>
          <w:marTop w:val="0"/>
          <w:marBottom w:val="0"/>
          <w:divBdr>
            <w:top w:val="none" w:sz="0" w:space="0" w:color="auto"/>
            <w:left w:val="none" w:sz="0" w:space="0" w:color="auto"/>
            <w:bottom w:val="none" w:sz="0" w:space="0" w:color="auto"/>
            <w:right w:val="none" w:sz="0" w:space="0" w:color="auto"/>
          </w:divBdr>
        </w:div>
      </w:divsChild>
    </w:div>
    <w:div w:id="325746397">
      <w:marLeft w:val="0"/>
      <w:marRight w:val="0"/>
      <w:marTop w:val="0"/>
      <w:marBottom w:val="0"/>
      <w:divBdr>
        <w:top w:val="none" w:sz="0" w:space="0" w:color="auto"/>
        <w:left w:val="none" w:sz="0" w:space="0" w:color="auto"/>
        <w:bottom w:val="none" w:sz="0" w:space="0" w:color="auto"/>
        <w:right w:val="none" w:sz="0" w:space="0" w:color="auto"/>
      </w:divBdr>
      <w:divsChild>
        <w:div w:id="164824785">
          <w:marLeft w:val="0"/>
          <w:marRight w:val="0"/>
          <w:marTop w:val="0"/>
          <w:marBottom w:val="0"/>
          <w:divBdr>
            <w:top w:val="none" w:sz="0" w:space="0" w:color="auto"/>
            <w:left w:val="none" w:sz="0" w:space="0" w:color="auto"/>
            <w:bottom w:val="none" w:sz="0" w:space="0" w:color="auto"/>
            <w:right w:val="none" w:sz="0" w:space="0" w:color="auto"/>
          </w:divBdr>
        </w:div>
      </w:divsChild>
    </w:div>
    <w:div w:id="328338797">
      <w:marLeft w:val="0"/>
      <w:marRight w:val="0"/>
      <w:marTop w:val="0"/>
      <w:marBottom w:val="0"/>
      <w:divBdr>
        <w:top w:val="none" w:sz="0" w:space="0" w:color="auto"/>
        <w:left w:val="none" w:sz="0" w:space="0" w:color="auto"/>
        <w:bottom w:val="none" w:sz="0" w:space="0" w:color="auto"/>
        <w:right w:val="none" w:sz="0" w:space="0" w:color="auto"/>
      </w:divBdr>
      <w:divsChild>
        <w:div w:id="1079593460">
          <w:marLeft w:val="0"/>
          <w:marRight w:val="0"/>
          <w:marTop w:val="0"/>
          <w:marBottom w:val="0"/>
          <w:divBdr>
            <w:top w:val="none" w:sz="0" w:space="0" w:color="auto"/>
            <w:left w:val="none" w:sz="0" w:space="0" w:color="auto"/>
            <w:bottom w:val="none" w:sz="0" w:space="0" w:color="auto"/>
            <w:right w:val="none" w:sz="0" w:space="0" w:color="auto"/>
          </w:divBdr>
        </w:div>
        <w:div w:id="1143617066">
          <w:marLeft w:val="0"/>
          <w:marRight w:val="0"/>
          <w:marTop w:val="0"/>
          <w:marBottom w:val="0"/>
          <w:divBdr>
            <w:top w:val="none" w:sz="0" w:space="0" w:color="auto"/>
            <w:left w:val="none" w:sz="0" w:space="0" w:color="auto"/>
            <w:bottom w:val="none" w:sz="0" w:space="0" w:color="auto"/>
            <w:right w:val="none" w:sz="0" w:space="0" w:color="auto"/>
          </w:divBdr>
        </w:div>
      </w:divsChild>
    </w:div>
    <w:div w:id="329598469">
      <w:marLeft w:val="0"/>
      <w:marRight w:val="0"/>
      <w:marTop w:val="0"/>
      <w:marBottom w:val="0"/>
      <w:divBdr>
        <w:top w:val="none" w:sz="0" w:space="0" w:color="auto"/>
        <w:left w:val="none" w:sz="0" w:space="0" w:color="auto"/>
        <w:bottom w:val="none" w:sz="0" w:space="0" w:color="auto"/>
        <w:right w:val="none" w:sz="0" w:space="0" w:color="auto"/>
      </w:divBdr>
      <w:divsChild>
        <w:div w:id="1749961936">
          <w:marLeft w:val="0"/>
          <w:marRight w:val="0"/>
          <w:marTop w:val="0"/>
          <w:marBottom w:val="0"/>
          <w:divBdr>
            <w:top w:val="none" w:sz="0" w:space="0" w:color="auto"/>
            <w:left w:val="none" w:sz="0" w:space="0" w:color="auto"/>
            <w:bottom w:val="none" w:sz="0" w:space="0" w:color="auto"/>
            <w:right w:val="none" w:sz="0" w:space="0" w:color="auto"/>
          </w:divBdr>
        </w:div>
        <w:div w:id="1861235077">
          <w:marLeft w:val="0"/>
          <w:marRight w:val="0"/>
          <w:marTop w:val="0"/>
          <w:marBottom w:val="0"/>
          <w:divBdr>
            <w:top w:val="none" w:sz="0" w:space="0" w:color="auto"/>
            <w:left w:val="none" w:sz="0" w:space="0" w:color="auto"/>
            <w:bottom w:val="none" w:sz="0" w:space="0" w:color="auto"/>
            <w:right w:val="none" w:sz="0" w:space="0" w:color="auto"/>
          </w:divBdr>
        </w:div>
        <w:div w:id="1603611628">
          <w:marLeft w:val="0"/>
          <w:marRight w:val="0"/>
          <w:marTop w:val="0"/>
          <w:marBottom w:val="0"/>
          <w:divBdr>
            <w:top w:val="none" w:sz="0" w:space="0" w:color="auto"/>
            <w:left w:val="none" w:sz="0" w:space="0" w:color="auto"/>
            <w:bottom w:val="none" w:sz="0" w:space="0" w:color="auto"/>
            <w:right w:val="none" w:sz="0" w:space="0" w:color="auto"/>
          </w:divBdr>
        </w:div>
      </w:divsChild>
    </w:div>
    <w:div w:id="331494381">
      <w:marLeft w:val="0"/>
      <w:marRight w:val="0"/>
      <w:marTop w:val="0"/>
      <w:marBottom w:val="0"/>
      <w:divBdr>
        <w:top w:val="none" w:sz="0" w:space="0" w:color="auto"/>
        <w:left w:val="none" w:sz="0" w:space="0" w:color="auto"/>
        <w:bottom w:val="none" w:sz="0" w:space="0" w:color="auto"/>
        <w:right w:val="none" w:sz="0" w:space="0" w:color="auto"/>
      </w:divBdr>
      <w:divsChild>
        <w:div w:id="1378359742">
          <w:marLeft w:val="0"/>
          <w:marRight w:val="0"/>
          <w:marTop w:val="0"/>
          <w:marBottom w:val="0"/>
          <w:divBdr>
            <w:top w:val="none" w:sz="0" w:space="0" w:color="auto"/>
            <w:left w:val="none" w:sz="0" w:space="0" w:color="auto"/>
            <w:bottom w:val="none" w:sz="0" w:space="0" w:color="auto"/>
            <w:right w:val="none" w:sz="0" w:space="0" w:color="auto"/>
          </w:divBdr>
        </w:div>
        <w:div w:id="531189169">
          <w:marLeft w:val="0"/>
          <w:marRight w:val="0"/>
          <w:marTop w:val="0"/>
          <w:marBottom w:val="0"/>
          <w:divBdr>
            <w:top w:val="none" w:sz="0" w:space="0" w:color="auto"/>
            <w:left w:val="none" w:sz="0" w:space="0" w:color="auto"/>
            <w:bottom w:val="none" w:sz="0" w:space="0" w:color="auto"/>
            <w:right w:val="none" w:sz="0" w:space="0" w:color="auto"/>
          </w:divBdr>
        </w:div>
        <w:div w:id="275258907">
          <w:marLeft w:val="0"/>
          <w:marRight w:val="0"/>
          <w:marTop w:val="0"/>
          <w:marBottom w:val="0"/>
          <w:divBdr>
            <w:top w:val="none" w:sz="0" w:space="0" w:color="auto"/>
            <w:left w:val="none" w:sz="0" w:space="0" w:color="auto"/>
            <w:bottom w:val="none" w:sz="0" w:space="0" w:color="auto"/>
            <w:right w:val="none" w:sz="0" w:space="0" w:color="auto"/>
          </w:divBdr>
        </w:div>
      </w:divsChild>
    </w:div>
    <w:div w:id="340621652">
      <w:marLeft w:val="0"/>
      <w:marRight w:val="0"/>
      <w:marTop w:val="0"/>
      <w:marBottom w:val="0"/>
      <w:divBdr>
        <w:top w:val="none" w:sz="0" w:space="0" w:color="auto"/>
        <w:left w:val="none" w:sz="0" w:space="0" w:color="auto"/>
        <w:bottom w:val="none" w:sz="0" w:space="0" w:color="auto"/>
        <w:right w:val="none" w:sz="0" w:space="0" w:color="auto"/>
      </w:divBdr>
      <w:divsChild>
        <w:div w:id="1233812132">
          <w:marLeft w:val="0"/>
          <w:marRight w:val="0"/>
          <w:marTop w:val="0"/>
          <w:marBottom w:val="0"/>
          <w:divBdr>
            <w:top w:val="none" w:sz="0" w:space="0" w:color="auto"/>
            <w:left w:val="none" w:sz="0" w:space="0" w:color="auto"/>
            <w:bottom w:val="none" w:sz="0" w:space="0" w:color="auto"/>
            <w:right w:val="none" w:sz="0" w:space="0" w:color="auto"/>
          </w:divBdr>
        </w:div>
      </w:divsChild>
    </w:div>
    <w:div w:id="342629379">
      <w:marLeft w:val="0"/>
      <w:marRight w:val="0"/>
      <w:marTop w:val="0"/>
      <w:marBottom w:val="0"/>
      <w:divBdr>
        <w:top w:val="none" w:sz="0" w:space="0" w:color="auto"/>
        <w:left w:val="none" w:sz="0" w:space="0" w:color="auto"/>
        <w:bottom w:val="none" w:sz="0" w:space="0" w:color="auto"/>
        <w:right w:val="none" w:sz="0" w:space="0" w:color="auto"/>
      </w:divBdr>
      <w:divsChild>
        <w:div w:id="594560935">
          <w:marLeft w:val="0"/>
          <w:marRight w:val="0"/>
          <w:marTop w:val="0"/>
          <w:marBottom w:val="0"/>
          <w:divBdr>
            <w:top w:val="none" w:sz="0" w:space="0" w:color="auto"/>
            <w:left w:val="none" w:sz="0" w:space="0" w:color="auto"/>
            <w:bottom w:val="none" w:sz="0" w:space="0" w:color="auto"/>
            <w:right w:val="none" w:sz="0" w:space="0" w:color="auto"/>
          </w:divBdr>
        </w:div>
        <w:div w:id="1626308214">
          <w:marLeft w:val="0"/>
          <w:marRight w:val="0"/>
          <w:marTop w:val="0"/>
          <w:marBottom w:val="0"/>
          <w:divBdr>
            <w:top w:val="none" w:sz="0" w:space="0" w:color="auto"/>
            <w:left w:val="none" w:sz="0" w:space="0" w:color="auto"/>
            <w:bottom w:val="none" w:sz="0" w:space="0" w:color="auto"/>
            <w:right w:val="none" w:sz="0" w:space="0" w:color="auto"/>
          </w:divBdr>
        </w:div>
        <w:div w:id="735201560">
          <w:marLeft w:val="0"/>
          <w:marRight w:val="0"/>
          <w:marTop w:val="0"/>
          <w:marBottom w:val="0"/>
          <w:divBdr>
            <w:top w:val="none" w:sz="0" w:space="0" w:color="auto"/>
            <w:left w:val="none" w:sz="0" w:space="0" w:color="auto"/>
            <w:bottom w:val="none" w:sz="0" w:space="0" w:color="auto"/>
            <w:right w:val="none" w:sz="0" w:space="0" w:color="auto"/>
          </w:divBdr>
        </w:div>
        <w:div w:id="826895559">
          <w:marLeft w:val="0"/>
          <w:marRight w:val="0"/>
          <w:marTop w:val="0"/>
          <w:marBottom w:val="0"/>
          <w:divBdr>
            <w:top w:val="none" w:sz="0" w:space="0" w:color="auto"/>
            <w:left w:val="none" w:sz="0" w:space="0" w:color="auto"/>
            <w:bottom w:val="none" w:sz="0" w:space="0" w:color="auto"/>
            <w:right w:val="none" w:sz="0" w:space="0" w:color="auto"/>
          </w:divBdr>
        </w:div>
        <w:div w:id="1231423896">
          <w:marLeft w:val="0"/>
          <w:marRight w:val="0"/>
          <w:marTop w:val="0"/>
          <w:marBottom w:val="0"/>
          <w:divBdr>
            <w:top w:val="none" w:sz="0" w:space="0" w:color="auto"/>
            <w:left w:val="none" w:sz="0" w:space="0" w:color="auto"/>
            <w:bottom w:val="none" w:sz="0" w:space="0" w:color="auto"/>
            <w:right w:val="none" w:sz="0" w:space="0" w:color="auto"/>
          </w:divBdr>
        </w:div>
      </w:divsChild>
    </w:div>
    <w:div w:id="347297013">
      <w:marLeft w:val="0"/>
      <w:marRight w:val="0"/>
      <w:marTop w:val="0"/>
      <w:marBottom w:val="0"/>
      <w:divBdr>
        <w:top w:val="none" w:sz="0" w:space="0" w:color="auto"/>
        <w:left w:val="none" w:sz="0" w:space="0" w:color="auto"/>
        <w:bottom w:val="none" w:sz="0" w:space="0" w:color="auto"/>
        <w:right w:val="none" w:sz="0" w:space="0" w:color="auto"/>
      </w:divBdr>
      <w:divsChild>
        <w:div w:id="1668364715">
          <w:marLeft w:val="0"/>
          <w:marRight w:val="0"/>
          <w:marTop w:val="0"/>
          <w:marBottom w:val="0"/>
          <w:divBdr>
            <w:top w:val="none" w:sz="0" w:space="0" w:color="auto"/>
            <w:left w:val="none" w:sz="0" w:space="0" w:color="auto"/>
            <w:bottom w:val="none" w:sz="0" w:space="0" w:color="auto"/>
            <w:right w:val="none" w:sz="0" w:space="0" w:color="auto"/>
          </w:divBdr>
        </w:div>
        <w:div w:id="1697268047">
          <w:marLeft w:val="0"/>
          <w:marRight w:val="0"/>
          <w:marTop w:val="0"/>
          <w:marBottom w:val="0"/>
          <w:divBdr>
            <w:top w:val="none" w:sz="0" w:space="0" w:color="auto"/>
            <w:left w:val="none" w:sz="0" w:space="0" w:color="auto"/>
            <w:bottom w:val="none" w:sz="0" w:space="0" w:color="auto"/>
            <w:right w:val="none" w:sz="0" w:space="0" w:color="auto"/>
          </w:divBdr>
        </w:div>
        <w:div w:id="136805655">
          <w:marLeft w:val="0"/>
          <w:marRight w:val="0"/>
          <w:marTop w:val="0"/>
          <w:marBottom w:val="0"/>
          <w:divBdr>
            <w:top w:val="none" w:sz="0" w:space="0" w:color="auto"/>
            <w:left w:val="none" w:sz="0" w:space="0" w:color="auto"/>
            <w:bottom w:val="none" w:sz="0" w:space="0" w:color="auto"/>
            <w:right w:val="none" w:sz="0" w:space="0" w:color="auto"/>
          </w:divBdr>
        </w:div>
        <w:div w:id="28920107">
          <w:marLeft w:val="0"/>
          <w:marRight w:val="0"/>
          <w:marTop w:val="0"/>
          <w:marBottom w:val="0"/>
          <w:divBdr>
            <w:top w:val="none" w:sz="0" w:space="0" w:color="auto"/>
            <w:left w:val="none" w:sz="0" w:space="0" w:color="auto"/>
            <w:bottom w:val="none" w:sz="0" w:space="0" w:color="auto"/>
            <w:right w:val="none" w:sz="0" w:space="0" w:color="auto"/>
          </w:divBdr>
        </w:div>
      </w:divsChild>
    </w:div>
    <w:div w:id="355429733">
      <w:marLeft w:val="0"/>
      <w:marRight w:val="0"/>
      <w:marTop w:val="0"/>
      <w:marBottom w:val="0"/>
      <w:divBdr>
        <w:top w:val="none" w:sz="0" w:space="0" w:color="auto"/>
        <w:left w:val="none" w:sz="0" w:space="0" w:color="auto"/>
        <w:bottom w:val="none" w:sz="0" w:space="0" w:color="auto"/>
        <w:right w:val="none" w:sz="0" w:space="0" w:color="auto"/>
      </w:divBdr>
      <w:divsChild>
        <w:div w:id="1785222027">
          <w:marLeft w:val="0"/>
          <w:marRight w:val="0"/>
          <w:marTop w:val="0"/>
          <w:marBottom w:val="0"/>
          <w:divBdr>
            <w:top w:val="none" w:sz="0" w:space="0" w:color="auto"/>
            <w:left w:val="none" w:sz="0" w:space="0" w:color="auto"/>
            <w:bottom w:val="none" w:sz="0" w:space="0" w:color="auto"/>
            <w:right w:val="none" w:sz="0" w:space="0" w:color="auto"/>
          </w:divBdr>
        </w:div>
        <w:div w:id="664473138">
          <w:marLeft w:val="0"/>
          <w:marRight w:val="0"/>
          <w:marTop w:val="0"/>
          <w:marBottom w:val="0"/>
          <w:divBdr>
            <w:top w:val="none" w:sz="0" w:space="0" w:color="auto"/>
            <w:left w:val="none" w:sz="0" w:space="0" w:color="auto"/>
            <w:bottom w:val="none" w:sz="0" w:space="0" w:color="auto"/>
            <w:right w:val="none" w:sz="0" w:space="0" w:color="auto"/>
          </w:divBdr>
        </w:div>
        <w:div w:id="273363709">
          <w:marLeft w:val="0"/>
          <w:marRight w:val="0"/>
          <w:marTop w:val="0"/>
          <w:marBottom w:val="0"/>
          <w:divBdr>
            <w:top w:val="none" w:sz="0" w:space="0" w:color="auto"/>
            <w:left w:val="none" w:sz="0" w:space="0" w:color="auto"/>
            <w:bottom w:val="none" w:sz="0" w:space="0" w:color="auto"/>
            <w:right w:val="none" w:sz="0" w:space="0" w:color="auto"/>
          </w:divBdr>
        </w:div>
        <w:div w:id="456920150">
          <w:marLeft w:val="0"/>
          <w:marRight w:val="0"/>
          <w:marTop w:val="0"/>
          <w:marBottom w:val="0"/>
          <w:divBdr>
            <w:top w:val="none" w:sz="0" w:space="0" w:color="auto"/>
            <w:left w:val="none" w:sz="0" w:space="0" w:color="auto"/>
            <w:bottom w:val="none" w:sz="0" w:space="0" w:color="auto"/>
            <w:right w:val="none" w:sz="0" w:space="0" w:color="auto"/>
          </w:divBdr>
        </w:div>
        <w:div w:id="1111053916">
          <w:marLeft w:val="0"/>
          <w:marRight w:val="0"/>
          <w:marTop w:val="0"/>
          <w:marBottom w:val="0"/>
          <w:divBdr>
            <w:top w:val="none" w:sz="0" w:space="0" w:color="auto"/>
            <w:left w:val="none" w:sz="0" w:space="0" w:color="auto"/>
            <w:bottom w:val="none" w:sz="0" w:space="0" w:color="auto"/>
            <w:right w:val="none" w:sz="0" w:space="0" w:color="auto"/>
          </w:divBdr>
        </w:div>
        <w:div w:id="973751121">
          <w:marLeft w:val="0"/>
          <w:marRight w:val="0"/>
          <w:marTop w:val="0"/>
          <w:marBottom w:val="0"/>
          <w:divBdr>
            <w:top w:val="none" w:sz="0" w:space="0" w:color="auto"/>
            <w:left w:val="none" w:sz="0" w:space="0" w:color="auto"/>
            <w:bottom w:val="none" w:sz="0" w:space="0" w:color="auto"/>
            <w:right w:val="none" w:sz="0" w:space="0" w:color="auto"/>
          </w:divBdr>
        </w:div>
        <w:div w:id="546837343">
          <w:marLeft w:val="0"/>
          <w:marRight w:val="0"/>
          <w:marTop w:val="0"/>
          <w:marBottom w:val="0"/>
          <w:divBdr>
            <w:top w:val="none" w:sz="0" w:space="0" w:color="auto"/>
            <w:left w:val="none" w:sz="0" w:space="0" w:color="auto"/>
            <w:bottom w:val="none" w:sz="0" w:space="0" w:color="auto"/>
            <w:right w:val="none" w:sz="0" w:space="0" w:color="auto"/>
          </w:divBdr>
        </w:div>
        <w:div w:id="1072654224">
          <w:marLeft w:val="0"/>
          <w:marRight w:val="0"/>
          <w:marTop w:val="0"/>
          <w:marBottom w:val="0"/>
          <w:divBdr>
            <w:top w:val="none" w:sz="0" w:space="0" w:color="auto"/>
            <w:left w:val="none" w:sz="0" w:space="0" w:color="auto"/>
            <w:bottom w:val="none" w:sz="0" w:space="0" w:color="auto"/>
            <w:right w:val="none" w:sz="0" w:space="0" w:color="auto"/>
          </w:divBdr>
        </w:div>
        <w:div w:id="958879170">
          <w:marLeft w:val="0"/>
          <w:marRight w:val="0"/>
          <w:marTop w:val="0"/>
          <w:marBottom w:val="0"/>
          <w:divBdr>
            <w:top w:val="none" w:sz="0" w:space="0" w:color="auto"/>
            <w:left w:val="none" w:sz="0" w:space="0" w:color="auto"/>
            <w:bottom w:val="none" w:sz="0" w:space="0" w:color="auto"/>
            <w:right w:val="none" w:sz="0" w:space="0" w:color="auto"/>
          </w:divBdr>
        </w:div>
        <w:div w:id="336348848">
          <w:marLeft w:val="0"/>
          <w:marRight w:val="0"/>
          <w:marTop w:val="0"/>
          <w:marBottom w:val="0"/>
          <w:divBdr>
            <w:top w:val="none" w:sz="0" w:space="0" w:color="auto"/>
            <w:left w:val="none" w:sz="0" w:space="0" w:color="auto"/>
            <w:bottom w:val="none" w:sz="0" w:space="0" w:color="auto"/>
            <w:right w:val="none" w:sz="0" w:space="0" w:color="auto"/>
          </w:divBdr>
        </w:div>
        <w:div w:id="1876696260">
          <w:marLeft w:val="0"/>
          <w:marRight w:val="0"/>
          <w:marTop w:val="0"/>
          <w:marBottom w:val="0"/>
          <w:divBdr>
            <w:top w:val="none" w:sz="0" w:space="0" w:color="auto"/>
            <w:left w:val="none" w:sz="0" w:space="0" w:color="auto"/>
            <w:bottom w:val="none" w:sz="0" w:space="0" w:color="auto"/>
            <w:right w:val="none" w:sz="0" w:space="0" w:color="auto"/>
          </w:divBdr>
        </w:div>
        <w:div w:id="318074144">
          <w:marLeft w:val="0"/>
          <w:marRight w:val="0"/>
          <w:marTop w:val="0"/>
          <w:marBottom w:val="0"/>
          <w:divBdr>
            <w:top w:val="none" w:sz="0" w:space="0" w:color="auto"/>
            <w:left w:val="none" w:sz="0" w:space="0" w:color="auto"/>
            <w:bottom w:val="none" w:sz="0" w:space="0" w:color="auto"/>
            <w:right w:val="none" w:sz="0" w:space="0" w:color="auto"/>
          </w:divBdr>
        </w:div>
        <w:div w:id="163009457">
          <w:marLeft w:val="0"/>
          <w:marRight w:val="0"/>
          <w:marTop w:val="0"/>
          <w:marBottom w:val="0"/>
          <w:divBdr>
            <w:top w:val="none" w:sz="0" w:space="0" w:color="auto"/>
            <w:left w:val="none" w:sz="0" w:space="0" w:color="auto"/>
            <w:bottom w:val="none" w:sz="0" w:space="0" w:color="auto"/>
            <w:right w:val="none" w:sz="0" w:space="0" w:color="auto"/>
          </w:divBdr>
        </w:div>
        <w:div w:id="1363819064">
          <w:marLeft w:val="0"/>
          <w:marRight w:val="0"/>
          <w:marTop w:val="0"/>
          <w:marBottom w:val="0"/>
          <w:divBdr>
            <w:top w:val="none" w:sz="0" w:space="0" w:color="auto"/>
            <w:left w:val="none" w:sz="0" w:space="0" w:color="auto"/>
            <w:bottom w:val="none" w:sz="0" w:space="0" w:color="auto"/>
            <w:right w:val="none" w:sz="0" w:space="0" w:color="auto"/>
          </w:divBdr>
        </w:div>
        <w:div w:id="409615869">
          <w:marLeft w:val="0"/>
          <w:marRight w:val="0"/>
          <w:marTop w:val="0"/>
          <w:marBottom w:val="0"/>
          <w:divBdr>
            <w:top w:val="none" w:sz="0" w:space="0" w:color="auto"/>
            <w:left w:val="none" w:sz="0" w:space="0" w:color="auto"/>
            <w:bottom w:val="none" w:sz="0" w:space="0" w:color="auto"/>
            <w:right w:val="none" w:sz="0" w:space="0" w:color="auto"/>
          </w:divBdr>
        </w:div>
        <w:div w:id="928737475">
          <w:marLeft w:val="0"/>
          <w:marRight w:val="0"/>
          <w:marTop w:val="0"/>
          <w:marBottom w:val="0"/>
          <w:divBdr>
            <w:top w:val="none" w:sz="0" w:space="0" w:color="auto"/>
            <w:left w:val="none" w:sz="0" w:space="0" w:color="auto"/>
            <w:bottom w:val="none" w:sz="0" w:space="0" w:color="auto"/>
            <w:right w:val="none" w:sz="0" w:space="0" w:color="auto"/>
          </w:divBdr>
        </w:div>
      </w:divsChild>
    </w:div>
    <w:div w:id="356662855">
      <w:marLeft w:val="0"/>
      <w:marRight w:val="0"/>
      <w:marTop w:val="0"/>
      <w:marBottom w:val="0"/>
      <w:divBdr>
        <w:top w:val="none" w:sz="0" w:space="0" w:color="auto"/>
        <w:left w:val="none" w:sz="0" w:space="0" w:color="auto"/>
        <w:bottom w:val="none" w:sz="0" w:space="0" w:color="auto"/>
        <w:right w:val="none" w:sz="0" w:space="0" w:color="auto"/>
      </w:divBdr>
      <w:divsChild>
        <w:div w:id="1883134633">
          <w:marLeft w:val="0"/>
          <w:marRight w:val="0"/>
          <w:marTop w:val="0"/>
          <w:marBottom w:val="0"/>
          <w:divBdr>
            <w:top w:val="none" w:sz="0" w:space="0" w:color="auto"/>
            <w:left w:val="none" w:sz="0" w:space="0" w:color="auto"/>
            <w:bottom w:val="none" w:sz="0" w:space="0" w:color="auto"/>
            <w:right w:val="none" w:sz="0" w:space="0" w:color="auto"/>
          </w:divBdr>
        </w:div>
      </w:divsChild>
    </w:div>
    <w:div w:id="358051882">
      <w:marLeft w:val="0"/>
      <w:marRight w:val="0"/>
      <w:marTop w:val="0"/>
      <w:marBottom w:val="0"/>
      <w:divBdr>
        <w:top w:val="none" w:sz="0" w:space="0" w:color="auto"/>
        <w:left w:val="none" w:sz="0" w:space="0" w:color="auto"/>
        <w:bottom w:val="none" w:sz="0" w:space="0" w:color="auto"/>
        <w:right w:val="none" w:sz="0" w:space="0" w:color="auto"/>
      </w:divBdr>
      <w:divsChild>
        <w:div w:id="1612206023">
          <w:marLeft w:val="0"/>
          <w:marRight w:val="0"/>
          <w:marTop w:val="0"/>
          <w:marBottom w:val="0"/>
          <w:divBdr>
            <w:top w:val="none" w:sz="0" w:space="0" w:color="auto"/>
            <w:left w:val="none" w:sz="0" w:space="0" w:color="auto"/>
            <w:bottom w:val="none" w:sz="0" w:space="0" w:color="auto"/>
            <w:right w:val="none" w:sz="0" w:space="0" w:color="auto"/>
          </w:divBdr>
        </w:div>
        <w:div w:id="867256526">
          <w:marLeft w:val="0"/>
          <w:marRight w:val="0"/>
          <w:marTop w:val="0"/>
          <w:marBottom w:val="0"/>
          <w:divBdr>
            <w:top w:val="none" w:sz="0" w:space="0" w:color="auto"/>
            <w:left w:val="none" w:sz="0" w:space="0" w:color="auto"/>
            <w:bottom w:val="none" w:sz="0" w:space="0" w:color="auto"/>
            <w:right w:val="none" w:sz="0" w:space="0" w:color="auto"/>
          </w:divBdr>
        </w:div>
      </w:divsChild>
    </w:div>
    <w:div w:id="362556120">
      <w:marLeft w:val="0"/>
      <w:marRight w:val="0"/>
      <w:marTop w:val="0"/>
      <w:marBottom w:val="0"/>
      <w:divBdr>
        <w:top w:val="none" w:sz="0" w:space="0" w:color="auto"/>
        <w:left w:val="none" w:sz="0" w:space="0" w:color="auto"/>
        <w:bottom w:val="none" w:sz="0" w:space="0" w:color="auto"/>
        <w:right w:val="none" w:sz="0" w:space="0" w:color="auto"/>
      </w:divBdr>
      <w:divsChild>
        <w:div w:id="1757555329">
          <w:marLeft w:val="0"/>
          <w:marRight w:val="0"/>
          <w:marTop w:val="0"/>
          <w:marBottom w:val="0"/>
          <w:divBdr>
            <w:top w:val="none" w:sz="0" w:space="0" w:color="auto"/>
            <w:left w:val="none" w:sz="0" w:space="0" w:color="auto"/>
            <w:bottom w:val="none" w:sz="0" w:space="0" w:color="auto"/>
            <w:right w:val="none" w:sz="0" w:space="0" w:color="auto"/>
          </w:divBdr>
        </w:div>
        <w:div w:id="799108087">
          <w:marLeft w:val="0"/>
          <w:marRight w:val="0"/>
          <w:marTop w:val="0"/>
          <w:marBottom w:val="0"/>
          <w:divBdr>
            <w:top w:val="none" w:sz="0" w:space="0" w:color="auto"/>
            <w:left w:val="none" w:sz="0" w:space="0" w:color="auto"/>
            <w:bottom w:val="none" w:sz="0" w:space="0" w:color="auto"/>
            <w:right w:val="none" w:sz="0" w:space="0" w:color="auto"/>
          </w:divBdr>
        </w:div>
      </w:divsChild>
    </w:div>
    <w:div w:id="366685564">
      <w:marLeft w:val="0"/>
      <w:marRight w:val="0"/>
      <w:marTop w:val="0"/>
      <w:marBottom w:val="0"/>
      <w:divBdr>
        <w:top w:val="none" w:sz="0" w:space="0" w:color="auto"/>
        <w:left w:val="none" w:sz="0" w:space="0" w:color="auto"/>
        <w:bottom w:val="none" w:sz="0" w:space="0" w:color="auto"/>
        <w:right w:val="none" w:sz="0" w:space="0" w:color="auto"/>
      </w:divBdr>
      <w:divsChild>
        <w:div w:id="1781489266">
          <w:marLeft w:val="0"/>
          <w:marRight w:val="0"/>
          <w:marTop w:val="0"/>
          <w:marBottom w:val="0"/>
          <w:divBdr>
            <w:top w:val="none" w:sz="0" w:space="0" w:color="auto"/>
            <w:left w:val="none" w:sz="0" w:space="0" w:color="auto"/>
            <w:bottom w:val="none" w:sz="0" w:space="0" w:color="auto"/>
            <w:right w:val="none" w:sz="0" w:space="0" w:color="auto"/>
          </w:divBdr>
        </w:div>
        <w:div w:id="1724521908">
          <w:marLeft w:val="0"/>
          <w:marRight w:val="0"/>
          <w:marTop w:val="0"/>
          <w:marBottom w:val="0"/>
          <w:divBdr>
            <w:top w:val="none" w:sz="0" w:space="0" w:color="auto"/>
            <w:left w:val="none" w:sz="0" w:space="0" w:color="auto"/>
            <w:bottom w:val="none" w:sz="0" w:space="0" w:color="auto"/>
            <w:right w:val="none" w:sz="0" w:space="0" w:color="auto"/>
          </w:divBdr>
        </w:div>
        <w:div w:id="527254066">
          <w:marLeft w:val="0"/>
          <w:marRight w:val="0"/>
          <w:marTop w:val="0"/>
          <w:marBottom w:val="0"/>
          <w:divBdr>
            <w:top w:val="none" w:sz="0" w:space="0" w:color="auto"/>
            <w:left w:val="none" w:sz="0" w:space="0" w:color="auto"/>
            <w:bottom w:val="none" w:sz="0" w:space="0" w:color="auto"/>
            <w:right w:val="none" w:sz="0" w:space="0" w:color="auto"/>
          </w:divBdr>
        </w:div>
        <w:div w:id="581531124">
          <w:marLeft w:val="0"/>
          <w:marRight w:val="0"/>
          <w:marTop w:val="0"/>
          <w:marBottom w:val="0"/>
          <w:divBdr>
            <w:top w:val="none" w:sz="0" w:space="0" w:color="auto"/>
            <w:left w:val="none" w:sz="0" w:space="0" w:color="auto"/>
            <w:bottom w:val="none" w:sz="0" w:space="0" w:color="auto"/>
            <w:right w:val="none" w:sz="0" w:space="0" w:color="auto"/>
          </w:divBdr>
        </w:div>
        <w:div w:id="736897067">
          <w:marLeft w:val="0"/>
          <w:marRight w:val="0"/>
          <w:marTop w:val="0"/>
          <w:marBottom w:val="0"/>
          <w:divBdr>
            <w:top w:val="none" w:sz="0" w:space="0" w:color="auto"/>
            <w:left w:val="none" w:sz="0" w:space="0" w:color="auto"/>
            <w:bottom w:val="none" w:sz="0" w:space="0" w:color="auto"/>
            <w:right w:val="none" w:sz="0" w:space="0" w:color="auto"/>
          </w:divBdr>
        </w:div>
        <w:div w:id="119766425">
          <w:marLeft w:val="0"/>
          <w:marRight w:val="0"/>
          <w:marTop w:val="0"/>
          <w:marBottom w:val="0"/>
          <w:divBdr>
            <w:top w:val="none" w:sz="0" w:space="0" w:color="auto"/>
            <w:left w:val="none" w:sz="0" w:space="0" w:color="auto"/>
            <w:bottom w:val="none" w:sz="0" w:space="0" w:color="auto"/>
            <w:right w:val="none" w:sz="0" w:space="0" w:color="auto"/>
          </w:divBdr>
        </w:div>
      </w:divsChild>
    </w:div>
    <w:div w:id="367923854">
      <w:marLeft w:val="0"/>
      <w:marRight w:val="0"/>
      <w:marTop w:val="0"/>
      <w:marBottom w:val="0"/>
      <w:divBdr>
        <w:top w:val="none" w:sz="0" w:space="0" w:color="auto"/>
        <w:left w:val="none" w:sz="0" w:space="0" w:color="auto"/>
        <w:bottom w:val="none" w:sz="0" w:space="0" w:color="auto"/>
        <w:right w:val="none" w:sz="0" w:space="0" w:color="auto"/>
      </w:divBdr>
      <w:divsChild>
        <w:div w:id="1034814164">
          <w:marLeft w:val="0"/>
          <w:marRight w:val="0"/>
          <w:marTop w:val="0"/>
          <w:marBottom w:val="0"/>
          <w:divBdr>
            <w:top w:val="none" w:sz="0" w:space="0" w:color="auto"/>
            <w:left w:val="none" w:sz="0" w:space="0" w:color="auto"/>
            <w:bottom w:val="none" w:sz="0" w:space="0" w:color="auto"/>
            <w:right w:val="none" w:sz="0" w:space="0" w:color="auto"/>
          </w:divBdr>
        </w:div>
      </w:divsChild>
    </w:div>
    <w:div w:id="372269271">
      <w:marLeft w:val="0"/>
      <w:marRight w:val="0"/>
      <w:marTop w:val="0"/>
      <w:marBottom w:val="0"/>
      <w:divBdr>
        <w:top w:val="none" w:sz="0" w:space="0" w:color="auto"/>
        <w:left w:val="none" w:sz="0" w:space="0" w:color="auto"/>
        <w:bottom w:val="none" w:sz="0" w:space="0" w:color="auto"/>
        <w:right w:val="none" w:sz="0" w:space="0" w:color="auto"/>
      </w:divBdr>
      <w:divsChild>
        <w:div w:id="1442796562">
          <w:marLeft w:val="0"/>
          <w:marRight w:val="0"/>
          <w:marTop w:val="0"/>
          <w:marBottom w:val="0"/>
          <w:divBdr>
            <w:top w:val="none" w:sz="0" w:space="0" w:color="auto"/>
            <w:left w:val="none" w:sz="0" w:space="0" w:color="auto"/>
            <w:bottom w:val="none" w:sz="0" w:space="0" w:color="auto"/>
            <w:right w:val="none" w:sz="0" w:space="0" w:color="auto"/>
          </w:divBdr>
        </w:div>
        <w:div w:id="1712801026">
          <w:marLeft w:val="0"/>
          <w:marRight w:val="0"/>
          <w:marTop w:val="0"/>
          <w:marBottom w:val="0"/>
          <w:divBdr>
            <w:top w:val="none" w:sz="0" w:space="0" w:color="auto"/>
            <w:left w:val="none" w:sz="0" w:space="0" w:color="auto"/>
            <w:bottom w:val="none" w:sz="0" w:space="0" w:color="auto"/>
            <w:right w:val="none" w:sz="0" w:space="0" w:color="auto"/>
          </w:divBdr>
        </w:div>
        <w:div w:id="2085948988">
          <w:marLeft w:val="0"/>
          <w:marRight w:val="0"/>
          <w:marTop w:val="0"/>
          <w:marBottom w:val="0"/>
          <w:divBdr>
            <w:top w:val="none" w:sz="0" w:space="0" w:color="auto"/>
            <w:left w:val="none" w:sz="0" w:space="0" w:color="auto"/>
            <w:bottom w:val="none" w:sz="0" w:space="0" w:color="auto"/>
            <w:right w:val="none" w:sz="0" w:space="0" w:color="auto"/>
          </w:divBdr>
        </w:div>
        <w:div w:id="257491250">
          <w:marLeft w:val="0"/>
          <w:marRight w:val="0"/>
          <w:marTop w:val="0"/>
          <w:marBottom w:val="0"/>
          <w:divBdr>
            <w:top w:val="none" w:sz="0" w:space="0" w:color="auto"/>
            <w:left w:val="none" w:sz="0" w:space="0" w:color="auto"/>
            <w:bottom w:val="none" w:sz="0" w:space="0" w:color="auto"/>
            <w:right w:val="none" w:sz="0" w:space="0" w:color="auto"/>
          </w:divBdr>
        </w:div>
        <w:div w:id="1656908514">
          <w:marLeft w:val="0"/>
          <w:marRight w:val="0"/>
          <w:marTop w:val="0"/>
          <w:marBottom w:val="0"/>
          <w:divBdr>
            <w:top w:val="none" w:sz="0" w:space="0" w:color="auto"/>
            <w:left w:val="none" w:sz="0" w:space="0" w:color="auto"/>
            <w:bottom w:val="none" w:sz="0" w:space="0" w:color="auto"/>
            <w:right w:val="none" w:sz="0" w:space="0" w:color="auto"/>
          </w:divBdr>
        </w:div>
      </w:divsChild>
    </w:div>
    <w:div w:id="375350800">
      <w:marLeft w:val="0"/>
      <w:marRight w:val="0"/>
      <w:marTop w:val="0"/>
      <w:marBottom w:val="0"/>
      <w:divBdr>
        <w:top w:val="none" w:sz="0" w:space="0" w:color="auto"/>
        <w:left w:val="none" w:sz="0" w:space="0" w:color="auto"/>
        <w:bottom w:val="none" w:sz="0" w:space="0" w:color="auto"/>
        <w:right w:val="none" w:sz="0" w:space="0" w:color="auto"/>
      </w:divBdr>
      <w:divsChild>
        <w:div w:id="1680767211">
          <w:marLeft w:val="0"/>
          <w:marRight w:val="0"/>
          <w:marTop w:val="0"/>
          <w:marBottom w:val="0"/>
          <w:divBdr>
            <w:top w:val="none" w:sz="0" w:space="0" w:color="auto"/>
            <w:left w:val="none" w:sz="0" w:space="0" w:color="auto"/>
            <w:bottom w:val="none" w:sz="0" w:space="0" w:color="auto"/>
            <w:right w:val="none" w:sz="0" w:space="0" w:color="auto"/>
          </w:divBdr>
        </w:div>
        <w:div w:id="1832746088">
          <w:marLeft w:val="0"/>
          <w:marRight w:val="0"/>
          <w:marTop w:val="0"/>
          <w:marBottom w:val="0"/>
          <w:divBdr>
            <w:top w:val="none" w:sz="0" w:space="0" w:color="auto"/>
            <w:left w:val="none" w:sz="0" w:space="0" w:color="auto"/>
            <w:bottom w:val="none" w:sz="0" w:space="0" w:color="auto"/>
            <w:right w:val="none" w:sz="0" w:space="0" w:color="auto"/>
          </w:divBdr>
        </w:div>
        <w:div w:id="1530291482">
          <w:marLeft w:val="0"/>
          <w:marRight w:val="0"/>
          <w:marTop w:val="0"/>
          <w:marBottom w:val="0"/>
          <w:divBdr>
            <w:top w:val="none" w:sz="0" w:space="0" w:color="auto"/>
            <w:left w:val="none" w:sz="0" w:space="0" w:color="auto"/>
            <w:bottom w:val="none" w:sz="0" w:space="0" w:color="auto"/>
            <w:right w:val="none" w:sz="0" w:space="0" w:color="auto"/>
          </w:divBdr>
        </w:div>
        <w:div w:id="961300265">
          <w:marLeft w:val="0"/>
          <w:marRight w:val="0"/>
          <w:marTop w:val="0"/>
          <w:marBottom w:val="0"/>
          <w:divBdr>
            <w:top w:val="none" w:sz="0" w:space="0" w:color="auto"/>
            <w:left w:val="none" w:sz="0" w:space="0" w:color="auto"/>
            <w:bottom w:val="none" w:sz="0" w:space="0" w:color="auto"/>
            <w:right w:val="none" w:sz="0" w:space="0" w:color="auto"/>
          </w:divBdr>
        </w:div>
      </w:divsChild>
    </w:div>
    <w:div w:id="375546588">
      <w:marLeft w:val="0"/>
      <w:marRight w:val="0"/>
      <w:marTop w:val="0"/>
      <w:marBottom w:val="0"/>
      <w:divBdr>
        <w:top w:val="none" w:sz="0" w:space="0" w:color="auto"/>
        <w:left w:val="none" w:sz="0" w:space="0" w:color="auto"/>
        <w:bottom w:val="none" w:sz="0" w:space="0" w:color="auto"/>
        <w:right w:val="none" w:sz="0" w:space="0" w:color="auto"/>
      </w:divBdr>
      <w:divsChild>
        <w:div w:id="1241333134">
          <w:marLeft w:val="0"/>
          <w:marRight w:val="0"/>
          <w:marTop w:val="0"/>
          <w:marBottom w:val="0"/>
          <w:divBdr>
            <w:top w:val="none" w:sz="0" w:space="0" w:color="auto"/>
            <w:left w:val="none" w:sz="0" w:space="0" w:color="auto"/>
            <w:bottom w:val="none" w:sz="0" w:space="0" w:color="auto"/>
            <w:right w:val="none" w:sz="0" w:space="0" w:color="auto"/>
          </w:divBdr>
        </w:div>
      </w:divsChild>
    </w:div>
    <w:div w:id="376516061">
      <w:marLeft w:val="0"/>
      <w:marRight w:val="0"/>
      <w:marTop w:val="0"/>
      <w:marBottom w:val="0"/>
      <w:divBdr>
        <w:top w:val="none" w:sz="0" w:space="0" w:color="auto"/>
        <w:left w:val="none" w:sz="0" w:space="0" w:color="auto"/>
        <w:bottom w:val="none" w:sz="0" w:space="0" w:color="auto"/>
        <w:right w:val="none" w:sz="0" w:space="0" w:color="auto"/>
      </w:divBdr>
      <w:divsChild>
        <w:div w:id="1350716192">
          <w:marLeft w:val="0"/>
          <w:marRight w:val="0"/>
          <w:marTop w:val="0"/>
          <w:marBottom w:val="0"/>
          <w:divBdr>
            <w:top w:val="none" w:sz="0" w:space="0" w:color="auto"/>
            <w:left w:val="none" w:sz="0" w:space="0" w:color="auto"/>
            <w:bottom w:val="none" w:sz="0" w:space="0" w:color="auto"/>
            <w:right w:val="none" w:sz="0" w:space="0" w:color="auto"/>
          </w:divBdr>
        </w:div>
      </w:divsChild>
    </w:div>
    <w:div w:id="381684255">
      <w:marLeft w:val="0"/>
      <w:marRight w:val="0"/>
      <w:marTop w:val="0"/>
      <w:marBottom w:val="0"/>
      <w:divBdr>
        <w:top w:val="none" w:sz="0" w:space="0" w:color="auto"/>
        <w:left w:val="none" w:sz="0" w:space="0" w:color="auto"/>
        <w:bottom w:val="none" w:sz="0" w:space="0" w:color="auto"/>
        <w:right w:val="none" w:sz="0" w:space="0" w:color="auto"/>
      </w:divBdr>
      <w:divsChild>
        <w:div w:id="1175921331">
          <w:marLeft w:val="0"/>
          <w:marRight w:val="0"/>
          <w:marTop w:val="0"/>
          <w:marBottom w:val="0"/>
          <w:divBdr>
            <w:top w:val="none" w:sz="0" w:space="0" w:color="auto"/>
            <w:left w:val="none" w:sz="0" w:space="0" w:color="auto"/>
            <w:bottom w:val="none" w:sz="0" w:space="0" w:color="auto"/>
            <w:right w:val="none" w:sz="0" w:space="0" w:color="auto"/>
          </w:divBdr>
        </w:div>
        <w:div w:id="1381903024">
          <w:marLeft w:val="0"/>
          <w:marRight w:val="0"/>
          <w:marTop w:val="0"/>
          <w:marBottom w:val="0"/>
          <w:divBdr>
            <w:top w:val="none" w:sz="0" w:space="0" w:color="auto"/>
            <w:left w:val="none" w:sz="0" w:space="0" w:color="auto"/>
            <w:bottom w:val="none" w:sz="0" w:space="0" w:color="auto"/>
            <w:right w:val="none" w:sz="0" w:space="0" w:color="auto"/>
          </w:divBdr>
        </w:div>
        <w:div w:id="1154876828">
          <w:marLeft w:val="0"/>
          <w:marRight w:val="0"/>
          <w:marTop w:val="0"/>
          <w:marBottom w:val="0"/>
          <w:divBdr>
            <w:top w:val="none" w:sz="0" w:space="0" w:color="auto"/>
            <w:left w:val="none" w:sz="0" w:space="0" w:color="auto"/>
            <w:bottom w:val="none" w:sz="0" w:space="0" w:color="auto"/>
            <w:right w:val="none" w:sz="0" w:space="0" w:color="auto"/>
          </w:divBdr>
        </w:div>
        <w:div w:id="760684530">
          <w:marLeft w:val="0"/>
          <w:marRight w:val="0"/>
          <w:marTop w:val="0"/>
          <w:marBottom w:val="0"/>
          <w:divBdr>
            <w:top w:val="none" w:sz="0" w:space="0" w:color="auto"/>
            <w:left w:val="none" w:sz="0" w:space="0" w:color="auto"/>
            <w:bottom w:val="none" w:sz="0" w:space="0" w:color="auto"/>
            <w:right w:val="none" w:sz="0" w:space="0" w:color="auto"/>
          </w:divBdr>
        </w:div>
        <w:div w:id="709184067">
          <w:marLeft w:val="0"/>
          <w:marRight w:val="0"/>
          <w:marTop w:val="0"/>
          <w:marBottom w:val="0"/>
          <w:divBdr>
            <w:top w:val="none" w:sz="0" w:space="0" w:color="auto"/>
            <w:left w:val="none" w:sz="0" w:space="0" w:color="auto"/>
            <w:bottom w:val="none" w:sz="0" w:space="0" w:color="auto"/>
            <w:right w:val="none" w:sz="0" w:space="0" w:color="auto"/>
          </w:divBdr>
        </w:div>
      </w:divsChild>
    </w:div>
    <w:div w:id="381951597">
      <w:marLeft w:val="0"/>
      <w:marRight w:val="0"/>
      <w:marTop w:val="0"/>
      <w:marBottom w:val="0"/>
      <w:divBdr>
        <w:top w:val="none" w:sz="0" w:space="0" w:color="auto"/>
        <w:left w:val="none" w:sz="0" w:space="0" w:color="auto"/>
        <w:bottom w:val="none" w:sz="0" w:space="0" w:color="auto"/>
        <w:right w:val="none" w:sz="0" w:space="0" w:color="auto"/>
      </w:divBdr>
      <w:divsChild>
        <w:div w:id="2071809514">
          <w:marLeft w:val="0"/>
          <w:marRight w:val="0"/>
          <w:marTop w:val="0"/>
          <w:marBottom w:val="0"/>
          <w:divBdr>
            <w:top w:val="none" w:sz="0" w:space="0" w:color="auto"/>
            <w:left w:val="none" w:sz="0" w:space="0" w:color="auto"/>
            <w:bottom w:val="none" w:sz="0" w:space="0" w:color="auto"/>
            <w:right w:val="none" w:sz="0" w:space="0" w:color="auto"/>
          </w:divBdr>
        </w:div>
      </w:divsChild>
    </w:div>
    <w:div w:id="385179757">
      <w:marLeft w:val="0"/>
      <w:marRight w:val="0"/>
      <w:marTop w:val="0"/>
      <w:marBottom w:val="0"/>
      <w:divBdr>
        <w:top w:val="none" w:sz="0" w:space="0" w:color="auto"/>
        <w:left w:val="none" w:sz="0" w:space="0" w:color="auto"/>
        <w:bottom w:val="none" w:sz="0" w:space="0" w:color="auto"/>
        <w:right w:val="none" w:sz="0" w:space="0" w:color="auto"/>
      </w:divBdr>
      <w:divsChild>
        <w:div w:id="1917128532">
          <w:marLeft w:val="0"/>
          <w:marRight w:val="0"/>
          <w:marTop w:val="0"/>
          <w:marBottom w:val="0"/>
          <w:divBdr>
            <w:top w:val="none" w:sz="0" w:space="0" w:color="auto"/>
            <w:left w:val="none" w:sz="0" w:space="0" w:color="auto"/>
            <w:bottom w:val="none" w:sz="0" w:space="0" w:color="auto"/>
            <w:right w:val="none" w:sz="0" w:space="0" w:color="auto"/>
          </w:divBdr>
        </w:div>
      </w:divsChild>
    </w:div>
    <w:div w:id="388263166">
      <w:marLeft w:val="0"/>
      <w:marRight w:val="0"/>
      <w:marTop w:val="0"/>
      <w:marBottom w:val="0"/>
      <w:divBdr>
        <w:top w:val="none" w:sz="0" w:space="0" w:color="auto"/>
        <w:left w:val="none" w:sz="0" w:space="0" w:color="auto"/>
        <w:bottom w:val="none" w:sz="0" w:space="0" w:color="auto"/>
        <w:right w:val="none" w:sz="0" w:space="0" w:color="auto"/>
      </w:divBdr>
      <w:divsChild>
        <w:div w:id="2092389210">
          <w:marLeft w:val="0"/>
          <w:marRight w:val="0"/>
          <w:marTop w:val="0"/>
          <w:marBottom w:val="0"/>
          <w:divBdr>
            <w:top w:val="none" w:sz="0" w:space="0" w:color="auto"/>
            <w:left w:val="none" w:sz="0" w:space="0" w:color="auto"/>
            <w:bottom w:val="none" w:sz="0" w:space="0" w:color="auto"/>
            <w:right w:val="none" w:sz="0" w:space="0" w:color="auto"/>
          </w:divBdr>
        </w:div>
        <w:div w:id="916481215">
          <w:marLeft w:val="0"/>
          <w:marRight w:val="0"/>
          <w:marTop w:val="0"/>
          <w:marBottom w:val="0"/>
          <w:divBdr>
            <w:top w:val="none" w:sz="0" w:space="0" w:color="auto"/>
            <w:left w:val="none" w:sz="0" w:space="0" w:color="auto"/>
            <w:bottom w:val="none" w:sz="0" w:space="0" w:color="auto"/>
            <w:right w:val="none" w:sz="0" w:space="0" w:color="auto"/>
          </w:divBdr>
        </w:div>
      </w:divsChild>
    </w:div>
    <w:div w:id="388770704">
      <w:marLeft w:val="0"/>
      <w:marRight w:val="0"/>
      <w:marTop w:val="0"/>
      <w:marBottom w:val="0"/>
      <w:divBdr>
        <w:top w:val="none" w:sz="0" w:space="0" w:color="auto"/>
        <w:left w:val="none" w:sz="0" w:space="0" w:color="auto"/>
        <w:bottom w:val="none" w:sz="0" w:space="0" w:color="auto"/>
        <w:right w:val="none" w:sz="0" w:space="0" w:color="auto"/>
      </w:divBdr>
      <w:divsChild>
        <w:div w:id="186985786">
          <w:marLeft w:val="0"/>
          <w:marRight w:val="0"/>
          <w:marTop w:val="0"/>
          <w:marBottom w:val="0"/>
          <w:divBdr>
            <w:top w:val="none" w:sz="0" w:space="0" w:color="auto"/>
            <w:left w:val="none" w:sz="0" w:space="0" w:color="auto"/>
            <w:bottom w:val="none" w:sz="0" w:space="0" w:color="auto"/>
            <w:right w:val="none" w:sz="0" w:space="0" w:color="auto"/>
          </w:divBdr>
        </w:div>
      </w:divsChild>
    </w:div>
    <w:div w:id="389693064">
      <w:marLeft w:val="0"/>
      <w:marRight w:val="0"/>
      <w:marTop w:val="0"/>
      <w:marBottom w:val="0"/>
      <w:divBdr>
        <w:top w:val="none" w:sz="0" w:space="0" w:color="auto"/>
        <w:left w:val="none" w:sz="0" w:space="0" w:color="auto"/>
        <w:bottom w:val="none" w:sz="0" w:space="0" w:color="auto"/>
        <w:right w:val="none" w:sz="0" w:space="0" w:color="auto"/>
      </w:divBdr>
      <w:divsChild>
        <w:div w:id="632490956">
          <w:marLeft w:val="0"/>
          <w:marRight w:val="0"/>
          <w:marTop w:val="0"/>
          <w:marBottom w:val="0"/>
          <w:divBdr>
            <w:top w:val="none" w:sz="0" w:space="0" w:color="auto"/>
            <w:left w:val="none" w:sz="0" w:space="0" w:color="auto"/>
            <w:bottom w:val="none" w:sz="0" w:space="0" w:color="auto"/>
            <w:right w:val="none" w:sz="0" w:space="0" w:color="auto"/>
          </w:divBdr>
        </w:div>
      </w:divsChild>
    </w:div>
    <w:div w:id="389814077">
      <w:marLeft w:val="0"/>
      <w:marRight w:val="0"/>
      <w:marTop w:val="0"/>
      <w:marBottom w:val="0"/>
      <w:divBdr>
        <w:top w:val="none" w:sz="0" w:space="0" w:color="auto"/>
        <w:left w:val="none" w:sz="0" w:space="0" w:color="auto"/>
        <w:bottom w:val="none" w:sz="0" w:space="0" w:color="auto"/>
        <w:right w:val="none" w:sz="0" w:space="0" w:color="auto"/>
      </w:divBdr>
      <w:divsChild>
        <w:div w:id="1126462528">
          <w:marLeft w:val="0"/>
          <w:marRight w:val="0"/>
          <w:marTop w:val="0"/>
          <w:marBottom w:val="0"/>
          <w:divBdr>
            <w:top w:val="none" w:sz="0" w:space="0" w:color="auto"/>
            <w:left w:val="none" w:sz="0" w:space="0" w:color="auto"/>
            <w:bottom w:val="none" w:sz="0" w:space="0" w:color="auto"/>
            <w:right w:val="none" w:sz="0" w:space="0" w:color="auto"/>
          </w:divBdr>
        </w:div>
        <w:div w:id="1775595779">
          <w:marLeft w:val="0"/>
          <w:marRight w:val="0"/>
          <w:marTop w:val="0"/>
          <w:marBottom w:val="0"/>
          <w:divBdr>
            <w:top w:val="none" w:sz="0" w:space="0" w:color="auto"/>
            <w:left w:val="none" w:sz="0" w:space="0" w:color="auto"/>
            <w:bottom w:val="none" w:sz="0" w:space="0" w:color="auto"/>
            <w:right w:val="none" w:sz="0" w:space="0" w:color="auto"/>
          </w:divBdr>
        </w:div>
        <w:div w:id="459225023">
          <w:marLeft w:val="0"/>
          <w:marRight w:val="0"/>
          <w:marTop w:val="0"/>
          <w:marBottom w:val="0"/>
          <w:divBdr>
            <w:top w:val="none" w:sz="0" w:space="0" w:color="auto"/>
            <w:left w:val="none" w:sz="0" w:space="0" w:color="auto"/>
            <w:bottom w:val="none" w:sz="0" w:space="0" w:color="auto"/>
            <w:right w:val="none" w:sz="0" w:space="0" w:color="auto"/>
          </w:divBdr>
        </w:div>
        <w:div w:id="659431527">
          <w:marLeft w:val="0"/>
          <w:marRight w:val="0"/>
          <w:marTop w:val="0"/>
          <w:marBottom w:val="0"/>
          <w:divBdr>
            <w:top w:val="none" w:sz="0" w:space="0" w:color="auto"/>
            <w:left w:val="none" w:sz="0" w:space="0" w:color="auto"/>
            <w:bottom w:val="none" w:sz="0" w:space="0" w:color="auto"/>
            <w:right w:val="none" w:sz="0" w:space="0" w:color="auto"/>
          </w:divBdr>
        </w:div>
      </w:divsChild>
    </w:div>
    <w:div w:id="396755265">
      <w:marLeft w:val="0"/>
      <w:marRight w:val="0"/>
      <w:marTop w:val="0"/>
      <w:marBottom w:val="0"/>
      <w:divBdr>
        <w:top w:val="none" w:sz="0" w:space="0" w:color="auto"/>
        <w:left w:val="none" w:sz="0" w:space="0" w:color="auto"/>
        <w:bottom w:val="none" w:sz="0" w:space="0" w:color="auto"/>
        <w:right w:val="none" w:sz="0" w:space="0" w:color="auto"/>
      </w:divBdr>
      <w:divsChild>
        <w:div w:id="1547596825">
          <w:marLeft w:val="0"/>
          <w:marRight w:val="0"/>
          <w:marTop w:val="0"/>
          <w:marBottom w:val="0"/>
          <w:divBdr>
            <w:top w:val="none" w:sz="0" w:space="0" w:color="auto"/>
            <w:left w:val="none" w:sz="0" w:space="0" w:color="auto"/>
            <w:bottom w:val="none" w:sz="0" w:space="0" w:color="auto"/>
            <w:right w:val="none" w:sz="0" w:space="0" w:color="auto"/>
          </w:divBdr>
        </w:div>
      </w:divsChild>
    </w:div>
    <w:div w:id="402069478">
      <w:marLeft w:val="0"/>
      <w:marRight w:val="0"/>
      <w:marTop w:val="0"/>
      <w:marBottom w:val="0"/>
      <w:divBdr>
        <w:top w:val="none" w:sz="0" w:space="0" w:color="auto"/>
        <w:left w:val="none" w:sz="0" w:space="0" w:color="auto"/>
        <w:bottom w:val="none" w:sz="0" w:space="0" w:color="auto"/>
        <w:right w:val="none" w:sz="0" w:space="0" w:color="auto"/>
      </w:divBdr>
      <w:divsChild>
        <w:div w:id="1392534382">
          <w:marLeft w:val="0"/>
          <w:marRight w:val="0"/>
          <w:marTop w:val="0"/>
          <w:marBottom w:val="0"/>
          <w:divBdr>
            <w:top w:val="none" w:sz="0" w:space="0" w:color="auto"/>
            <w:left w:val="none" w:sz="0" w:space="0" w:color="auto"/>
            <w:bottom w:val="none" w:sz="0" w:space="0" w:color="auto"/>
            <w:right w:val="none" w:sz="0" w:space="0" w:color="auto"/>
          </w:divBdr>
        </w:div>
      </w:divsChild>
    </w:div>
    <w:div w:id="402794880">
      <w:marLeft w:val="0"/>
      <w:marRight w:val="0"/>
      <w:marTop w:val="0"/>
      <w:marBottom w:val="0"/>
      <w:divBdr>
        <w:top w:val="none" w:sz="0" w:space="0" w:color="auto"/>
        <w:left w:val="none" w:sz="0" w:space="0" w:color="auto"/>
        <w:bottom w:val="none" w:sz="0" w:space="0" w:color="auto"/>
        <w:right w:val="none" w:sz="0" w:space="0" w:color="auto"/>
      </w:divBdr>
      <w:divsChild>
        <w:div w:id="1568422076">
          <w:marLeft w:val="0"/>
          <w:marRight w:val="0"/>
          <w:marTop w:val="0"/>
          <w:marBottom w:val="0"/>
          <w:divBdr>
            <w:top w:val="none" w:sz="0" w:space="0" w:color="auto"/>
            <w:left w:val="none" w:sz="0" w:space="0" w:color="auto"/>
            <w:bottom w:val="none" w:sz="0" w:space="0" w:color="auto"/>
            <w:right w:val="none" w:sz="0" w:space="0" w:color="auto"/>
          </w:divBdr>
        </w:div>
      </w:divsChild>
    </w:div>
    <w:div w:id="403993000">
      <w:marLeft w:val="0"/>
      <w:marRight w:val="0"/>
      <w:marTop w:val="0"/>
      <w:marBottom w:val="0"/>
      <w:divBdr>
        <w:top w:val="none" w:sz="0" w:space="0" w:color="auto"/>
        <w:left w:val="none" w:sz="0" w:space="0" w:color="auto"/>
        <w:bottom w:val="none" w:sz="0" w:space="0" w:color="auto"/>
        <w:right w:val="none" w:sz="0" w:space="0" w:color="auto"/>
      </w:divBdr>
      <w:divsChild>
        <w:div w:id="820190964">
          <w:marLeft w:val="0"/>
          <w:marRight w:val="0"/>
          <w:marTop w:val="0"/>
          <w:marBottom w:val="0"/>
          <w:divBdr>
            <w:top w:val="none" w:sz="0" w:space="0" w:color="auto"/>
            <w:left w:val="none" w:sz="0" w:space="0" w:color="auto"/>
            <w:bottom w:val="none" w:sz="0" w:space="0" w:color="auto"/>
            <w:right w:val="none" w:sz="0" w:space="0" w:color="auto"/>
          </w:divBdr>
        </w:div>
      </w:divsChild>
    </w:div>
    <w:div w:id="407963371">
      <w:marLeft w:val="0"/>
      <w:marRight w:val="0"/>
      <w:marTop w:val="0"/>
      <w:marBottom w:val="0"/>
      <w:divBdr>
        <w:top w:val="none" w:sz="0" w:space="0" w:color="auto"/>
        <w:left w:val="none" w:sz="0" w:space="0" w:color="auto"/>
        <w:bottom w:val="none" w:sz="0" w:space="0" w:color="auto"/>
        <w:right w:val="none" w:sz="0" w:space="0" w:color="auto"/>
      </w:divBdr>
      <w:divsChild>
        <w:div w:id="1872642784">
          <w:marLeft w:val="0"/>
          <w:marRight w:val="0"/>
          <w:marTop w:val="0"/>
          <w:marBottom w:val="0"/>
          <w:divBdr>
            <w:top w:val="none" w:sz="0" w:space="0" w:color="auto"/>
            <w:left w:val="none" w:sz="0" w:space="0" w:color="auto"/>
            <w:bottom w:val="none" w:sz="0" w:space="0" w:color="auto"/>
            <w:right w:val="none" w:sz="0" w:space="0" w:color="auto"/>
          </w:divBdr>
        </w:div>
        <w:div w:id="860364445">
          <w:marLeft w:val="0"/>
          <w:marRight w:val="0"/>
          <w:marTop w:val="0"/>
          <w:marBottom w:val="0"/>
          <w:divBdr>
            <w:top w:val="none" w:sz="0" w:space="0" w:color="auto"/>
            <w:left w:val="none" w:sz="0" w:space="0" w:color="auto"/>
            <w:bottom w:val="none" w:sz="0" w:space="0" w:color="auto"/>
            <w:right w:val="none" w:sz="0" w:space="0" w:color="auto"/>
          </w:divBdr>
        </w:div>
        <w:div w:id="1861238018">
          <w:marLeft w:val="0"/>
          <w:marRight w:val="0"/>
          <w:marTop w:val="0"/>
          <w:marBottom w:val="0"/>
          <w:divBdr>
            <w:top w:val="none" w:sz="0" w:space="0" w:color="auto"/>
            <w:left w:val="none" w:sz="0" w:space="0" w:color="auto"/>
            <w:bottom w:val="none" w:sz="0" w:space="0" w:color="auto"/>
            <w:right w:val="none" w:sz="0" w:space="0" w:color="auto"/>
          </w:divBdr>
        </w:div>
      </w:divsChild>
    </w:div>
    <w:div w:id="418840717">
      <w:marLeft w:val="0"/>
      <w:marRight w:val="0"/>
      <w:marTop w:val="0"/>
      <w:marBottom w:val="0"/>
      <w:divBdr>
        <w:top w:val="none" w:sz="0" w:space="0" w:color="auto"/>
        <w:left w:val="none" w:sz="0" w:space="0" w:color="auto"/>
        <w:bottom w:val="none" w:sz="0" w:space="0" w:color="auto"/>
        <w:right w:val="none" w:sz="0" w:space="0" w:color="auto"/>
      </w:divBdr>
      <w:divsChild>
        <w:div w:id="324823525">
          <w:marLeft w:val="0"/>
          <w:marRight w:val="0"/>
          <w:marTop w:val="0"/>
          <w:marBottom w:val="0"/>
          <w:divBdr>
            <w:top w:val="none" w:sz="0" w:space="0" w:color="auto"/>
            <w:left w:val="none" w:sz="0" w:space="0" w:color="auto"/>
            <w:bottom w:val="none" w:sz="0" w:space="0" w:color="auto"/>
            <w:right w:val="none" w:sz="0" w:space="0" w:color="auto"/>
          </w:divBdr>
        </w:div>
      </w:divsChild>
    </w:div>
    <w:div w:id="419448445">
      <w:marLeft w:val="0"/>
      <w:marRight w:val="0"/>
      <w:marTop w:val="0"/>
      <w:marBottom w:val="0"/>
      <w:divBdr>
        <w:top w:val="none" w:sz="0" w:space="0" w:color="auto"/>
        <w:left w:val="none" w:sz="0" w:space="0" w:color="auto"/>
        <w:bottom w:val="none" w:sz="0" w:space="0" w:color="auto"/>
        <w:right w:val="none" w:sz="0" w:space="0" w:color="auto"/>
      </w:divBdr>
      <w:divsChild>
        <w:div w:id="2118673037">
          <w:marLeft w:val="0"/>
          <w:marRight w:val="0"/>
          <w:marTop w:val="0"/>
          <w:marBottom w:val="0"/>
          <w:divBdr>
            <w:top w:val="none" w:sz="0" w:space="0" w:color="auto"/>
            <w:left w:val="none" w:sz="0" w:space="0" w:color="auto"/>
            <w:bottom w:val="none" w:sz="0" w:space="0" w:color="auto"/>
            <w:right w:val="none" w:sz="0" w:space="0" w:color="auto"/>
          </w:divBdr>
        </w:div>
        <w:div w:id="1463765540">
          <w:marLeft w:val="0"/>
          <w:marRight w:val="0"/>
          <w:marTop w:val="0"/>
          <w:marBottom w:val="0"/>
          <w:divBdr>
            <w:top w:val="none" w:sz="0" w:space="0" w:color="auto"/>
            <w:left w:val="none" w:sz="0" w:space="0" w:color="auto"/>
            <w:bottom w:val="none" w:sz="0" w:space="0" w:color="auto"/>
            <w:right w:val="none" w:sz="0" w:space="0" w:color="auto"/>
          </w:divBdr>
        </w:div>
        <w:div w:id="1650284285">
          <w:marLeft w:val="0"/>
          <w:marRight w:val="0"/>
          <w:marTop w:val="0"/>
          <w:marBottom w:val="0"/>
          <w:divBdr>
            <w:top w:val="none" w:sz="0" w:space="0" w:color="auto"/>
            <w:left w:val="none" w:sz="0" w:space="0" w:color="auto"/>
            <w:bottom w:val="none" w:sz="0" w:space="0" w:color="auto"/>
            <w:right w:val="none" w:sz="0" w:space="0" w:color="auto"/>
          </w:divBdr>
        </w:div>
        <w:div w:id="1314334621">
          <w:marLeft w:val="0"/>
          <w:marRight w:val="0"/>
          <w:marTop w:val="0"/>
          <w:marBottom w:val="0"/>
          <w:divBdr>
            <w:top w:val="none" w:sz="0" w:space="0" w:color="auto"/>
            <w:left w:val="none" w:sz="0" w:space="0" w:color="auto"/>
            <w:bottom w:val="none" w:sz="0" w:space="0" w:color="auto"/>
            <w:right w:val="none" w:sz="0" w:space="0" w:color="auto"/>
          </w:divBdr>
        </w:div>
        <w:div w:id="1303461878">
          <w:marLeft w:val="0"/>
          <w:marRight w:val="0"/>
          <w:marTop w:val="0"/>
          <w:marBottom w:val="0"/>
          <w:divBdr>
            <w:top w:val="none" w:sz="0" w:space="0" w:color="auto"/>
            <w:left w:val="none" w:sz="0" w:space="0" w:color="auto"/>
            <w:bottom w:val="none" w:sz="0" w:space="0" w:color="auto"/>
            <w:right w:val="none" w:sz="0" w:space="0" w:color="auto"/>
          </w:divBdr>
        </w:div>
        <w:div w:id="1785616751">
          <w:marLeft w:val="0"/>
          <w:marRight w:val="0"/>
          <w:marTop w:val="0"/>
          <w:marBottom w:val="0"/>
          <w:divBdr>
            <w:top w:val="none" w:sz="0" w:space="0" w:color="auto"/>
            <w:left w:val="none" w:sz="0" w:space="0" w:color="auto"/>
            <w:bottom w:val="none" w:sz="0" w:space="0" w:color="auto"/>
            <w:right w:val="none" w:sz="0" w:space="0" w:color="auto"/>
          </w:divBdr>
        </w:div>
        <w:div w:id="607127961">
          <w:marLeft w:val="0"/>
          <w:marRight w:val="0"/>
          <w:marTop w:val="0"/>
          <w:marBottom w:val="0"/>
          <w:divBdr>
            <w:top w:val="none" w:sz="0" w:space="0" w:color="auto"/>
            <w:left w:val="none" w:sz="0" w:space="0" w:color="auto"/>
            <w:bottom w:val="none" w:sz="0" w:space="0" w:color="auto"/>
            <w:right w:val="none" w:sz="0" w:space="0" w:color="auto"/>
          </w:divBdr>
        </w:div>
        <w:div w:id="1125270719">
          <w:marLeft w:val="0"/>
          <w:marRight w:val="0"/>
          <w:marTop w:val="0"/>
          <w:marBottom w:val="0"/>
          <w:divBdr>
            <w:top w:val="none" w:sz="0" w:space="0" w:color="auto"/>
            <w:left w:val="none" w:sz="0" w:space="0" w:color="auto"/>
            <w:bottom w:val="none" w:sz="0" w:space="0" w:color="auto"/>
            <w:right w:val="none" w:sz="0" w:space="0" w:color="auto"/>
          </w:divBdr>
        </w:div>
        <w:div w:id="31923804">
          <w:marLeft w:val="0"/>
          <w:marRight w:val="0"/>
          <w:marTop w:val="0"/>
          <w:marBottom w:val="0"/>
          <w:divBdr>
            <w:top w:val="none" w:sz="0" w:space="0" w:color="auto"/>
            <w:left w:val="none" w:sz="0" w:space="0" w:color="auto"/>
            <w:bottom w:val="none" w:sz="0" w:space="0" w:color="auto"/>
            <w:right w:val="none" w:sz="0" w:space="0" w:color="auto"/>
          </w:divBdr>
        </w:div>
        <w:div w:id="992484184">
          <w:marLeft w:val="0"/>
          <w:marRight w:val="0"/>
          <w:marTop w:val="0"/>
          <w:marBottom w:val="0"/>
          <w:divBdr>
            <w:top w:val="none" w:sz="0" w:space="0" w:color="auto"/>
            <w:left w:val="none" w:sz="0" w:space="0" w:color="auto"/>
            <w:bottom w:val="none" w:sz="0" w:space="0" w:color="auto"/>
            <w:right w:val="none" w:sz="0" w:space="0" w:color="auto"/>
          </w:divBdr>
        </w:div>
        <w:div w:id="2092500397">
          <w:marLeft w:val="0"/>
          <w:marRight w:val="0"/>
          <w:marTop w:val="0"/>
          <w:marBottom w:val="0"/>
          <w:divBdr>
            <w:top w:val="none" w:sz="0" w:space="0" w:color="auto"/>
            <w:left w:val="none" w:sz="0" w:space="0" w:color="auto"/>
            <w:bottom w:val="none" w:sz="0" w:space="0" w:color="auto"/>
            <w:right w:val="none" w:sz="0" w:space="0" w:color="auto"/>
          </w:divBdr>
        </w:div>
        <w:div w:id="1182086004">
          <w:marLeft w:val="0"/>
          <w:marRight w:val="0"/>
          <w:marTop w:val="0"/>
          <w:marBottom w:val="0"/>
          <w:divBdr>
            <w:top w:val="none" w:sz="0" w:space="0" w:color="auto"/>
            <w:left w:val="none" w:sz="0" w:space="0" w:color="auto"/>
            <w:bottom w:val="none" w:sz="0" w:space="0" w:color="auto"/>
            <w:right w:val="none" w:sz="0" w:space="0" w:color="auto"/>
          </w:divBdr>
        </w:div>
        <w:div w:id="2064331192">
          <w:marLeft w:val="0"/>
          <w:marRight w:val="0"/>
          <w:marTop w:val="0"/>
          <w:marBottom w:val="0"/>
          <w:divBdr>
            <w:top w:val="none" w:sz="0" w:space="0" w:color="auto"/>
            <w:left w:val="none" w:sz="0" w:space="0" w:color="auto"/>
            <w:bottom w:val="none" w:sz="0" w:space="0" w:color="auto"/>
            <w:right w:val="none" w:sz="0" w:space="0" w:color="auto"/>
          </w:divBdr>
        </w:div>
        <w:div w:id="2022664774">
          <w:marLeft w:val="0"/>
          <w:marRight w:val="0"/>
          <w:marTop w:val="0"/>
          <w:marBottom w:val="0"/>
          <w:divBdr>
            <w:top w:val="none" w:sz="0" w:space="0" w:color="auto"/>
            <w:left w:val="none" w:sz="0" w:space="0" w:color="auto"/>
            <w:bottom w:val="none" w:sz="0" w:space="0" w:color="auto"/>
            <w:right w:val="none" w:sz="0" w:space="0" w:color="auto"/>
          </w:divBdr>
        </w:div>
      </w:divsChild>
    </w:div>
    <w:div w:id="426120854">
      <w:marLeft w:val="0"/>
      <w:marRight w:val="0"/>
      <w:marTop w:val="0"/>
      <w:marBottom w:val="0"/>
      <w:divBdr>
        <w:top w:val="none" w:sz="0" w:space="0" w:color="auto"/>
        <w:left w:val="none" w:sz="0" w:space="0" w:color="auto"/>
        <w:bottom w:val="none" w:sz="0" w:space="0" w:color="auto"/>
        <w:right w:val="none" w:sz="0" w:space="0" w:color="auto"/>
      </w:divBdr>
      <w:divsChild>
        <w:div w:id="633023860">
          <w:marLeft w:val="0"/>
          <w:marRight w:val="0"/>
          <w:marTop w:val="0"/>
          <w:marBottom w:val="0"/>
          <w:divBdr>
            <w:top w:val="none" w:sz="0" w:space="0" w:color="auto"/>
            <w:left w:val="none" w:sz="0" w:space="0" w:color="auto"/>
            <w:bottom w:val="none" w:sz="0" w:space="0" w:color="auto"/>
            <w:right w:val="none" w:sz="0" w:space="0" w:color="auto"/>
          </w:divBdr>
        </w:div>
        <w:div w:id="1670139303">
          <w:marLeft w:val="0"/>
          <w:marRight w:val="0"/>
          <w:marTop w:val="0"/>
          <w:marBottom w:val="0"/>
          <w:divBdr>
            <w:top w:val="none" w:sz="0" w:space="0" w:color="auto"/>
            <w:left w:val="none" w:sz="0" w:space="0" w:color="auto"/>
            <w:bottom w:val="none" w:sz="0" w:space="0" w:color="auto"/>
            <w:right w:val="none" w:sz="0" w:space="0" w:color="auto"/>
          </w:divBdr>
        </w:div>
        <w:div w:id="784229520">
          <w:marLeft w:val="0"/>
          <w:marRight w:val="0"/>
          <w:marTop w:val="0"/>
          <w:marBottom w:val="0"/>
          <w:divBdr>
            <w:top w:val="none" w:sz="0" w:space="0" w:color="auto"/>
            <w:left w:val="none" w:sz="0" w:space="0" w:color="auto"/>
            <w:bottom w:val="none" w:sz="0" w:space="0" w:color="auto"/>
            <w:right w:val="none" w:sz="0" w:space="0" w:color="auto"/>
          </w:divBdr>
        </w:div>
        <w:div w:id="519201434">
          <w:marLeft w:val="0"/>
          <w:marRight w:val="0"/>
          <w:marTop w:val="0"/>
          <w:marBottom w:val="0"/>
          <w:divBdr>
            <w:top w:val="none" w:sz="0" w:space="0" w:color="auto"/>
            <w:left w:val="none" w:sz="0" w:space="0" w:color="auto"/>
            <w:bottom w:val="none" w:sz="0" w:space="0" w:color="auto"/>
            <w:right w:val="none" w:sz="0" w:space="0" w:color="auto"/>
          </w:divBdr>
        </w:div>
        <w:div w:id="1563449039">
          <w:marLeft w:val="0"/>
          <w:marRight w:val="0"/>
          <w:marTop w:val="0"/>
          <w:marBottom w:val="0"/>
          <w:divBdr>
            <w:top w:val="none" w:sz="0" w:space="0" w:color="auto"/>
            <w:left w:val="none" w:sz="0" w:space="0" w:color="auto"/>
            <w:bottom w:val="none" w:sz="0" w:space="0" w:color="auto"/>
            <w:right w:val="none" w:sz="0" w:space="0" w:color="auto"/>
          </w:divBdr>
        </w:div>
        <w:div w:id="1744832436">
          <w:marLeft w:val="0"/>
          <w:marRight w:val="0"/>
          <w:marTop w:val="0"/>
          <w:marBottom w:val="0"/>
          <w:divBdr>
            <w:top w:val="none" w:sz="0" w:space="0" w:color="auto"/>
            <w:left w:val="none" w:sz="0" w:space="0" w:color="auto"/>
            <w:bottom w:val="none" w:sz="0" w:space="0" w:color="auto"/>
            <w:right w:val="none" w:sz="0" w:space="0" w:color="auto"/>
          </w:divBdr>
        </w:div>
        <w:div w:id="449975783">
          <w:marLeft w:val="0"/>
          <w:marRight w:val="0"/>
          <w:marTop w:val="0"/>
          <w:marBottom w:val="0"/>
          <w:divBdr>
            <w:top w:val="none" w:sz="0" w:space="0" w:color="auto"/>
            <w:left w:val="none" w:sz="0" w:space="0" w:color="auto"/>
            <w:bottom w:val="none" w:sz="0" w:space="0" w:color="auto"/>
            <w:right w:val="none" w:sz="0" w:space="0" w:color="auto"/>
          </w:divBdr>
        </w:div>
        <w:div w:id="1168441385">
          <w:marLeft w:val="0"/>
          <w:marRight w:val="0"/>
          <w:marTop w:val="0"/>
          <w:marBottom w:val="0"/>
          <w:divBdr>
            <w:top w:val="none" w:sz="0" w:space="0" w:color="auto"/>
            <w:left w:val="none" w:sz="0" w:space="0" w:color="auto"/>
            <w:bottom w:val="none" w:sz="0" w:space="0" w:color="auto"/>
            <w:right w:val="none" w:sz="0" w:space="0" w:color="auto"/>
          </w:divBdr>
        </w:div>
        <w:div w:id="615405128">
          <w:marLeft w:val="0"/>
          <w:marRight w:val="0"/>
          <w:marTop w:val="0"/>
          <w:marBottom w:val="0"/>
          <w:divBdr>
            <w:top w:val="none" w:sz="0" w:space="0" w:color="auto"/>
            <w:left w:val="none" w:sz="0" w:space="0" w:color="auto"/>
            <w:bottom w:val="none" w:sz="0" w:space="0" w:color="auto"/>
            <w:right w:val="none" w:sz="0" w:space="0" w:color="auto"/>
          </w:divBdr>
        </w:div>
        <w:div w:id="854153813">
          <w:marLeft w:val="0"/>
          <w:marRight w:val="0"/>
          <w:marTop w:val="0"/>
          <w:marBottom w:val="0"/>
          <w:divBdr>
            <w:top w:val="none" w:sz="0" w:space="0" w:color="auto"/>
            <w:left w:val="none" w:sz="0" w:space="0" w:color="auto"/>
            <w:bottom w:val="none" w:sz="0" w:space="0" w:color="auto"/>
            <w:right w:val="none" w:sz="0" w:space="0" w:color="auto"/>
          </w:divBdr>
        </w:div>
        <w:div w:id="291059687">
          <w:marLeft w:val="0"/>
          <w:marRight w:val="0"/>
          <w:marTop w:val="0"/>
          <w:marBottom w:val="0"/>
          <w:divBdr>
            <w:top w:val="none" w:sz="0" w:space="0" w:color="auto"/>
            <w:left w:val="none" w:sz="0" w:space="0" w:color="auto"/>
            <w:bottom w:val="none" w:sz="0" w:space="0" w:color="auto"/>
            <w:right w:val="none" w:sz="0" w:space="0" w:color="auto"/>
          </w:divBdr>
        </w:div>
        <w:div w:id="582032253">
          <w:marLeft w:val="0"/>
          <w:marRight w:val="0"/>
          <w:marTop w:val="0"/>
          <w:marBottom w:val="0"/>
          <w:divBdr>
            <w:top w:val="none" w:sz="0" w:space="0" w:color="auto"/>
            <w:left w:val="none" w:sz="0" w:space="0" w:color="auto"/>
            <w:bottom w:val="none" w:sz="0" w:space="0" w:color="auto"/>
            <w:right w:val="none" w:sz="0" w:space="0" w:color="auto"/>
          </w:divBdr>
        </w:div>
        <w:div w:id="463929515">
          <w:marLeft w:val="0"/>
          <w:marRight w:val="0"/>
          <w:marTop w:val="0"/>
          <w:marBottom w:val="0"/>
          <w:divBdr>
            <w:top w:val="none" w:sz="0" w:space="0" w:color="auto"/>
            <w:left w:val="none" w:sz="0" w:space="0" w:color="auto"/>
            <w:bottom w:val="none" w:sz="0" w:space="0" w:color="auto"/>
            <w:right w:val="none" w:sz="0" w:space="0" w:color="auto"/>
          </w:divBdr>
        </w:div>
      </w:divsChild>
    </w:div>
    <w:div w:id="427047288">
      <w:marLeft w:val="0"/>
      <w:marRight w:val="0"/>
      <w:marTop w:val="0"/>
      <w:marBottom w:val="0"/>
      <w:divBdr>
        <w:top w:val="none" w:sz="0" w:space="0" w:color="auto"/>
        <w:left w:val="none" w:sz="0" w:space="0" w:color="auto"/>
        <w:bottom w:val="none" w:sz="0" w:space="0" w:color="auto"/>
        <w:right w:val="none" w:sz="0" w:space="0" w:color="auto"/>
      </w:divBdr>
      <w:divsChild>
        <w:div w:id="1433428630">
          <w:marLeft w:val="0"/>
          <w:marRight w:val="0"/>
          <w:marTop w:val="0"/>
          <w:marBottom w:val="0"/>
          <w:divBdr>
            <w:top w:val="none" w:sz="0" w:space="0" w:color="auto"/>
            <w:left w:val="none" w:sz="0" w:space="0" w:color="auto"/>
            <w:bottom w:val="none" w:sz="0" w:space="0" w:color="auto"/>
            <w:right w:val="none" w:sz="0" w:space="0" w:color="auto"/>
          </w:divBdr>
        </w:div>
        <w:div w:id="1240365395">
          <w:marLeft w:val="0"/>
          <w:marRight w:val="0"/>
          <w:marTop w:val="0"/>
          <w:marBottom w:val="0"/>
          <w:divBdr>
            <w:top w:val="none" w:sz="0" w:space="0" w:color="auto"/>
            <w:left w:val="none" w:sz="0" w:space="0" w:color="auto"/>
            <w:bottom w:val="none" w:sz="0" w:space="0" w:color="auto"/>
            <w:right w:val="none" w:sz="0" w:space="0" w:color="auto"/>
          </w:divBdr>
        </w:div>
      </w:divsChild>
    </w:div>
    <w:div w:id="429014692">
      <w:marLeft w:val="0"/>
      <w:marRight w:val="0"/>
      <w:marTop w:val="0"/>
      <w:marBottom w:val="0"/>
      <w:divBdr>
        <w:top w:val="none" w:sz="0" w:space="0" w:color="auto"/>
        <w:left w:val="none" w:sz="0" w:space="0" w:color="auto"/>
        <w:bottom w:val="none" w:sz="0" w:space="0" w:color="auto"/>
        <w:right w:val="none" w:sz="0" w:space="0" w:color="auto"/>
      </w:divBdr>
      <w:divsChild>
        <w:div w:id="601953870">
          <w:marLeft w:val="0"/>
          <w:marRight w:val="0"/>
          <w:marTop w:val="0"/>
          <w:marBottom w:val="0"/>
          <w:divBdr>
            <w:top w:val="none" w:sz="0" w:space="0" w:color="auto"/>
            <w:left w:val="none" w:sz="0" w:space="0" w:color="auto"/>
            <w:bottom w:val="none" w:sz="0" w:space="0" w:color="auto"/>
            <w:right w:val="none" w:sz="0" w:space="0" w:color="auto"/>
          </w:divBdr>
        </w:div>
        <w:div w:id="1011756769">
          <w:marLeft w:val="0"/>
          <w:marRight w:val="0"/>
          <w:marTop w:val="0"/>
          <w:marBottom w:val="0"/>
          <w:divBdr>
            <w:top w:val="none" w:sz="0" w:space="0" w:color="auto"/>
            <w:left w:val="none" w:sz="0" w:space="0" w:color="auto"/>
            <w:bottom w:val="none" w:sz="0" w:space="0" w:color="auto"/>
            <w:right w:val="none" w:sz="0" w:space="0" w:color="auto"/>
          </w:divBdr>
        </w:div>
        <w:div w:id="172692375">
          <w:marLeft w:val="0"/>
          <w:marRight w:val="0"/>
          <w:marTop w:val="0"/>
          <w:marBottom w:val="0"/>
          <w:divBdr>
            <w:top w:val="none" w:sz="0" w:space="0" w:color="auto"/>
            <w:left w:val="none" w:sz="0" w:space="0" w:color="auto"/>
            <w:bottom w:val="none" w:sz="0" w:space="0" w:color="auto"/>
            <w:right w:val="none" w:sz="0" w:space="0" w:color="auto"/>
          </w:divBdr>
        </w:div>
        <w:div w:id="483744598">
          <w:marLeft w:val="0"/>
          <w:marRight w:val="0"/>
          <w:marTop w:val="0"/>
          <w:marBottom w:val="0"/>
          <w:divBdr>
            <w:top w:val="none" w:sz="0" w:space="0" w:color="auto"/>
            <w:left w:val="none" w:sz="0" w:space="0" w:color="auto"/>
            <w:bottom w:val="none" w:sz="0" w:space="0" w:color="auto"/>
            <w:right w:val="none" w:sz="0" w:space="0" w:color="auto"/>
          </w:divBdr>
        </w:div>
      </w:divsChild>
    </w:div>
    <w:div w:id="430442228">
      <w:marLeft w:val="0"/>
      <w:marRight w:val="0"/>
      <w:marTop w:val="0"/>
      <w:marBottom w:val="0"/>
      <w:divBdr>
        <w:top w:val="none" w:sz="0" w:space="0" w:color="auto"/>
        <w:left w:val="none" w:sz="0" w:space="0" w:color="auto"/>
        <w:bottom w:val="none" w:sz="0" w:space="0" w:color="auto"/>
        <w:right w:val="none" w:sz="0" w:space="0" w:color="auto"/>
      </w:divBdr>
      <w:divsChild>
        <w:div w:id="1279557517">
          <w:marLeft w:val="0"/>
          <w:marRight w:val="0"/>
          <w:marTop w:val="0"/>
          <w:marBottom w:val="0"/>
          <w:divBdr>
            <w:top w:val="none" w:sz="0" w:space="0" w:color="auto"/>
            <w:left w:val="none" w:sz="0" w:space="0" w:color="auto"/>
            <w:bottom w:val="none" w:sz="0" w:space="0" w:color="auto"/>
            <w:right w:val="none" w:sz="0" w:space="0" w:color="auto"/>
          </w:divBdr>
        </w:div>
        <w:div w:id="1640770750">
          <w:marLeft w:val="0"/>
          <w:marRight w:val="0"/>
          <w:marTop w:val="0"/>
          <w:marBottom w:val="0"/>
          <w:divBdr>
            <w:top w:val="none" w:sz="0" w:space="0" w:color="auto"/>
            <w:left w:val="none" w:sz="0" w:space="0" w:color="auto"/>
            <w:bottom w:val="none" w:sz="0" w:space="0" w:color="auto"/>
            <w:right w:val="none" w:sz="0" w:space="0" w:color="auto"/>
          </w:divBdr>
        </w:div>
      </w:divsChild>
    </w:div>
    <w:div w:id="432940983">
      <w:marLeft w:val="0"/>
      <w:marRight w:val="0"/>
      <w:marTop w:val="0"/>
      <w:marBottom w:val="0"/>
      <w:divBdr>
        <w:top w:val="none" w:sz="0" w:space="0" w:color="auto"/>
        <w:left w:val="none" w:sz="0" w:space="0" w:color="auto"/>
        <w:bottom w:val="none" w:sz="0" w:space="0" w:color="auto"/>
        <w:right w:val="none" w:sz="0" w:space="0" w:color="auto"/>
      </w:divBdr>
      <w:divsChild>
        <w:div w:id="405538206">
          <w:marLeft w:val="0"/>
          <w:marRight w:val="0"/>
          <w:marTop w:val="0"/>
          <w:marBottom w:val="0"/>
          <w:divBdr>
            <w:top w:val="none" w:sz="0" w:space="0" w:color="auto"/>
            <w:left w:val="none" w:sz="0" w:space="0" w:color="auto"/>
            <w:bottom w:val="none" w:sz="0" w:space="0" w:color="auto"/>
            <w:right w:val="none" w:sz="0" w:space="0" w:color="auto"/>
          </w:divBdr>
        </w:div>
        <w:div w:id="427771723">
          <w:marLeft w:val="0"/>
          <w:marRight w:val="0"/>
          <w:marTop w:val="0"/>
          <w:marBottom w:val="0"/>
          <w:divBdr>
            <w:top w:val="none" w:sz="0" w:space="0" w:color="auto"/>
            <w:left w:val="none" w:sz="0" w:space="0" w:color="auto"/>
            <w:bottom w:val="none" w:sz="0" w:space="0" w:color="auto"/>
            <w:right w:val="none" w:sz="0" w:space="0" w:color="auto"/>
          </w:divBdr>
        </w:div>
      </w:divsChild>
    </w:div>
    <w:div w:id="435906701">
      <w:marLeft w:val="0"/>
      <w:marRight w:val="0"/>
      <w:marTop w:val="0"/>
      <w:marBottom w:val="0"/>
      <w:divBdr>
        <w:top w:val="none" w:sz="0" w:space="0" w:color="auto"/>
        <w:left w:val="none" w:sz="0" w:space="0" w:color="auto"/>
        <w:bottom w:val="none" w:sz="0" w:space="0" w:color="auto"/>
        <w:right w:val="none" w:sz="0" w:space="0" w:color="auto"/>
      </w:divBdr>
      <w:divsChild>
        <w:div w:id="128937023">
          <w:marLeft w:val="0"/>
          <w:marRight w:val="0"/>
          <w:marTop w:val="0"/>
          <w:marBottom w:val="0"/>
          <w:divBdr>
            <w:top w:val="none" w:sz="0" w:space="0" w:color="auto"/>
            <w:left w:val="none" w:sz="0" w:space="0" w:color="auto"/>
            <w:bottom w:val="none" w:sz="0" w:space="0" w:color="auto"/>
            <w:right w:val="none" w:sz="0" w:space="0" w:color="auto"/>
          </w:divBdr>
        </w:div>
        <w:div w:id="1385762497">
          <w:marLeft w:val="0"/>
          <w:marRight w:val="0"/>
          <w:marTop w:val="0"/>
          <w:marBottom w:val="0"/>
          <w:divBdr>
            <w:top w:val="none" w:sz="0" w:space="0" w:color="auto"/>
            <w:left w:val="none" w:sz="0" w:space="0" w:color="auto"/>
            <w:bottom w:val="none" w:sz="0" w:space="0" w:color="auto"/>
            <w:right w:val="none" w:sz="0" w:space="0" w:color="auto"/>
          </w:divBdr>
        </w:div>
      </w:divsChild>
    </w:div>
    <w:div w:id="438836785">
      <w:marLeft w:val="0"/>
      <w:marRight w:val="0"/>
      <w:marTop w:val="0"/>
      <w:marBottom w:val="0"/>
      <w:divBdr>
        <w:top w:val="none" w:sz="0" w:space="0" w:color="auto"/>
        <w:left w:val="none" w:sz="0" w:space="0" w:color="auto"/>
        <w:bottom w:val="none" w:sz="0" w:space="0" w:color="auto"/>
        <w:right w:val="none" w:sz="0" w:space="0" w:color="auto"/>
      </w:divBdr>
      <w:divsChild>
        <w:div w:id="21444853">
          <w:marLeft w:val="0"/>
          <w:marRight w:val="0"/>
          <w:marTop w:val="0"/>
          <w:marBottom w:val="0"/>
          <w:divBdr>
            <w:top w:val="none" w:sz="0" w:space="0" w:color="auto"/>
            <w:left w:val="none" w:sz="0" w:space="0" w:color="auto"/>
            <w:bottom w:val="none" w:sz="0" w:space="0" w:color="auto"/>
            <w:right w:val="none" w:sz="0" w:space="0" w:color="auto"/>
          </w:divBdr>
        </w:div>
      </w:divsChild>
    </w:div>
    <w:div w:id="439571601">
      <w:marLeft w:val="0"/>
      <w:marRight w:val="0"/>
      <w:marTop w:val="0"/>
      <w:marBottom w:val="0"/>
      <w:divBdr>
        <w:top w:val="none" w:sz="0" w:space="0" w:color="auto"/>
        <w:left w:val="none" w:sz="0" w:space="0" w:color="auto"/>
        <w:bottom w:val="none" w:sz="0" w:space="0" w:color="auto"/>
        <w:right w:val="none" w:sz="0" w:space="0" w:color="auto"/>
      </w:divBdr>
      <w:divsChild>
        <w:div w:id="338168074">
          <w:marLeft w:val="0"/>
          <w:marRight w:val="0"/>
          <w:marTop w:val="0"/>
          <w:marBottom w:val="0"/>
          <w:divBdr>
            <w:top w:val="none" w:sz="0" w:space="0" w:color="auto"/>
            <w:left w:val="none" w:sz="0" w:space="0" w:color="auto"/>
            <w:bottom w:val="none" w:sz="0" w:space="0" w:color="auto"/>
            <w:right w:val="none" w:sz="0" w:space="0" w:color="auto"/>
          </w:divBdr>
        </w:div>
        <w:div w:id="1458834809">
          <w:marLeft w:val="0"/>
          <w:marRight w:val="0"/>
          <w:marTop w:val="0"/>
          <w:marBottom w:val="0"/>
          <w:divBdr>
            <w:top w:val="none" w:sz="0" w:space="0" w:color="auto"/>
            <w:left w:val="none" w:sz="0" w:space="0" w:color="auto"/>
            <w:bottom w:val="none" w:sz="0" w:space="0" w:color="auto"/>
            <w:right w:val="none" w:sz="0" w:space="0" w:color="auto"/>
          </w:divBdr>
        </w:div>
        <w:div w:id="1563173361">
          <w:marLeft w:val="0"/>
          <w:marRight w:val="0"/>
          <w:marTop w:val="0"/>
          <w:marBottom w:val="0"/>
          <w:divBdr>
            <w:top w:val="none" w:sz="0" w:space="0" w:color="auto"/>
            <w:left w:val="none" w:sz="0" w:space="0" w:color="auto"/>
            <w:bottom w:val="none" w:sz="0" w:space="0" w:color="auto"/>
            <w:right w:val="none" w:sz="0" w:space="0" w:color="auto"/>
          </w:divBdr>
        </w:div>
      </w:divsChild>
    </w:div>
    <w:div w:id="441415446">
      <w:marLeft w:val="0"/>
      <w:marRight w:val="0"/>
      <w:marTop w:val="0"/>
      <w:marBottom w:val="0"/>
      <w:divBdr>
        <w:top w:val="none" w:sz="0" w:space="0" w:color="auto"/>
        <w:left w:val="none" w:sz="0" w:space="0" w:color="auto"/>
        <w:bottom w:val="none" w:sz="0" w:space="0" w:color="auto"/>
        <w:right w:val="none" w:sz="0" w:space="0" w:color="auto"/>
      </w:divBdr>
      <w:divsChild>
        <w:div w:id="1369455010">
          <w:marLeft w:val="0"/>
          <w:marRight w:val="0"/>
          <w:marTop w:val="0"/>
          <w:marBottom w:val="0"/>
          <w:divBdr>
            <w:top w:val="none" w:sz="0" w:space="0" w:color="auto"/>
            <w:left w:val="none" w:sz="0" w:space="0" w:color="auto"/>
            <w:bottom w:val="none" w:sz="0" w:space="0" w:color="auto"/>
            <w:right w:val="none" w:sz="0" w:space="0" w:color="auto"/>
          </w:divBdr>
        </w:div>
      </w:divsChild>
    </w:div>
    <w:div w:id="444077933">
      <w:marLeft w:val="0"/>
      <w:marRight w:val="0"/>
      <w:marTop w:val="0"/>
      <w:marBottom w:val="0"/>
      <w:divBdr>
        <w:top w:val="none" w:sz="0" w:space="0" w:color="auto"/>
        <w:left w:val="none" w:sz="0" w:space="0" w:color="auto"/>
        <w:bottom w:val="none" w:sz="0" w:space="0" w:color="auto"/>
        <w:right w:val="none" w:sz="0" w:space="0" w:color="auto"/>
      </w:divBdr>
      <w:divsChild>
        <w:div w:id="2006937561">
          <w:marLeft w:val="0"/>
          <w:marRight w:val="0"/>
          <w:marTop w:val="0"/>
          <w:marBottom w:val="0"/>
          <w:divBdr>
            <w:top w:val="none" w:sz="0" w:space="0" w:color="auto"/>
            <w:left w:val="none" w:sz="0" w:space="0" w:color="auto"/>
            <w:bottom w:val="none" w:sz="0" w:space="0" w:color="auto"/>
            <w:right w:val="none" w:sz="0" w:space="0" w:color="auto"/>
          </w:divBdr>
        </w:div>
        <w:div w:id="310598786">
          <w:marLeft w:val="0"/>
          <w:marRight w:val="0"/>
          <w:marTop w:val="0"/>
          <w:marBottom w:val="0"/>
          <w:divBdr>
            <w:top w:val="none" w:sz="0" w:space="0" w:color="auto"/>
            <w:left w:val="none" w:sz="0" w:space="0" w:color="auto"/>
            <w:bottom w:val="none" w:sz="0" w:space="0" w:color="auto"/>
            <w:right w:val="none" w:sz="0" w:space="0" w:color="auto"/>
          </w:divBdr>
        </w:div>
        <w:div w:id="356927566">
          <w:marLeft w:val="0"/>
          <w:marRight w:val="0"/>
          <w:marTop w:val="0"/>
          <w:marBottom w:val="0"/>
          <w:divBdr>
            <w:top w:val="none" w:sz="0" w:space="0" w:color="auto"/>
            <w:left w:val="none" w:sz="0" w:space="0" w:color="auto"/>
            <w:bottom w:val="none" w:sz="0" w:space="0" w:color="auto"/>
            <w:right w:val="none" w:sz="0" w:space="0" w:color="auto"/>
          </w:divBdr>
        </w:div>
        <w:div w:id="1810781754">
          <w:marLeft w:val="0"/>
          <w:marRight w:val="0"/>
          <w:marTop w:val="0"/>
          <w:marBottom w:val="0"/>
          <w:divBdr>
            <w:top w:val="none" w:sz="0" w:space="0" w:color="auto"/>
            <w:left w:val="none" w:sz="0" w:space="0" w:color="auto"/>
            <w:bottom w:val="none" w:sz="0" w:space="0" w:color="auto"/>
            <w:right w:val="none" w:sz="0" w:space="0" w:color="auto"/>
          </w:divBdr>
        </w:div>
      </w:divsChild>
    </w:div>
    <w:div w:id="450511128">
      <w:marLeft w:val="0"/>
      <w:marRight w:val="0"/>
      <w:marTop w:val="0"/>
      <w:marBottom w:val="0"/>
      <w:divBdr>
        <w:top w:val="none" w:sz="0" w:space="0" w:color="auto"/>
        <w:left w:val="none" w:sz="0" w:space="0" w:color="auto"/>
        <w:bottom w:val="none" w:sz="0" w:space="0" w:color="auto"/>
        <w:right w:val="none" w:sz="0" w:space="0" w:color="auto"/>
      </w:divBdr>
      <w:divsChild>
        <w:div w:id="1011180650">
          <w:marLeft w:val="0"/>
          <w:marRight w:val="0"/>
          <w:marTop w:val="0"/>
          <w:marBottom w:val="0"/>
          <w:divBdr>
            <w:top w:val="none" w:sz="0" w:space="0" w:color="auto"/>
            <w:left w:val="none" w:sz="0" w:space="0" w:color="auto"/>
            <w:bottom w:val="none" w:sz="0" w:space="0" w:color="auto"/>
            <w:right w:val="none" w:sz="0" w:space="0" w:color="auto"/>
          </w:divBdr>
        </w:div>
        <w:div w:id="1552494307">
          <w:marLeft w:val="0"/>
          <w:marRight w:val="0"/>
          <w:marTop w:val="0"/>
          <w:marBottom w:val="0"/>
          <w:divBdr>
            <w:top w:val="none" w:sz="0" w:space="0" w:color="auto"/>
            <w:left w:val="none" w:sz="0" w:space="0" w:color="auto"/>
            <w:bottom w:val="none" w:sz="0" w:space="0" w:color="auto"/>
            <w:right w:val="none" w:sz="0" w:space="0" w:color="auto"/>
          </w:divBdr>
        </w:div>
        <w:div w:id="1192299722">
          <w:marLeft w:val="0"/>
          <w:marRight w:val="0"/>
          <w:marTop w:val="0"/>
          <w:marBottom w:val="0"/>
          <w:divBdr>
            <w:top w:val="none" w:sz="0" w:space="0" w:color="auto"/>
            <w:left w:val="none" w:sz="0" w:space="0" w:color="auto"/>
            <w:bottom w:val="none" w:sz="0" w:space="0" w:color="auto"/>
            <w:right w:val="none" w:sz="0" w:space="0" w:color="auto"/>
          </w:divBdr>
        </w:div>
      </w:divsChild>
    </w:div>
    <w:div w:id="451679539">
      <w:marLeft w:val="0"/>
      <w:marRight w:val="0"/>
      <w:marTop w:val="0"/>
      <w:marBottom w:val="0"/>
      <w:divBdr>
        <w:top w:val="none" w:sz="0" w:space="0" w:color="auto"/>
        <w:left w:val="none" w:sz="0" w:space="0" w:color="auto"/>
        <w:bottom w:val="none" w:sz="0" w:space="0" w:color="auto"/>
        <w:right w:val="none" w:sz="0" w:space="0" w:color="auto"/>
      </w:divBdr>
      <w:divsChild>
        <w:div w:id="2142187602">
          <w:marLeft w:val="0"/>
          <w:marRight w:val="0"/>
          <w:marTop w:val="0"/>
          <w:marBottom w:val="0"/>
          <w:divBdr>
            <w:top w:val="none" w:sz="0" w:space="0" w:color="auto"/>
            <w:left w:val="none" w:sz="0" w:space="0" w:color="auto"/>
            <w:bottom w:val="none" w:sz="0" w:space="0" w:color="auto"/>
            <w:right w:val="none" w:sz="0" w:space="0" w:color="auto"/>
          </w:divBdr>
        </w:div>
        <w:div w:id="1225340085">
          <w:marLeft w:val="0"/>
          <w:marRight w:val="0"/>
          <w:marTop w:val="0"/>
          <w:marBottom w:val="0"/>
          <w:divBdr>
            <w:top w:val="none" w:sz="0" w:space="0" w:color="auto"/>
            <w:left w:val="none" w:sz="0" w:space="0" w:color="auto"/>
            <w:bottom w:val="none" w:sz="0" w:space="0" w:color="auto"/>
            <w:right w:val="none" w:sz="0" w:space="0" w:color="auto"/>
          </w:divBdr>
        </w:div>
      </w:divsChild>
    </w:div>
    <w:div w:id="451946854">
      <w:marLeft w:val="0"/>
      <w:marRight w:val="0"/>
      <w:marTop w:val="0"/>
      <w:marBottom w:val="0"/>
      <w:divBdr>
        <w:top w:val="none" w:sz="0" w:space="0" w:color="auto"/>
        <w:left w:val="none" w:sz="0" w:space="0" w:color="auto"/>
        <w:bottom w:val="none" w:sz="0" w:space="0" w:color="auto"/>
        <w:right w:val="none" w:sz="0" w:space="0" w:color="auto"/>
      </w:divBdr>
      <w:divsChild>
        <w:div w:id="1530339981">
          <w:marLeft w:val="0"/>
          <w:marRight w:val="0"/>
          <w:marTop w:val="0"/>
          <w:marBottom w:val="0"/>
          <w:divBdr>
            <w:top w:val="none" w:sz="0" w:space="0" w:color="auto"/>
            <w:left w:val="none" w:sz="0" w:space="0" w:color="auto"/>
            <w:bottom w:val="none" w:sz="0" w:space="0" w:color="auto"/>
            <w:right w:val="none" w:sz="0" w:space="0" w:color="auto"/>
          </w:divBdr>
        </w:div>
        <w:div w:id="192773930">
          <w:marLeft w:val="0"/>
          <w:marRight w:val="0"/>
          <w:marTop w:val="0"/>
          <w:marBottom w:val="0"/>
          <w:divBdr>
            <w:top w:val="none" w:sz="0" w:space="0" w:color="auto"/>
            <w:left w:val="none" w:sz="0" w:space="0" w:color="auto"/>
            <w:bottom w:val="none" w:sz="0" w:space="0" w:color="auto"/>
            <w:right w:val="none" w:sz="0" w:space="0" w:color="auto"/>
          </w:divBdr>
        </w:div>
      </w:divsChild>
    </w:div>
    <w:div w:id="455442326">
      <w:marLeft w:val="0"/>
      <w:marRight w:val="0"/>
      <w:marTop w:val="0"/>
      <w:marBottom w:val="0"/>
      <w:divBdr>
        <w:top w:val="none" w:sz="0" w:space="0" w:color="auto"/>
        <w:left w:val="none" w:sz="0" w:space="0" w:color="auto"/>
        <w:bottom w:val="none" w:sz="0" w:space="0" w:color="auto"/>
        <w:right w:val="none" w:sz="0" w:space="0" w:color="auto"/>
      </w:divBdr>
      <w:divsChild>
        <w:div w:id="518592608">
          <w:marLeft w:val="0"/>
          <w:marRight w:val="0"/>
          <w:marTop w:val="0"/>
          <w:marBottom w:val="0"/>
          <w:divBdr>
            <w:top w:val="none" w:sz="0" w:space="0" w:color="auto"/>
            <w:left w:val="none" w:sz="0" w:space="0" w:color="auto"/>
            <w:bottom w:val="none" w:sz="0" w:space="0" w:color="auto"/>
            <w:right w:val="none" w:sz="0" w:space="0" w:color="auto"/>
          </w:divBdr>
        </w:div>
        <w:div w:id="773939437">
          <w:marLeft w:val="0"/>
          <w:marRight w:val="0"/>
          <w:marTop w:val="0"/>
          <w:marBottom w:val="0"/>
          <w:divBdr>
            <w:top w:val="none" w:sz="0" w:space="0" w:color="auto"/>
            <w:left w:val="none" w:sz="0" w:space="0" w:color="auto"/>
            <w:bottom w:val="none" w:sz="0" w:space="0" w:color="auto"/>
            <w:right w:val="none" w:sz="0" w:space="0" w:color="auto"/>
          </w:divBdr>
        </w:div>
      </w:divsChild>
    </w:div>
    <w:div w:id="455762179">
      <w:marLeft w:val="0"/>
      <w:marRight w:val="0"/>
      <w:marTop w:val="0"/>
      <w:marBottom w:val="0"/>
      <w:divBdr>
        <w:top w:val="none" w:sz="0" w:space="0" w:color="auto"/>
        <w:left w:val="none" w:sz="0" w:space="0" w:color="auto"/>
        <w:bottom w:val="none" w:sz="0" w:space="0" w:color="auto"/>
        <w:right w:val="none" w:sz="0" w:space="0" w:color="auto"/>
      </w:divBdr>
      <w:divsChild>
        <w:div w:id="997073717">
          <w:marLeft w:val="0"/>
          <w:marRight w:val="0"/>
          <w:marTop w:val="0"/>
          <w:marBottom w:val="0"/>
          <w:divBdr>
            <w:top w:val="none" w:sz="0" w:space="0" w:color="auto"/>
            <w:left w:val="none" w:sz="0" w:space="0" w:color="auto"/>
            <w:bottom w:val="none" w:sz="0" w:space="0" w:color="auto"/>
            <w:right w:val="none" w:sz="0" w:space="0" w:color="auto"/>
          </w:divBdr>
        </w:div>
        <w:div w:id="912816431">
          <w:marLeft w:val="0"/>
          <w:marRight w:val="0"/>
          <w:marTop w:val="0"/>
          <w:marBottom w:val="0"/>
          <w:divBdr>
            <w:top w:val="none" w:sz="0" w:space="0" w:color="auto"/>
            <w:left w:val="none" w:sz="0" w:space="0" w:color="auto"/>
            <w:bottom w:val="none" w:sz="0" w:space="0" w:color="auto"/>
            <w:right w:val="none" w:sz="0" w:space="0" w:color="auto"/>
          </w:divBdr>
        </w:div>
        <w:div w:id="821197488">
          <w:marLeft w:val="0"/>
          <w:marRight w:val="0"/>
          <w:marTop w:val="0"/>
          <w:marBottom w:val="0"/>
          <w:divBdr>
            <w:top w:val="none" w:sz="0" w:space="0" w:color="auto"/>
            <w:left w:val="none" w:sz="0" w:space="0" w:color="auto"/>
            <w:bottom w:val="none" w:sz="0" w:space="0" w:color="auto"/>
            <w:right w:val="none" w:sz="0" w:space="0" w:color="auto"/>
          </w:divBdr>
        </w:div>
        <w:div w:id="1684741637">
          <w:marLeft w:val="0"/>
          <w:marRight w:val="0"/>
          <w:marTop w:val="0"/>
          <w:marBottom w:val="0"/>
          <w:divBdr>
            <w:top w:val="none" w:sz="0" w:space="0" w:color="auto"/>
            <w:left w:val="none" w:sz="0" w:space="0" w:color="auto"/>
            <w:bottom w:val="none" w:sz="0" w:space="0" w:color="auto"/>
            <w:right w:val="none" w:sz="0" w:space="0" w:color="auto"/>
          </w:divBdr>
        </w:div>
        <w:div w:id="769395720">
          <w:marLeft w:val="0"/>
          <w:marRight w:val="0"/>
          <w:marTop w:val="0"/>
          <w:marBottom w:val="0"/>
          <w:divBdr>
            <w:top w:val="none" w:sz="0" w:space="0" w:color="auto"/>
            <w:left w:val="none" w:sz="0" w:space="0" w:color="auto"/>
            <w:bottom w:val="none" w:sz="0" w:space="0" w:color="auto"/>
            <w:right w:val="none" w:sz="0" w:space="0" w:color="auto"/>
          </w:divBdr>
        </w:div>
        <w:div w:id="374894449">
          <w:marLeft w:val="0"/>
          <w:marRight w:val="0"/>
          <w:marTop w:val="0"/>
          <w:marBottom w:val="0"/>
          <w:divBdr>
            <w:top w:val="none" w:sz="0" w:space="0" w:color="auto"/>
            <w:left w:val="none" w:sz="0" w:space="0" w:color="auto"/>
            <w:bottom w:val="none" w:sz="0" w:space="0" w:color="auto"/>
            <w:right w:val="none" w:sz="0" w:space="0" w:color="auto"/>
          </w:divBdr>
        </w:div>
        <w:div w:id="1871915735">
          <w:marLeft w:val="0"/>
          <w:marRight w:val="0"/>
          <w:marTop w:val="0"/>
          <w:marBottom w:val="0"/>
          <w:divBdr>
            <w:top w:val="none" w:sz="0" w:space="0" w:color="auto"/>
            <w:left w:val="none" w:sz="0" w:space="0" w:color="auto"/>
            <w:bottom w:val="none" w:sz="0" w:space="0" w:color="auto"/>
            <w:right w:val="none" w:sz="0" w:space="0" w:color="auto"/>
          </w:divBdr>
        </w:div>
        <w:div w:id="422334924">
          <w:marLeft w:val="0"/>
          <w:marRight w:val="0"/>
          <w:marTop w:val="0"/>
          <w:marBottom w:val="0"/>
          <w:divBdr>
            <w:top w:val="none" w:sz="0" w:space="0" w:color="auto"/>
            <w:left w:val="none" w:sz="0" w:space="0" w:color="auto"/>
            <w:bottom w:val="none" w:sz="0" w:space="0" w:color="auto"/>
            <w:right w:val="none" w:sz="0" w:space="0" w:color="auto"/>
          </w:divBdr>
        </w:div>
        <w:div w:id="664435558">
          <w:marLeft w:val="0"/>
          <w:marRight w:val="0"/>
          <w:marTop w:val="0"/>
          <w:marBottom w:val="0"/>
          <w:divBdr>
            <w:top w:val="none" w:sz="0" w:space="0" w:color="auto"/>
            <w:left w:val="none" w:sz="0" w:space="0" w:color="auto"/>
            <w:bottom w:val="none" w:sz="0" w:space="0" w:color="auto"/>
            <w:right w:val="none" w:sz="0" w:space="0" w:color="auto"/>
          </w:divBdr>
        </w:div>
      </w:divsChild>
    </w:div>
    <w:div w:id="456997848">
      <w:marLeft w:val="0"/>
      <w:marRight w:val="0"/>
      <w:marTop w:val="0"/>
      <w:marBottom w:val="0"/>
      <w:divBdr>
        <w:top w:val="none" w:sz="0" w:space="0" w:color="auto"/>
        <w:left w:val="none" w:sz="0" w:space="0" w:color="auto"/>
        <w:bottom w:val="none" w:sz="0" w:space="0" w:color="auto"/>
        <w:right w:val="none" w:sz="0" w:space="0" w:color="auto"/>
      </w:divBdr>
      <w:divsChild>
        <w:div w:id="139615007">
          <w:marLeft w:val="0"/>
          <w:marRight w:val="0"/>
          <w:marTop w:val="0"/>
          <w:marBottom w:val="0"/>
          <w:divBdr>
            <w:top w:val="none" w:sz="0" w:space="0" w:color="auto"/>
            <w:left w:val="none" w:sz="0" w:space="0" w:color="auto"/>
            <w:bottom w:val="none" w:sz="0" w:space="0" w:color="auto"/>
            <w:right w:val="none" w:sz="0" w:space="0" w:color="auto"/>
          </w:divBdr>
        </w:div>
        <w:div w:id="1743290302">
          <w:marLeft w:val="0"/>
          <w:marRight w:val="0"/>
          <w:marTop w:val="0"/>
          <w:marBottom w:val="0"/>
          <w:divBdr>
            <w:top w:val="none" w:sz="0" w:space="0" w:color="auto"/>
            <w:left w:val="none" w:sz="0" w:space="0" w:color="auto"/>
            <w:bottom w:val="none" w:sz="0" w:space="0" w:color="auto"/>
            <w:right w:val="none" w:sz="0" w:space="0" w:color="auto"/>
          </w:divBdr>
        </w:div>
        <w:div w:id="1305813787">
          <w:marLeft w:val="0"/>
          <w:marRight w:val="0"/>
          <w:marTop w:val="0"/>
          <w:marBottom w:val="0"/>
          <w:divBdr>
            <w:top w:val="none" w:sz="0" w:space="0" w:color="auto"/>
            <w:left w:val="none" w:sz="0" w:space="0" w:color="auto"/>
            <w:bottom w:val="none" w:sz="0" w:space="0" w:color="auto"/>
            <w:right w:val="none" w:sz="0" w:space="0" w:color="auto"/>
          </w:divBdr>
        </w:div>
        <w:div w:id="1162426252">
          <w:marLeft w:val="0"/>
          <w:marRight w:val="0"/>
          <w:marTop w:val="0"/>
          <w:marBottom w:val="0"/>
          <w:divBdr>
            <w:top w:val="none" w:sz="0" w:space="0" w:color="auto"/>
            <w:left w:val="none" w:sz="0" w:space="0" w:color="auto"/>
            <w:bottom w:val="none" w:sz="0" w:space="0" w:color="auto"/>
            <w:right w:val="none" w:sz="0" w:space="0" w:color="auto"/>
          </w:divBdr>
        </w:div>
        <w:div w:id="129712427">
          <w:marLeft w:val="0"/>
          <w:marRight w:val="0"/>
          <w:marTop w:val="0"/>
          <w:marBottom w:val="0"/>
          <w:divBdr>
            <w:top w:val="none" w:sz="0" w:space="0" w:color="auto"/>
            <w:left w:val="none" w:sz="0" w:space="0" w:color="auto"/>
            <w:bottom w:val="none" w:sz="0" w:space="0" w:color="auto"/>
            <w:right w:val="none" w:sz="0" w:space="0" w:color="auto"/>
          </w:divBdr>
        </w:div>
      </w:divsChild>
    </w:div>
    <w:div w:id="458379852">
      <w:marLeft w:val="0"/>
      <w:marRight w:val="0"/>
      <w:marTop w:val="0"/>
      <w:marBottom w:val="0"/>
      <w:divBdr>
        <w:top w:val="none" w:sz="0" w:space="0" w:color="auto"/>
        <w:left w:val="none" w:sz="0" w:space="0" w:color="auto"/>
        <w:bottom w:val="none" w:sz="0" w:space="0" w:color="auto"/>
        <w:right w:val="none" w:sz="0" w:space="0" w:color="auto"/>
      </w:divBdr>
      <w:divsChild>
        <w:div w:id="297078127">
          <w:marLeft w:val="0"/>
          <w:marRight w:val="0"/>
          <w:marTop w:val="0"/>
          <w:marBottom w:val="0"/>
          <w:divBdr>
            <w:top w:val="none" w:sz="0" w:space="0" w:color="auto"/>
            <w:left w:val="none" w:sz="0" w:space="0" w:color="auto"/>
            <w:bottom w:val="none" w:sz="0" w:space="0" w:color="auto"/>
            <w:right w:val="none" w:sz="0" w:space="0" w:color="auto"/>
          </w:divBdr>
        </w:div>
        <w:div w:id="1609048095">
          <w:marLeft w:val="0"/>
          <w:marRight w:val="0"/>
          <w:marTop w:val="0"/>
          <w:marBottom w:val="0"/>
          <w:divBdr>
            <w:top w:val="none" w:sz="0" w:space="0" w:color="auto"/>
            <w:left w:val="none" w:sz="0" w:space="0" w:color="auto"/>
            <w:bottom w:val="none" w:sz="0" w:space="0" w:color="auto"/>
            <w:right w:val="none" w:sz="0" w:space="0" w:color="auto"/>
          </w:divBdr>
        </w:div>
        <w:div w:id="1540510488">
          <w:marLeft w:val="0"/>
          <w:marRight w:val="0"/>
          <w:marTop w:val="0"/>
          <w:marBottom w:val="0"/>
          <w:divBdr>
            <w:top w:val="none" w:sz="0" w:space="0" w:color="auto"/>
            <w:left w:val="none" w:sz="0" w:space="0" w:color="auto"/>
            <w:bottom w:val="none" w:sz="0" w:space="0" w:color="auto"/>
            <w:right w:val="none" w:sz="0" w:space="0" w:color="auto"/>
          </w:divBdr>
        </w:div>
        <w:div w:id="1644460596">
          <w:marLeft w:val="0"/>
          <w:marRight w:val="0"/>
          <w:marTop w:val="0"/>
          <w:marBottom w:val="0"/>
          <w:divBdr>
            <w:top w:val="none" w:sz="0" w:space="0" w:color="auto"/>
            <w:left w:val="none" w:sz="0" w:space="0" w:color="auto"/>
            <w:bottom w:val="none" w:sz="0" w:space="0" w:color="auto"/>
            <w:right w:val="none" w:sz="0" w:space="0" w:color="auto"/>
          </w:divBdr>
        </w:div>
        <w:div w:id="1292781598">
          <w:marLeft w:val="0"/>
          <w:marRight w:val="0"/>
          <w:marTop w:val="0"/>
          <w:marBottom w:val="0"/>
          <w:divBdr>
            <w:top w:val="none" w:sz="0" w:space="0" w:color="auto"/>
            <w:left w:val="none" w:sz="0" w:space="0" w:color="auto"/>
            <w:bottom w:val="none" w:sz="0" w:space="0" w:color="auto"/>
            <w:right w:val="none" w:sz="0" w:space="0" w:color="auto"/>
          </w:divBdr>
        </w:div>
        <w:div w:id="957954009">
          <w:marLeft w:val="0"/>
          <w:marRight w:val="0"/>
          <w:marTop w:val="0"/>
          <w:marBottom w:val="0"/>
          <w:divBdr>
            <w:top w:val="none" w:sz="0" w:space="0" w:color="auto"/>
            <w:left w:val="none" w:sz="0" w:space="0" w:color="auto"/>
            <w:bottom w:val="none" w:sz="0" w:space="0" w:color="auto"/>
            <w:right w:val="none" w:sz="0" w:space="0" w:color="auto"/>
          </w:divBdr>
        </w:div>
      </w:divsChild>
    </w:div>
    <w:div w:id="458494057">
      <w:marLeft w:val="0"/>
      <w:marRight w:val="0"/>
      <w:marTop w:val="0"/>
      <w:marBottom w:val="0"/>
      <w:divBdr>
        <w:top w:val="none" w:sz="0" w:space="0" w:color="auto"/>
        <w:left w:val="none" w:sz="0" w:space="0" w:color="auto"/>
        <w:bottom w:val="none" w:sz="0" w:space="0" w:color="auto"/>
        <w:right w:val="none" w:sz="0" w:space="0" w:color="auto"/>
      </w:divBdr>
      <w:divsChild>
        <w:div w:id="1554998687">
          <w:marLeft w:val="0"/>
          <w:marRight w:val="0"/>
          <w:marTop w:val="0"/>
          <w:marBottom w:val="0"/>
          <w:divBdr>
            <w:top w:val="none" w:sz="0" w:space="0" w:color="auto"/>
            <w:left w:val="none" w:sz="0" w:space="0" w:color="auto"/>
            <w:bottom w:val="none" w:sz="0" w:space="0" w:color="auto"/>
            <w:right w:val="none" w:sz="0" w:space="0" w:color="auto"/>
          </w:divBdr>
        </w:div>
      </w:divsChild>
    </w:div>
    <w:div w:id="464083056">
      <w:marLeft w:val="0"/>
      <w:marRight w:val="0"/>
      <w:marTop w:val="0"/>
      <w:marBottom w:val="0"/>
      <w:divBdr>
        <w:top w:val="none" w:sz="0" w:space="0" w:color="auto"/>
        <w:left w:val="none" w:sz="0" w:space="0" w:color="auto"/>
        <w:bottom w:val="none" w:sz="0" w:space="0" w:color="auto"/>
        <w:right w:val="none" w:sz="0" w:space="0" w:color="auto"/>
      </w:divBdr>
      <w:divsChild>
        <w:div w:id="1214272208">
          <w:marLeft w:val="0"/>
          <w:marRight w:val="0"/>
          <w:marTop w:val="0"/>
          <w:marBottom w:val="0"/>
          <w:divBdr>
            <w:top w:val="none" w:sz="0" w:space="0" w:color="auto"/>
            <w:left w:val="none" w:sz="0" w:space="0" w:color="auto"/>
            <w:bottom w:val="none" w:sz="0" w:space="0" w:color="auto"/>
            <w:right w:val="none" w:sz="0" w:space="0" w:color="auto"/>
          </w:divBdr>
        </w:div>
      </w:divsChild>
    </w:div>
    <w:div w:id="475143965">
      <w:marLeft w:val="0"/>
      <w:marRight w:val="0"/>
      <w:marTop w:val="0"/>
      <w:marBottom w:val="0"/>
      <w:divBdr>
        <w:top w:val="none" w:sz="0" w:space="0" w:color="auto"/>
        <w:left w:val="none" w:sz="0" w:space="0" w:color="auto"/>
        <w:bottom w:val="none" w:sz="0" w:space="0" w:color="auto"/>
        <w:right w:val="none" w:sz="0" w:space="0" w:color="auto"/>
      </w:divBdr>
      <w:divsChild>
        <w:div w:id="315300583">
          <w:marLeft w:val="0"/>
          <w:marRight w:val="0"/>
          <w:marTop w:val="0"/>
          <w:marBottom w:val="0"/>
          <w:divBdr>
            <w:top w:val="none" w:sz="0" w:space="0" w:color="auto"/>
            <w:left w:val="none" w:sz="0" w:space="0" w:color="auto"/>
            <w:bottom w:val="none" w:sz="0" w:space="0" w:color="auto"/>
            <w:right w:val="none" w:sz="0" w:space="0" w:color="auto"/>
          </w:divBdr>
        </w:div>
      </w:divsChild>
    </w:div>
    <w:div w:id="478546250">
      <w:marLeft w:val="0"/>
      <w:marRight w:val="0"/>
      <w:marTop w:val="0"/>
      <w:marBottom w:val="0"/>
      <w:divBdr>
        <w:top w:val="none" w:sz="0" w:space="0" w:color="auto"/>
        <w:left w:val="none" w:sz="0" w:space="0" w:color="auto"/>
        <w:bottom w:val="none" w:sz="0" w:space="0" w:color="auto"/>
        <w:right w:val="none" w:sz="0" w:space="0" w:color="auto"/>
      </w:divBdr>
      <w:divsChild>
        <w:div w:id="1071545163">
          <w:marLeft w:val="0"/>
          <w:marRight w:val="0"/>
          <w:marTop w:val="0"/>
          <w:marBottom w:val="0"/>
          <w:divBdr>
            <w:top w:val="none" w:sz="0" w:space="0" w:color="auto"/>
            <w:left w:val="none" w:sz="0" w:space="0" w:color="auto"/>
            <w:bottom w:val="none" w:sz="0" w:space="0" w:color="auto"/>
            <w:right w:val="none" w:sz="0" w:space="0" w:color="auto"/>
          </w:divBdr>
        </w:div>
      </w:divsChild>
    </w:div>
    <w:div w:id="481775946">
      <w:marLeft w:val="0"/>
      <w:marRight w:val="0"/>
      <w:marTop w:val="0"/>
      <w:marBottom w:val="0"/>
      <w:divBdr>
        <w:top w:val="none" w:sz="0" w:space="0" w:color="auto"/>
        <w:left w:val="none" w:sz="0" w:space="0" w:color="auto"/>
        <w:bottom w:val="none" w:sz="0" w:space="0" w:color="auto"/>
        <w:right w:val="none" w:sz="0" w:space="0" w:color="auto"/>
      </w:divBdr>
      <w:divsChild>
        <w:div w:id="717165842">
          <w:marLeft w:val="0"/>
          <w:marRight w:val="0"/>
          <w:marTop w:val="0"/>
          <w:marBottom w:val="0"/>
          <w:divBdr>
            <w:top w:val="none" w:sz="0" w:space="0" w:color="auto"/>
            <w:left w:val="none" w:sz="0" w:space="0" w:color="auto"/>
            <w:bottom w:val="none" w:sz="0" w:space="0" w:color="auto"/>
            <w:right w:val="none" w:sz="0" w:space="0" w:color="auto"/>
          </w:divBdr>
        </w:div>
        <w:div w:id="1911840132">
          <w:marLeft w:val="0"/>
          <w:marRight w:val="0"/>
          <w:marTop w:val="0"/>
          <w:marBottom w:val="0"/>
          <w:divBdr>
            <w:top w:val="none" w:sz="0" w:space="0" w:color="auto"/>
            <w:left w:val="none" w:sz="0" w:space="0" w:color="auto"/>
            <w:bottom w:val="none" w:sz="0" w:space="0" w:color="auto"/>
            <w:right w:val="none" w:sz="0" w:space="0" w:color="auto"/>
          </w:divBdr>
        </w:div>
        <w:div w:id="1139881001">
          <w:marLeft w:val="0"/>
          <w:marRight w:val="0"/>
          <w:marTop w:val="0"/>
          <w:marBottom w:val="0"/>
          <w:divBdr>
            <w:top w:val="none" w:sz="0" w:space="0" w:color="auto"/>
            <w:left w:val="none" w:sz="0" w:space="0" w:color="auto"/>
            <w:bottom w:val="none" w:sz="0" w:space="0" w:color="auto"/>
            <w:right w:val="none" w:sz="0" w:space="0" w:color="auto"/>
          </w:divBdr>
        </w:div>
        <w:div w:id="325522351">
          <w:marLeft w:val="0"/>
          <w:marRight w:val="0"/>
          <w:marTop w:val="0"/>
          <w:marBottom w:val="0"/>
          <w:divBdr>
            <w:top w:val="none" w:sz="0" w:space="0" w:color="auto"/>
            <w:left w:val="none" w:sz="0" w:space="0" w:color="auto"/>
            <w:bottom w:val="none" w:sz="0" w:space="0" w:color="auto"/>
            <w:right w:val="none" w:sz="0" w:space="0" w:color="auto"/>
          </w:divBdr>
        </w:div>
        <w:div w:id="944769233">
          <w:marLeft w:val="0"/>
          <w:marRight w:val="0"/>
          <w:marTop w:val="0"/>
          <w:marBottom w:val="0"/>
          <w:divBdr>
            <w:top w:val="none" w:sz="0" w:space="0" w:color="auto"/>
            <w:left w:val="none" w:sz="0" w:space="0" w:color="auto"/>
            <w:bottom w:val="none" w:sz="0" w:space="0" w:color="auto"/>
            <w:right w:val="none" w:sz="0" w:space="0" w:color="auto"/>
          </w:divBdr>
        </w:div>
        <w:div w:id="875771764">
          <w:marLeft w:val="0"/>
          <w:marRight w:val="0"/>
          <w:marTop w:val="0"/>
          <w:marBottom w:val="0"/>
          <w:divBdr>
            <w:top w:val="none" w:sz="0" w:space="0" w:color="auto"/>
            <w:left w:val="none" w:sz="0" w:space="0" w:color="auto"/>
            <w:bottom w:val="none" w:sz="0" w:space="0" w:color="auto"/>
            <w:right w:val="none" w:sz="0" w:space="0" w:color="auto"/>
          </w:divBdr>
        </w:div>
        <w:div w:id="59062252">
          <w:marLeft w:val="0"/>
          <w:marRight w:val="0"/>
          <w:marTop w:val="0"/>
          <w:marBottom w:val="0"/>
          <w:divBdr>
            <w:top w:val="none" w:sz="0" w:space="0" w:color="auto"/>
            <w:left w:val="none" w:sz="0" w:space="0" w:color="auto"/>
            <w:bottom w:val="none" w:sz="0" w:space="0" w:color="auto"/>
            <w:right w:val="none" w:sz="0" w:space="0" w:color="auto"/>
          </w:divBdr>
        </w:div>
        <w:div w:id="1727994773">
          <w:marLeft w:val="0"/>
          <w:marRight w:val="0"/>
          <w:marTop w:val="0"/>
          <w:marBottom w:val="0"/>
          <w:divBdr>
            <w:top w:val="none" w:sz="0" w:space="0" w:color="auto"/>
            <w:left w:val="none" w:sz="0" w:space="0" w:color="auto"/>
            <w:bottom w:val="none" w:sz="0" w:space="0" w:color="auto"/>
            <w:right w:val="none" w:sz="0" w:space="0" w:color="auto"/>
          </w:divBdr>
        </w:div>
        <w:div w:id="1092623704">
          <w:marLeft w:val="0"/>
          <w:marRight w:val="0"/>
          <w:marTop w:val="0"/>
          <w:marBottom w:val="0"/>
          <w:divBdr>
            <w:top w:val="none" w:sz="0" w:space="0" w:color="auto"/>
            <w:left w:val="none" w:sz="0" w:space="0" w:color="auto"/>
            <w:bottom w:val="none" w:sz="0" w:space="0" w:color="auto"/>
            <w:right w:val="none" w:sz="0" w:space="0" w:color="auto"/>
          </w:divBdr>
        </w:div>
        <w:div w:id="1446584840">
          <w:marLeft w:val="0"/>
          <w:marRight w:val="0"/>
          <w:marTop w:val="0"/>
          <w:marBottom w:val="0"/>
          <w:divBdr>
            <w:top w:val="none" w:sz="0" w:space="0" w:color="auto"/>
            <w:left w:val="none" w:sz="0" w:space="0" w:color="auto"/>
            <w:bottom w:val="none" w:sz="0" w:space="0" w:color="auto"/>
            <w:right w:val="none" w:sz="0" w:space="0" w:color="auto"/>
          </w:divBdr>
        </w:div>
        <w:div w:id="734550273">
          <w:marLeft w:val="0"/>
          <w:marRight w:val="0"/>
          <w:marTop w:val="0"/>
          <w:marBottom w:val="0"/>
          <w:divBdr>
            <w:top w:val="none" w:sz="0" w:space="0" w:color="auto"/>
            <w:left w:val="none" w:sz="0" w:space="0" w:color="auto"/>
            <w:bottom w:val="none" w:sz="0" w:space="0" w:color="auto"/>
            <w:right w:val="none" w:sz="0" w:space="0" w:color="auto"/>
          </w:divBdr>
        </w:div>
        <w:div w:id="788163906">
          <w:marLeft w:val="0"/>
          <w:marRight w:val="0"/>
          <w:marTop w:val="0"/>
          <w:marBottom w:val="0"/>
          <w:divBdr>
            <w:top w:val="none" w:sz="0" w:space="0" w:color="auto"/>
            <w:left w:val="none" w:sz="0" w:space="0" w:color="auto"/>
            <w:bottom w:val="none" w:sz="0" w:space="0" w:color="auto"/>
            <w:right w:val="none" w:sz="0" w:space="0" w:color="auto"/>
          </w:divBdr>
        </w:div>
      </w:divsChild>
    </w:div>
    <w:div w:id="484858148">
      <w:marLeft w:val="0"/>
      <w:marRight w:val="0"/>
      <w:marTop w:val="0"/>
      <w:marBottom w:val="0"/>
      <w:divBdr>
        <w:top w:val="none" w:sz="0" w:space="0" w:color="auto"/>
        <w:left w:val="none" w:sz="0" w:space="0" w:color="auto"/>
        <w:bottom w:val="none" w:sz="0" w:space="0" w:color="auto"/>
        <w:right w:val="none" w:sz="0" w:space="0" w:color="auto"/>
      </w:divBdr>
      <w:divsChild>
        <w:div w:id="2064284891">
          <w:marLeft w:val="0"/>
          <w:marRight w:val="0"/>
          <w:marTop w:val="0"/>
          <w:marBottom w:val="0"/>
          <w:divBdr>
            <w:top w:val="none" w:sz="0" w:space="0" w:color="auto"/>
            <w:left w:val="none" w:sz="0" w:space="0" w:color="auto"/>
            <w:bottom w:val="none" w:sz="0" w:space="0" w:color="auto"/>
            <w:right w:val="none" w:sz="0" w:space="0" w:color="auto"/>
          </w:divBdr>
        </w:div>
      </w:divsChild>
    </w:div>
    <w:div w:id="488794420">
      <w:marLeft w:val="0"/>
      <w:marRight w:val="0"/>
      <w:marTop w:val="0"/>
      <w:marBottom w:val="0"/>
      <w:divBdr>
        <w:top w:val="none" w:sz="0" w:space="0" w:color="auto"/>
        <w:left w:val="none" w:sz="0" w:space="0" w:color="auto"/>
        <w:bottom w:val="none" w:sz="0" w:space="0" w:color="auto"/>
        <w:right w:val="none" w:sz="0" w:space="0" w:color="auto"/>
      </w:divBdr>
      <w:divsChild>
        <w:div w:id="753355498">
          <w:marLeft w:val="0"/>
          <w:marRight w:val="0"/>
          <w:marTop w:val="0"/>
          <w:marBottom w:val="0"/>
          <w:divBdr>
            <w:top w:val="none" w:sz="0" w:space="0" w:color="auto"/>
            <w:left w:val="none" w:sz="0" w:space="0" w:color="auto"/>
            <w:bottom w:val="none" w:sz="0" w:space="0" w:color="auto"/>
            <w:right w:val="none" w:sz="0" w:space="0" w:color="auto"/>
          </w:divBdr>
        </w:div>
      </w:divsChild>
    </w:div>
    <w:div w:id="492376947">
      <w:marLeft w:val="0"/>
      <w:marRight w:val="0"/>
      <w:marTop w:val="0"/>
      <w:marBottom w:val="0"/>
      <w:divBdr>
        <w:top w:val="none" w:sz="0" w:space="0" w:color="auto"/>
        <w:left w:val="none" w:sz="0" w:space="0" w:color="auto"/>
        <w:bottom w:val="none" w:sz="0" w:space="0" w:color="auto"/>
        <w:right w:val="none" w:sz="0" w:space="0" w:color="auto"/>
      </w:divBdr>
      <w:divsChild>
        <w:div w:id="1681732690">
          <w:marLeft w:val="0"/>
          <w:marRight w:val="0"/>
          <w:marTop w:val="0"/>
          <w:marBottom w:val="0"/>
          <w:divBdr>
            <w:top w:val="none" w:sz="0" w:space="0" w:color="auto"/>
            <w:left w:val="none" w:sz="0" w:space="0" w:color="auto"/>
            <w:bottom w:val="none" w:sz="0" w:space="0" w:color="auto"/>
            <w:right w:val="none" w:sz="0" w:space="0" w:color="auto"/>
          </w:divBdr>
        </w:div>
        <w:div w:id="1194660301">
          <w:marLeft w:val="0"/>
          <w:marRight w:val="0"/>
          <w:marTop w:val="0"/>
          <w:marBottom w:val="0"/>
          <w:divBdr>
            <w:top w:val="none" w:sz="0" w:space="0" w:color="auto"/>
            <w:left w:val="none" w:sz="0" w:space="0" w:color="auto"/>
            <w:bottom w:val="none" w:sz="0" w:space="0" w:color="auto"/>
            <w:right w:val="none" w:sz="0" w:space="0" w:color="auto"/>
          </w:divBdr>
        </w:div>
        <w:div w:id="2122214163">
          <w:marLeft w:val="0"/>
          <w:marRight w:val="0"/>
          <w:marTop w:val="0"/>
          <w:marBottom w:val="0"/>
          <w:divBdr>
            <w:top w:val="none" w:sz="0" w:space="0" w:color="auto"/>
            <w:left w:val="none" w:sz="0" w:space="0" w:color="auto"/>
            <w:bottom w:val="none" w:sz="0" w:space="0" w:color="auto"/>
            <w:right w:val="none" w:sz="0" w:space="0" w:color="auto"/>
          </w:divBdr>
        </w:div>
        <w:div w:id="1758205374">
          <w:marLeft w:val="0"/>
          <w:marRight w:val="0"/>
          <w:marTop w:val="0"/>
          <w:marBottom w:val="0"/>
          <w:divBdr>
            <w:top w:val="none" w:sz="0" w:space="0" w:color="auto"/>
            <w:left w:val="none" w:sz="0" w:space="0" w:color="auto"/>
            <w:bottom w:val="none" w:sz="0" w:space="0" w:color="auto"/>
            <w:right w:val="none" w:sz="0" w:space="0" w:color="auto"/>
          </w:divBdr>
        </w:div>
      </w:divsChild>
    </w:div>
    <w:div w:id="492450386">
      <w:marLeft w:val="0"/>
      <w:marRight w:val="0"/>
      <w:marTop w:val="0"/>
      <w:marBottom w:val="0"/>
      <w:divBdr>
        <w:top w:val="none" w:sz="0" w:space="0" w:color="auto"/>
        <w:left w:val="none" w:sz="0" w:space="0" w:color="auto"/>
        <w:bottom w:val="none" w:sz="0" w:space="0" w:color="auto"/>
        <w:right w:val="none" w:sz="0" w:space="0" w:color="auto"/>
      </w:divBdr>
      <w:divsChild>
        <w:div w:id="1103064504">
          <w:marLeft w:val="0"/>
          <w:marRight w:val="0"/>
          <w:marTop w:val="0"/>
          <w:marBottom w:val="0"/>
          <w:divBdr>
            <w:top w:val="none" w:sz="0" w:space="0" w:color="auto"/>
            <w:left w:val="none" w:sz="0" w:space="0" w:color="auto"/>
            <w:bottom w:val="none" w:sz="0" w:space="0" w:color="auto"/>
            <w:right w:val="none" w:sz="0" w:space="0" w:color="auto"/>
          </w:divBdr>
        </w:div>
        <w:div w:id="1255357605">
          <w:marLeft w:val="0"/>
          <w:marRight w:val="0"/>
          <w:marTop w:val="0"/>
          <w:marBottom w:val="0"/>
          <w:divBdr>
            <w:top w:val="none" w:sz="0" w:space="0" w:color="auto"/>
            <w:left w:val="none" w:sz="0" w:space="0" w:color="auto"/>
            <w:bottom w:val="none" w:sz="0" w:space="0" w:color="auto"/>
            <w:right w:val="none" w:sz="0" w:space="0" w:color="auto"/>
          </w:divBdr>
        </w:div>
      </w:divsChild>
    </w:div>
    <w:div w:id="495611355">
      <w:marLeft w:val="0"/>
      <w:marRight w:val="0"/>
      <w:marTop w:val="0"/>
      <w:marBottom w:val="0"/>
      <w:divBdr>
        <w:top w:val="none" w:sz="0" w:space="0" w:color="auto"/>
        <w:left w:val="none" w:sz="0" w:space="0" w:color="auto"/>
        <w:bottom w:val="none" w:sz="0" w:space="0" w:color="auto"/>
        <w:right w:val="none" w:sz="0" w:space="0" w:color="auto"/>
      </w:divBdr>
      <w:divsChild>
        <w:div w:id="1262494400">
          <w:marLeft w:val="0"/>
          <w:marRight w:val="0"/>
          <w:marTop w:val="0"/>
          <w:marBottom w:val="0"/>
          <w:divBdr>
            <w:top w:val="none" w:sz="0" w:space="0" w:color="auto"/>
            <w:left w:val="none" w:sz="0" w:space="0" w:color="auto"/>
            <w:bottom w:val="none" w:sz="0" w:space="0" w:color="auto"/>
            <w:right w:val="none" w:sz="0" w:space="0" w:color="auto"/>
          </w:divBdr>
        </w:div>
        <w:div w:id="857743572">
          <w:marLeft w:val="0"/>
          <w:marRight w:val="0"/>
          <w:marTop w:val="0"/>
          <w:marBottom w:val="0"/>
          <w:divBdr>
            <w:top w:val="none" w:sz="0" w:space="0" w:color="auto"/>
            <w:left w:val="none" w:sz="0" w:space="0" w:color="auto"/>
            <w:bottom w:val="none" w:sz="0" w:space="0" w:color="auto"/>
            <w:right w:val="none" w:sz="0" w:space="0" w:color="auto"/>
          </w:divBdr>
        </w:div>
        <w:div w:id="1677001062">
          <w:marLeft w:val="0"/>
          <w:marRight w:val="0"/>
          <w:marTop w:val="0"/>
          <w:marBottom w:val="0"/>
          <w:divBdr>
            <w:top w:val="none" w:sz="0" w:space="0" w:color="auto"/>
            <w:left w:val="none" w:sz="0" w:space="0" w:color="auto"/>
            <w:bottom w:val="none" w:sz="0" w:space="0" w:color="auto"/>
            <w:right w:val="none" w:sz="0" w:space="0" w:color="auto"/>
          </w:divBdr>
        </w:div>
        <w:div w:id="748117860">
          <w:marLeft w:val="0"/>
          <w:marRight w:val="0"/>
          <w:marTop w:val="0"/>
          <w:marBottom w:val="0"/>
          <w:divBdr>
            <w:top w:val="none" w:sz="0" w:space="0" w:color="auto"/>
            <w:left w:val="none" w:sz="0" w:space="0" w:color="auto"/>
            <w:bottom w:val="none" w:sz="0" w:space="0" w:color="auto"/>
            <w:right w:val="none" w:sz="0" w:space="0" w:color="auto"/>
          </w:divBdr>
        </w:div>
        <w:div w:id="853617311">
          <w:marLeft w:val="0"/>
          <w:marRight w:val="0"/>
          <w:marTop w:val="0"/>
          <w:marBottom w:val="0"/>
          <w:divBdr>
            <w:top w:val="none" w:sz="0" w:space="0" w:color="auto"/>
            <w:left w:val="none" w:sz="0" w:space="0" w:color="auto"/>
            <w:bottom w:val="none" w:sz="0" w:space="0" w:color="auto"/>
            <w:right w:val="none" w:sz="0" w:space="0" w:color="auto"/>
          </w:divBdr>
        </w:div>
        <w:div w:id="848253421">
          <w:marLeft w:val="0"/>
          <w:marRight w:val="0"/>
          <w:marTop w:val="0"/>
          <w:marBottom w:val="0"/>
          <w:divBdr>
            <w:top w:val="none" w:sz="0" w:space="0" w:color="auto"/>
            <w:left w:val="none" w:sz="0" w:space="0" w:color="auto"/>
            <w:bottom w:val="none" w:sz="0" w:space="0" w:color="auto"/>
            <w:right w:val="none" w:sz="0" w:space="0" w:color="auto"/>
          </w:divBdr>
        </w:div>
        <w:div w:id="333534226">
          <w:marLeft w:val="0"/>
          <w:marRight w:val="0"/>
          <w:marTop w:val="0"/>
          <w:marBottom w:val="0"/>
          <w:divBdr>
            <w:top w:val="none" w:sz="0" w:space="0" w:color="auto"/>
            <w:left w:val="none" w:sz="0" w:space="0" w:color="auto"/>
            <w:bottom w:val="none" w:sz="0" w:space="0" w:color="auto"/>
            <w:right w:val="none" w:sz="0" w:space="0" w:color="auto"/>
          </w:divBdr>
        </w:div>
        <w:div w:id="1327439258">
          <w:marLeft w:val="0"/>
          <w:marRight w:val="0"/>
          <w:marTop w:val="0"/>
          <w:marBottom w:val="0"/>
          <w:divBdr>
            <w:top w:val="none" w:sz="0" w:space="0" w:color="auto"/>
            <w:left w:val="none" w:sz="0" w:space="0" w:color="auto"/>
            <w:bottom w:val="none" w:sz="0" w:space="0" w:color="auto"/>
            <w:right w:val="none" w:sz="0" w:space="0" w:color="auto"/>
          </w:divBdr>
        </w:div>
        <w:div w:id="643000535">
          <w:marLeft w:val="0"/>
          <w:marRight w:val="0"/>
          <w:marTop w:val="0"/>
          <w:marBottom w:val="0"/>
          <w:divBdr>
            <w:top w:val="none" w:sz="0" w:space="0" w:color="auto"/>
            <w:left w:val="none" w:sz="0" w:space="0" w:color="auto"/>
            <w:bottom w:val="none" w:sz="0" w:space="0" w:color="auto"/>
            <w:right w:val="none" w:sz="0" w:space="0" w:color="auto"/>
          </w:divBdr>
        </w:div>
      </w:divsChild>
    </w:div>
    <w:div w:id="496500795">
      <w:marLeft w:val="0"/>
      <w:marRight w:val="0"/>
      <w:marTop w:val="0"/>
      <w:marBottom w:val="0"/>
      <w:divBdr>
        <w:top w:val="none" w:sz="0" w:space="0" w:color="auto"/>
        <w:left w:val="none" w:sz="0" w:space="0" w:color="auto"/>
        <w:bottom w:val="none" w:sz="0" w:space="0" w:color="auto"/>
        <w:right w:val="none" w:sz="0" w:space="0" w:color="auto"/>
      </w:divBdr>
      <w:divsChild>
        <w:div w:id="1976716018">
          <w:marLeft w:val="0"/>
          <w:marRight w:val="0"/>
          <w:marTop w:val="0"/>
          <w:marBottom w:val="0"/>
          <w:divBdr>
            <w:top w:val="none" w:sz="0" w:space="0" w:color="auto"/>
            <w:left w:val="none" w:sz="0" w:space="0" w:color="auto"/>
            <w:bottom w:val="none" w:sz="0" w:space="0" w:color="auto"/>
            <w:right w:val="none" w:sz="0" w:space="0" w:color="auto"/>
          </w:divBdr>
        </w:div>
        <w:div w:id="1170565519">
          <w:marLeft w:val="0"/>
          <w:marRight w:val="0"/>
          <w:marTop w:val="0"/>
          <w:marBottom w:val="0"/>
          <w:divBdr>
            <w:top w:val="none" w:sz="0" w:space="0" w:color="auto"/>
            <w:left w:val="none" w:sz="0" w:space="0" w:color="auto"/>
            <w:bottom w:val="none" w:sz="0" w:space="0" w:color="auto"/>
            <w:right w:val="none" w:sz="0" w:space="0" w:color="auto"/>
          </w:divBdr>
        </w:div>
        <w:div w:id="1010986061">
          <w:marLeft w:val="0"/>
          <w:marRight w:val="0"/>
          <w:marTop w:val="0"/>
          <w:marBottom w:val="0"/>
          <w:divBdr>
            <w:top w:val="none" w:sz="0" w:space="0" w:color="auto"/>
            <w:left w:val="none" w:sz="0" w:space="0" w:color="auto"/>
            <w:bottom w:val="none" w:sz="0" w:space="0" w:color="auto"/>
            <w:right w:val="none" w:sz="0" w:space="0" w:color="auto"/>
          </w:divBdr>
        </w:div>
        <w:div w:id="1777604107">
          <w:marLeft w:val="0"/>
          <w:marRight w:val="0"/>
          <w:marTop w:val="0"/>
          <w:marBottom w:val="0"/>
          <w:divBdr>
            <w:top w:val="none" w:sz="0" w:space="0" w:color="auto"/>
            <w:left w:val="none" w:sz="0" w:space="0" w:color="auto"/>
            <w:bottom w:val="none" w:sz="0" w:space="0" w:color="auto"/>
            <w:right w:val="none" w:sz="0" w:space="0" w:color="auto"/>
          </w:divBdr>
        </w:div>
        <w:div w:id="811680357">
          <w:marLeft w:val="0"/>
          <w:marRight w:val="0"/>
          <w:marTop w:val="0"/>
          <w:marBottom w:val="0"/>
          <w:divBdr>
            <w:top w:val="none" w:sz="0" w:space="0" w:color="auto"/>
            <w:left w:val="none" w:sz="0" w:space="0" w:color="auto"/>
            <w:bottom w:val="none" w:sz="0" w:space="0" w:color="auto"/>
            <w:right w:val="none" w:sz="0" w:space="0" w:color="auto"/>
          </w:divBdr>
        </w:div>
        <w:div w:id="630132095">
          <w:marLeft w:val="0"/>
          <w:marRight w:val="0"/>
          <w:marTop w:val="0"/>
          <w:marBottom w:val="0"/>
          <w:divBdr>
            <w:top w:val="none" w:sz="0" w:space="0" w:color="auto"/>
            <w:left w:val="none" w:sz="0" w:space="0" w:color="auto"/>
            <w:bottom w:val="none" w:sz="0" w:space="0" w:color="auto"/>
            <w:right w:val="none" w:sz="0" w:space="0" w:color="auto"/>
          </w:divBdr>
        </w:div>
        <w:div w:id="1462263952">
          <w:marLeft w:val="0"/>
          <w:marRight w:val="0"/>
          <w:marTop w:val="0"/>
          <w:marBottom w:val="0"/>
          <w:divBdr>
            <w:top w:val="none" w:sz="0" w:space="0" w:color="auto"/>
            <w:left w:val="none" w:sz="0" w:space="0" w:color="auto"/>
            <w:bottom w:val="none" w:sz="0" w:space="0" w:color="auto"/>
            <w:right w:val="none" w:sz="0" w:space="0" w:color="auto"/>
          </w:divBdr>
        </w:div>
        <w:div w:id="316349437">
          <w:marLeft w:val="0"/>
          <w:marRight w:val="0"/>
          <w:marTop w:val="0"/>
          <w:marBottom w:val="0"/>
          <w:divBdr>
            <w:top w:val="none" w:sz="0" w:space="0" w:color="auto"/>
            <w:left w:val="none" w:sz="0" w:space="0" w:color="auto"/>
            <w:bottom w:val="none" w:sz="0" w:space="0" w:color="auto"/>
            <w:right w:val="none" w:sz="0" w:space="0" w:color="auto"/>
          </w:divBdr>
        </w:div>
        <w:div w:id="1419130797">
          <w:marLeft w:val="0"/>
          <w:marRight w:val="0"/>
          <w:marTop w:val="0"/>
          <w:marBottom w:val="0"/>
          <w:divBdr>
            <w:top w:val="none" w:sz="0" w:space="0" w:color="auto"/>
            <w:left w:val="none" w:sz="0" w:space="0" w:color="auto"/>
            <w:bottom w:val="none" w:sz="0" w:space="0" w:color="auto"/>
            <w:right w:val="none" w:sz="0" w:space="0" w:color="auto"/>
          </w:divBdr>
        </w:div>
        <w:div w:id="31227058">
          <w:marLeft w:val="0"/>
          <w:marRight w:val="0"/>
          <w:marTop w:val="0"/>
          <w:marBottom w:val="0"/>
          <w:divBdr>
            <w:top w:val="none" w:sz="0" w:space="0" w:color="auto"/>
            <w:left w:val="none" w:sz="0" w:space="0" w:color="auto"/>
            <w:bottom w:val="none" w:sz="0" w:space="0" w:color="auto"/>
            <w:right w:val="none" w:sz="0" w:space="0" w:color="auto"/>
          </w:divBdr>
        </w:div>
        <w:div w:id="1906527457">
          <w:marLeft w:val="0"/>
          <w:marRight w:val="0"/>
          <w:marTop w:val="0"/>
          <w:marBottom w:val="0"/>
          <w:divBdr>
            <w:top w:val="none" w:sz="0" w:space="0" w:color="auto"/>
            <w:left w:val="none" w:sz="0" w:space="0" w:color="auto"/>
            <w:bottom w:val="none" w:sz="0" w:space="0" w:color="auto"/>
            <w:right w:val="none" w:sz="0" w:space="0" w:color="auto"/>
          </w:divBdr>
        </w:div>
        <w:div w:id="1980954">
          <w:marLeft w:val="0"/>
          <w:marRight w:val="0"/>
          <w:marTop w:val="0"/>
          <w:marBottom w:val="0"/>
          <w:divBdr>
            <w:top w:val="none" w:sz="0" w:space="0" w:color="auto"/>
            <w:left w:val="none" w:sz="0" w:space="0" w:color="auto"/>
            <w:bottom w:val="none" w:sz="0" w:space="0" w:color="auto"/>
            <w:right w:val="none" w:sz="0" w:space="0" w:color="auto"/>
          </w:divBdr>
        </w:div>
        <w:div w:id="407505151">
          <w:marLeft w:val="0"/>
          <w:marRight w:val="0"/>
          <w:marTop w:val="0"/>
          <w:marBottom w:val="0"/>
          <w:divBdr>
            <w:top w:val="none" w:sz="0" w:space="0" w:color="auto"/>
            <w:left w:val="none" w:sz="0" w:space="0" w:color="auto"/>
            <w:bottom w:val="none" w:sz="0" w:space="0" w:color="auto"/>
            <w:right w:val="none" w:sz="0" w:space="0" w:color="auto"/>
          </w:divBdr>
        </w:div>
        <w:div w:id="884484296">
          <w:marLeft w:val="0"/>
          <w:marRight w:val="0"/>
          <w:marTop w:val="0"/>
          <w:marBottom w:val="0"/>
          <w:divBdr>
            <w:top w:val="none" w:sz="0" w:space="0" w:color="auto"/>
            <w:left w:val="none" w:sz="0" w:space="0" w:color="auto"/>
            <w:bottom w:val="none" w:sz="0" w:space="0" w:color="auto"/>
            <w:right w:val="none" w:sz="0" w:space="0" w:color="auto"/>
          </w:divBdr>
        </w:div>
      </w:divsChild>
    </w:div>
    <w:div w:id="500236567">
      <w:marLeft w:val="0"/>
      <w:marRight w:val="0"/>
      <w:marTop w:val="0"/>
      <w:marBottom w:val="0"/>
      <w:divBdr>
        <w:top w:val="none" w:sz="0" w:space="0" w:color="auto"/>
        <w:left w:val="none" w:sz="0" w:space="0" w:color="auto"/>
        <w:bottom w:val="none" w:sz="0" w:space="0" w:color="auto"/>
        <w:right w:val="none" w:sz="0" w:space="0" w:color="auto"/>
      </w:divBdr>
      <w:divsChild>
        <w:div w:id="989560526">
          <w:marLeft w:val="0"/>
          <w:marRight w:val="0"/>
          <w:marTop w:val="0"/>
          <w:marBottom w:val="0"/>
          <w:divBdr>
            <w:top w:val="none" w:sz="0" w:space="0" w:color="auto"/>
            <w:left w:val="none" w:sz="0" w:space="0" w:color="auto"/>
            <w:bottom w:val="none" w:sz="0" w:space="0" w:color="auto"/>
            <w:right w:val="none" w:sz="0" w:space="0" w:color="auto"/>
          </w:divBdr>
        </w:div>
        <w:div w:id="1217401333">
          <w:marLeft w:val="0"/>
          <w:marRight w:val="0"/>
          <w:marTop w:val="0"/>
          <w:marBottom w:val="0"/>
          <w:divBdr>
            <w:top w:val="none" w:sz="0" w:space="0" w:color="auto"/>
            <w:left w:val="none" w:sz="0" w:space="0" w:color="auto"/>
            <w:bottom w:val="none" w:sz="0" w:space="0" w:color="auto"/>
            <w:right w:val="none" w:sz="0" w:space="0" w:color="auto"/>
          </w:divBdr>
        </w:div>
        <w:div w:id="2077583455">
          <w:marLeft w:val="0"/>
          <w:marRight w:val="0"/>
          <w:marTop w:val="0"/>
          <w:marBottom w:val="0"/>
          <w:divBdr>
            <w:top w:val="none" w:sz="0" w:space="0" w:color="auto"/>
            <w:left w:val="none" w:sz="0" w:space="0" w:color="auto"/>
            <w:bottom w:val="none" w:sz="0" w:space="0" w:color="auto"/>
            <w:right w:val="none" w:sz="0" w:space="0" w:color="auto"/>
          </w:divBdr>
        </w:div>
        <w:div w:id="781875064">
          <w:marLeft w:val="0"/>
          <w:marRight w:val="0"/>
          <w:marTop w:val="0"/>
          <w:marBottom w:val="0"/>
          <w:divBdr>
            <w:top w:val="none" w:sz="0" w:space="0" w:color="auto"/>
            <w:left w:val="none" w:sz="0" w:space="0" w:color="auto"/>
            <w:bottom w:val="none" w:sz="0" w:space="0" w:color="auto"/>
            <w:right w:val="none" w:sz="0" w:space="0" w:color="auto"/>
          </w:divBdr>
        </w:div>
        <w:div w:id="1659186133">
          <w:marLeft w:val="0"/>
          <w:marRight w:val="0"/>
          <w:marTop w:val="0"/>
          <w:marBottom w:val="0"/>
          <w:divBdr>
            <w:top w:val="none" w:sz="0" w:space="0" w:color="auto"/>
            <w:left w:val="none" w:sz="0" w:space="0" w:color="auto"/>
            <w:bottom w:val="none" w:sz="0" w:space="0" w:color="auto"/>
            <w:right w:val="none" w:sz="0" w:space="0" w:color="auto"/>
          </w:divBdr>
        </w:div>
        <w:div w:id="259023908">
          <w:marLeft w:val="0"/>
          <w:marRight w:val="0"/>
          <w:marTop w:val="0"/>
          <w:marBottom w:val="0"/>
          <w:divBdr>
            <w:top w:val="none" w:sz="0" w:space="0" w:color="auto"/>
            <w:left w:val="none" w:sz="0" w:space="0" w:color="auto"/>
            <w:bottom w:val="none" w:sz="0" w:space="0" w:color="auto"/>
            <w:right w:val="none" w:sz="0" w:space="0" w:color="auto"/>
          </w:divBdr>
        </w:div>
        <w:div w:id="1403991268">
          <w:marLeft w:val="0"/>
          <w:marRight w:val="0"/>
          <w:marTop w:val="0"/>
          <w:marBottom w:val="0"/>
          <w:divBdr>
            <w:top w:val="none" w:sz="0" w:space="0" w:color="auto"/>
            <w:left w:val="none" w:sz="0" w:space="0" w:color="auto"/>
            <w:bottom w:val="none" w:sz="0" w:space="0" w:color="auto"/>
            <w:right w:val="none" w:sz="0" w:space="0" w:color="auto"/>
          </w:divBdr>
        </w:div>
        <w:div w:id="815145255">
          <w:marLeft w:val="0"/>
          <w:marRight w:val="0"/>
          <w:marTop w:val="0"/>
          <w:marBottom w:val="0"/>
          <w:divBdr>
            <w:top w:val="none" w:sz="0" w:space="0" w:color="auto"/>
            <w:left w:val="none" w:sz="0" w:space="0" w:color="auto"/>
            <w:bottom w:val="none" w:sz="0" w:space="0" w:color="auto"/>
            <w:right w:val="none" w:sz="0" w:space="0" w:color="auto"/>
          </w:divBdr>
        </w:div>
        <w:div w:id="1858039190">
          <w:marLeft w:val="0"/>
          <w:marRight w:val="0"/>
          <w:marTop w:val="0"/>
          <w:marBottom w:val="0"/>
          <w:divBdr>
            <w:top w:val="none" w:sz="0" w:space="0" w:color="auto"/>
            <w:left w:val="none" w:sz="0" w:space="0" w:color="auto"/>
            <w:bottom w:val="none" w:sz="0" w:space="0" w:color="auto"/>
            <w:right w:val="none" w:sz="0" w:space="0" w:color="auto"/>
          </w:divBdr>
        </w:div>
        <w:div w:id="1062024016">
          <w:marLeft w:val="0"/>
          <w:marRight w:val="0"/>
          <w:marTop w:val="0"/>
          <w:marBottom w:val="0"/>
          <w:divBdr>
            <w:top w:val="none" w:sz="0" w:space="0" w:color="auto"/>
            <w:left w:val="none" w:sz="0" w:space="0" w:color="auto"/>
            <w:bottom w:val="none" w:sz="0" w:space="0" w:color="auto"/>
            <w:right w:val="none" w:sz="0" w:space="0" w:color="auto"/>
          </w:divBdr>
        </w:div>
        <w:div w:id="293950187">
          <w:marLeft w:val="0"/>
          <w:marRight w:val="0"/>
          <w:marTop w:val="0"/>
          <w:marBottom w:val="0"/>
          <w:divBdr>
            <w:top w:val="none" w:sz="0" w:space="0" w:color="auto"/>
            <w:left w:val="none" w:sz="0" w:space="0" w:color="auto"/>
            <w:bottom w:val="none" w:sz="0" w:space="0" w:color="auto"/>
            <w:right w:val="none" w:sz="0" w:space="0" w:color="auto"/>
          </w:divBdr>
        </w:div>
        <w:div w:id="745155865">
          <w:marLeft w:val="0"/>
          <w:marRight w:val="0"/>
          <w:marTop w:val="0"/>
          <w:marBottom w:val="0"/>
          <w:divBdr>
            <w:top w:val="none" w:sz="0" w:space="0" w:color="auto"/>
            <w:left w:val="none" w:sz="0" w:space="0" w:color="auto"/>
            <w:bottom w:val="none" w:sz="0" w:space="0" w:color="auto"/>
            <w:right w:val="none" w:sz="0" w:space="0" w:color="auto"/>
          </w:divBdr>
        </w:div>
      </w:divsChild>
    </w:div>
    <w:div w:id="506755089">
      <w:marLeft w:val="0"/>
      <w:marRight w:val="0"/>
      <w:marTop w:val="0"/>
      <w:marBottom w:val="0"/>
      <w:divBdr>
        <w:top w:val="none" w:sz="0" w:space="0" w:color="auto"/>
        <w:left w:val="none" w:sz="0" w:space="0" w:color="auto"/>
        <w:bottom w:val="none" w:sz="0" w:space="0" w:color="auto"/>
        <w:right w:val="none" w:sz="0" w:space="0" w:color="auto"/>
      </w:divBdr>
      <w:divsChild>
        <w:div w:id="2040934223">
          <w:marLeft w:val="0"/>
          <w:marRight w:val="0"/>
          <w:marTop w:val="0"/>
          <w:marBottom w:val="0"/>
          <w:divBdr>
            <w:top w:val="none" w:sz="0" w:space="0" w:color="auto"/>
            <w:left w:val="none" w:sz="0" w:space="0" w:color="auto"/>
            <w:bottom w:val="none" w:sz="0" w:space="0" w:color="auto"/>
            <w:right w:val="none" w:sz="0" w:space="0" w:color="auto"/>
          </w:divBdr>
        </w:div>
        <w:div w:id="1864585476">
          <w:marLeft w:val="0"/>
          <w:marRight w:val="0"/>
          <w:marTop w:val="0"/>
          <w:marBottom w:val="0"/>
          <w:divBdr>
            <w:top w:val="none" w:sz="0" w:space="0" w:color="auto"/>
            <w:left w:val="none" w:sz="0" w:space="0" w:color="auto"/>
            <w:bottom w:val="none" w:sz="0" w:space="0" w:color="auto"/>
            <w:right w:val="none" w:sz="0" w:space="0" w:color="auto"/>
          </w:divBdr>
        </w:div>
      </w:divsChild>
    </w:div>
    <w:div w:id="512846503">
      <w:marLeft w:val="0"/>
      <w:marRight w:val="0"/>
      <w:marTop w:val="0"/>
      <w:marBottom w:val="0"/>
      <w:divBdr>
        <w:top w:val="none" w:sz="0" w:space="0" w:color="auto"/>
        <w:left w:val="none" w:sz="0" w:space="0" w:color="auto"/>
        <w:bottom w:val="none" w:sz="0" w:space="0" w:color="auto"/>
        <w:right w:val="none" w:sz="0" w:space="0" w:color="auto"/>
      </w:divBdr>
      <w:divsChild>
        <w:div w:id="1007903700">
          <w:marLeft w:val="0"/>
          <w:marRight w:val="0"/>
          <w:marTop w:val="0"/>
          <w:marBottom w:val="0"/>
          <w:divBdr>
            <w:top w:val="none" w:sz="0" w:space="0" w:color="auto"/>
            <w:left w:val="none" w:sz="0" w:space="0" w:color="auto"/>
            <w:bottom w:val="none" w:sz="0" w:space="0" w:color="auto"/>
            <w:right w:val="none" w:sz="0" w:space="0" w:color="auto"/>
          </w:divBdr>
        </w:div>
        <w:div w:id="1728917877">
          <w:marLeft w:val="0"/>
          <w:marRight w:val="0"/>
          <w:marTop w:val="0"/>
          <w:marBottom w:val="0"/>
          <w:divBdr>
            <w:top w:val="none" w:sz="0" w:space="0" w:color="auto"/>
            <w:left w:val="none" w:sz="0" w:space="0" w:color="auto"/>
            <w:bottom w:val="none" w:sz="0" w:space="0" w:color="auto"/>
            <w:right w:val="none" w:sz="0" w:space="0" w:color="auto"/>
          </w:divBdr>
        </w:div>
        <w:div w:id="1592159470">
          <w:marLeft w:val="0"/>
          <w:marRight w:val="0"/>
          <w:marTop w:val="0"/>
          <w:marBottom w:val="0"/>
          <w:divBdr>
            <w:top w:val="none" w:sz="0" w:space="0" w:color="auto"/>
            <w:left w:val="none" w:sz="0" w:space="0" w:color="auto"/>
            <w:bottom w:val="none" w:sz="0" w:space="0" w:color="auto"/>
            <w:right w:val="none" w:sz="0" w:space="0" w:color="auto"/>
          </w:divBdr>
        </w:div>
      </w:divsChild>
    </w:div>
    <w:div w:id="514925340">
      <w:marLeft w:val="0"/>
      <w:marRight w:val="0"/>
      <w:marTop w:val="0"/>
      <w:marBottom w:val="0"/>
      <w:divBdr>
        <w:top w:val="none" w:sz="0" w:space="0" w:color="auto"/>
        <w:left w:val="none" w:sz="0" w:space="0" w:color="auto"/>
        <w:bottom w:val="none" w:sz="0" w:space="0" w:color="auto"/>
        <w:right w:val="none" w:sz="0" w:space="0" w:color="auto"/>
      </w:divBdr>
      <w:divsChild>
        <w:div w:id="1969578519">
          <w:marLeft w:val="0"/>
          <w:marRight w:val="0"/>
          <w:marTop w:val="0"/>
          <w:marBottom w:val="0"/>
          <w:divBdr>
            <w:top w:val="none" w:sz="0" w:space="0" w:color="auto"/>
            <w:left w:val="none" w:sz="0" w:space="0" w:color="auto"/>
            <w:bottom w:val="none" w:sz="0" w:space="0" w:color="auto"/>
            <w:right w:val="none" w:sz="0" w:space="0" w:color="auto"/>
          </w:divBdr>
        </w:div>
      </w:divsChild>
    </w:div>
    <w:div w:id="523371024">
      <w:marLeft w:val="0"/>
      <w:marRight w:val="0"/>
      <w:marTop w:val="0"/>
      <w:marBottom w:val="0"/>
      <w:divBdr>
        <w:top w:val="none" w:sz="0" w:space="0" w:color="auto"/>
        <w:left w:val="none" w:sz="0" w:space="0" w:color="auto"/>
        <w:bottom w:val="none" w:sz="0" w:space="0" w:color="auto"/>
        <w:right w:val="none" w:sz="0" w:space="0" w:color="auto"/>
      </w:divBdr>
      <w:divsChild>
        <w:div w:id="1287080824">
          <w:marLeft w:val="0"/>
          <w:marRight w:val="0"/>
          <w:marTop w:val="0"/>
          <w:marBottom w:val="0"/>
          <w:divBdr>
            <w:top w:val="none" w:sz="0" w:space="0" w:color="auto"/>
            <w:left w:val="none" w:sz="0" w:space="0" w:color="auto"/>
            <w:bottom w:val="none" w:sz="0" w:space="0" w:color="auto"/>
            <w:right w:val="none" w:sz="0" w:space="0" w:color="auto"/>
          </w:divBdr>
        </w:div>
        <w:div w:id="1687097699">
          <w:marLeft w:val="0"/>
          <w:marRight w:val="0"/>
          <w:marTop w:val="0"/>
          <w:marBottom w:val="0"/>
          <w:divBdr>
            <w:top w:val="none" w:sz="0" w:space="0" w:color="auto"/>
            <w:left w:val="none" w:sz="0" w:space="0" w:color="auto"/>
            <w:bottom w:val="none" w:sz="0" w:space="0" w:color="auto"/>
            <w:right w:val="none" w:sz="0" w:space="0" w:color="auto"/>
          </w:divBdr>
        </w:div>
      </w:divsChild>
    </w:div>
    <w:div w:id="525488659">
      <w:marLeft w:val="0"/>
      <w:marRight w:val="0"/>
      <w:marTop w:val="0"/>
      <w:marBottom w:val="0"/>
      <w:divBdr>
        <w:top w:val="none" w:sz="0" w:space="0" w:color="auto"/>
        <w:left w:val="none" w:sz="0" w:space="0" w:color="auto"/>
        <w:bottom w:val="none" w:sz="0" w:space="0" w:color="auto"/>
        <w:right w:val="none" w:sz="0" w:space="0" w:color="auto"/>
      </w:divBdr>
      <w:divsChild>
        <w:div w:id="1439443028">
          <w:marLeft w:val="0"/>
          <w:marRight w:val="0"/>
          <w:marTop w:val="0"/>
          <w:marBottom w:val="0"/>
          <w:divBdr>
            <w:top w:val="none" w:sz="0" w:space="0" w:color="auto"/>
            <w:left w:val="none" w:sz="0" w:space="0" w:color="auto"/>
            <w:bottom w:val="none" w:sz="0" w:space="0" w:color="auto"/>
            <w:right w:val="none" w:sz="0" w:space="0" w:color="auto"/>
          </w:divBdr>
        </w:div>
      </w:divsChild>
    </w:div>
    <w:div w:id="529532713">
      <w:marLeft w:val="0"/>
      <w:marRight w:val="0"/>
      <w:marTop w:val="0"/>
      <w:marBottom w:val="0"/>
      <w:divBdr>
        <w:top w:val="none" w:sz="0" w:space="0" w:color="auto"/>
        <w:left w:val="none" w:sz="0" w:space="0" w:color="auto"/>
        <w:bottom w:val="none" w:sz="0" w:space="0" w:color="auto"/>
        <w:right w:val="none" w:sz="0" w:space="0" w:color="auto"/>
      </w:divBdr>
      <w:divsChild>
        <w:div w:id="1250696712">
          <w:marLeft w:val="0"/>
          <w:marRight w:val="0"/>
          <w:marTop w:val="0"/>
          <w:marBottom w:val="0"/>
          <w:divBdr>
            <w:top w:val="none" w:sz="0" w:space="0" w:color="auto"/>
            <w:left w:val="none" w:sz="0" w:space="0" w:color="auto"/>
            <w:bottom w:val="none" w:sz="0" w:space="0" w:color="auto"/>
            <w:right w:val="none" w:sz="0" w:space="0" w:color="auto"/>
          </w:divBdr>
        </w:div>
      </w:divsChild>
    </w:div>
    <w:div w:id="533923979">
      <w:marLeft w:val="0"/>
      <w:marRight w:val="0"/>
      <w:marTop w:val="0"/>
      <w:marBottom w:val="0"/>
      <w:divBdr>
        <w:top w:val="none" w:sz="0" w:space="0" w:color="auto"/>
        <w:left w:val="none" w:sz="0" w:space="0" w:color="auto"/>
        <w:bottom w:val="none" w:sz="0" w:space="0" w:color="auto"/>
        <w:right w:val="none" w:sz="0" w:space="0" w:color="auto"/>
      </w:divBdr>
      <w:divsChild>
        <w:div w:id="1005668865">
          <w:marLeft w:val="0"/>
          <w:marRight w:val="0"/>
          <w:marTop w:val="0"/>
          <w:marBottom w:val="0"/>
          <w:divBdr>
            <w:top w:val="none" w:sz="0" w:space="0" w:color="auto"/>
            <w:left w:val="none" w:sz="0" w:space="0" w:color="auto"/>
            <w:bottom w:val="none" w:sz="0" w:space="0" w:color="auto"/>
            <w:right w:val="none" w:sz="0" w:space="0" w:color="auto"/>
          </w:divBdr>
        </w:div>
      </w:divsChild>
    </w:div>
    <w:div w:id="539441803">
      <w:marLeft w:val="0"/>
      <w:marRight w:val="0"/>
      <w:marTop w:val="0"/>
      <w:marBottom w:val="0"/>
      <w:divBdr>
        <w:top w:val="none" w:sz="0" w:space="0" w:color="auto"/>
        <w:left w:val="none" w:sz="0" w:space="0" w:color="auto"/>
        <w:bottom w:val="none" w:sz="0" w:space="0" w:color="auto"/>
        <w:right w:val="none" w:sz="0" w:space="0" w:color="auto"/>
      </w:divBdr>
      <w:divsChild>
        <w:div w:id="312881166">
          <w:marLeft w:val="0"/>
          <w:marRight w:val="0"/>
          <w:marTop w:val="0"/>
          <w:marBottom w:val="0"/>
          <w:divBdr>
            <w:top w:val="none" w:sz="0" w:space="0" w:color="auto"/>
            <w:left w:val="none" w:sz="0" w:space="0" w:color="auto"/>
            <w:bottom w:val="none" w:sz="0" w:space="0" w:color="auto"/>
            <w:right w:val="none" w:sz="0" w:space="0" w:color="auto"/>
          </w:divBdr>
        </w:div>
        <w:div w:id="643201217">
          <w:marLeft w:val="0"/>
          <w:marRight w:val="0"/>
          <w:marTop w:val="0"/>
          <w:marBottom w:val="0"/>
          <w:divBdr>
            <w:top w:val="none" w:sz="0" w:space="0" w:color="auto"/>
            <w:left w:val="none" w:sz="0" w:space="0" w:color="auto"/>
            <w:bottom w:val="none" w:sz="0" w:space="0" w:color="auto"/>
            <w:right w:val="none" w:sz="0" w:space="0" w:color="auto"/>
          </w:divBdr>
        </w:div>
        <w:div w:id="524248372">
          <w:marLeft w:val="0"/>
          <w:marRight w:val="0"/>
          <w:marTop w:val="0"/>
          <w:marBottom w:val="0"/>
          <w:divBdr>
            <w:top w:val="none" w:sz="0" w:space="0" w:color="auto"/>
            <w:left w:val="none" w:sz="0" w:space="0" w:color="auto"/>
            <w:bottom w:val="none" w:sz="0" w:space="0" w:color="auto"/>
            <w:right w:val="none" w:sz="0" w:space="0" w:color="auto"/>
          </w:divBdr>
        </w:div>
      </w:divsChild>
    </w:div>
    <w:div w:id="544609073">
      <w:marLeft w:val="0"/>
      <w:marRight w:val="0"/>
      <w:marTop w:val="0"/>
      <w:marBottom w:val="0"/>
      <w:divBdr>
        <w:top w:val="none" w:sz="0" w:space="0" w:color="auto"/>
        <w:left w:val="none" w:sz="0" w:space="0" w:color="auto"/>
        <w:bottom w:val="none" w:sz="0" w:space="0" w:color="auto"/>
        <w:right w:val="none" w:sz="0" w:space="0" w:color="auto"/>
      </w:divBdr>
      <w:divsChild>
        <w:div w:id="490872661">
          <w:marLeft w:val="0"/>
          <w:marRight w:val="0"/>
          <w:marTop w:val="0"/>
          <w:marBottom w:val="0"/>
          <w:divBdr>
            <w:top w:val="none" w:sz="0" w:space="0" w:color="auto"/>
            <w:left w:val="none" w:sz="0" w:space="0" w:color="auto"/>
            <w:bottom w:val="none" w:sz="0" w:space="0" w:color="auto"/>
            <w:right w:val="none" w:sz="0" w:space="0" w:color="auto"/>
          </w:divBdr>
        </w:div>
      </w:divsChild>
    </w:div>
    <w:div w:id="545527418">
      <w:marLeft w:val="0"/>
      <w:marRight w:val="0"/>
      <w:marTop w:val="0"/>
      <w:marBottom w:val="0"/>
      <w:divBdr>
        <w:top w:val="none" w:sz="0" w:space="0" w:color="auto"/>
        <w:left w:val="none" w:sz="0" w:space="0" w:color="auto"/>
        <w:bottom w:val="none" w:sz="0" w:space="0" w:color="auto"/>
        <w:right w:val="none" w:sz="0" w:space="0" w:color="auto"/>
      </w:divBdr>
      <w:divsChild>
        <w:div w:id="1694306852">
          <w:marLeft w:val="0"/>
          <w:marRight w:val="0"/>
          <w:marTop w:val="0"/>
          <w:marBottom w:val="0"/>
          <w:divBdr>
            <w:top w:val="none" w:sz="0" w:space="0" w:color="auto"/>
            <w:left w:val="none" w:sz="0" w:space="0" w:color="auto"/>
            <w:bottom w:val="none" w:sz="0" w:space="0" w:color="auto"/>
            <w:right w:val="none" w:sz="0" w:space="0" w:color="auto"/>
          </w:divBdr>
        </w:div>
        <w:div w:id="199249196">
          <w:marLeft w:val="0"/>
          <w:marRight w:val="0"/>
          <w:marTop w:val="0"/>
          <w:marBottom w:val="0"/>
          <w:divBdr>
            <w:top w:val="none" w:sz="0" w:space="0" w:color="auto"/>
            <w:left w:val="none" w:sz="0" w:space="0" w:color="auto"/>
            <w:bottom w:val="none" w:sz="0" w:space="0" w:color="auto"/>
            <w:right w:val="none" w:sz="0" w:space="0" w:color="auto"/>
          </w:divBdr>
        </w:div>
      </w:divsChild>
    </w:div>
    <w:div w:id="547961005">
      <w:marLeft w:val="0"/>
      <w:marRight w:val="0"/>
      <w:marTop w:val="0"/>
      <w:marBottom w:val="0"/>
      <w:divBdr>
        <w:top w:val="none" w:sz="0" w:space="0" w:color="auto"/>
        <w:left w:val="none" w:sz="0" w:space="0" w:color="auto"/>
        <w:bottom w:val="none" w:sz="0" w:space="0" w:color="auto"/>
        <w:right w:val="none" w:sz="0" w:space="0" w:color="auto"/>
      </w:divBdr>
      <w:divsChild>
        <w:div w:id="114183004">
          <w:marLeft w:val="0"/>
          <w:marRight w:val="0"/>
          <w:marTop w:val="0"/>
          <w:marBottom w:val="0"/>
          <w:divBdr>
            <w:top w:val="none" w:sz="0" w:space="0" w:color="auto"/>
            <w:left w:val="none" w:sz="0" w:space="0" w:color="auto"/>
            <w:bottom w:val="none" w:sz="0" w:space="0" w:color="auto"/>
            <w:right w:val="none" w:sz="0" w:space="0" w:color="auto"/>
          </w:divBdr>
        </w:div>
      </w:divsChild>
    </w:div>
    <w:div w:id="549076101">
      <w:marLeft w:val="0"/>
      <w:marRight w:val="0"/>
      <w:marTop w:val="0"/>
      <w:marBottom w:val="0"/>
      <w:divBdr>
        <w:top w:val="none" w:sz="0" w:space="0" w:color="auto"/>
        <w:left w:val="none" w:sz="0" w:space="0" w:color="auto"/>
        <w:bottom w:val="none" w:sz="0" w:space="0" w:color="auto"/>
        <w:right w:val="none" w:sz="0" w:space="0" w:color="auto"/>
      </w:divBdr>
      <w:divsChild>
        <w:div w:id="1402603541">
          <w:marLeft w:val="0"/>
          <w:marRight w:val="0"/>
          <w:marTop w:val="0"/>
          <w:marBottom w:val="0"/>
          <w:divBdr>
            <w:top w:val="none" w:sz="0" w:space="0" w:color="auto"/>
            <w:left w:val="none" w:sz="0" w:space="0" w:color="auto"/>
            <w:bottom w:val="none" w:sz="0" w:space="0" w:color="auto"/>
            <w:right w:val="none" w:sz="0" w:space="0" w:color="auto"/>
          </w:divBdr>
        </w:div>
      </w:divsChild>
    </w:div>
    <w:div w:id="549808835">
      <w:marLeft w:val="0"/>
      <w:marRight w:val="0"/>
      <w:marTop w:val="0"/>
      <w:marBottom w:val="0"/>
      <w:divBdr>
        <w:top w:val="none" w:sz="0" w:space="0" w:color="auto"/>
        <w:left w:val="none" w:sz="0" w:space="0" w:color="auto"/>
        <w:bottom w:val="none" w:sz="0" w:space="0" w:color="auto"/>
        <w:right w:val="none" w:sz="0" w:space="0" w:color="auto"/>
      </w:divBdr>
      <w:divsChild>
        <w:div w:id="2051419952">
          <w:marLeft w:val="0"/>
          <w:marRight w:val="0"/>
          <w:marTop w:val="0"/>
          <w:marBottom w:val="0"/>
          <w:divBdr>
            <w:top w:val="none" w:sz="0" w:space="0" w:color="auto"/>
            <w:left w:val="none" w:sz="0" w:space="0" w:color="auto"/>
            <w:bottom w:val="none" w:sz="0" w:space="0" w:color="auto"/>
            <w:right w:val="none" w:sz="0" w:space="0" w:color="auto"/>
          </w:divBdr>
        </w:div>
        <w:div w:id="1524972666">
          <w:marLeft w:val="0"/>
          <w:marRight w:val="0"/>
          <w:marTop w:val="0"/>
          <w:marBottom w:val="0"/>
          <w:divBdr>
            <w:top w:val="none" w:sz="0" w:space="0" w:color="auto"/>
            <w:left w:val="none" w:sz="0" w:space="0" w:color="auto"/>
            <w:bottom w:val="none" w:sz="0" w:space="0" w:color="auto"/>
            <w:right w:val="none" w:sz="0" w:space="0" w:color="auto"/>
          </w:divBdr>
        </w:div>
        <w:div w:id="809594574">
          <w:marLeft w:val="0"/>
          <w:marRight w:val="0"/>
          <w:marTop w:val="0"/>
          <w:marBottom w:val="0"/>
          <w:divBdr>
            <w:top w:val="none" w:sz="0" w:space="0" w:color="auto"/>
            <w:left w:val="none" w:sz="0" w:space="0" w:color="auto"/>
            <w:bottom w:val="none" w:sz="0" w:space="0" w:color="auto"/>
            <w:right w:val="none" w:sz="0" w:space="0" w:color="auto"/>
          </w:divBdr>
        </w:div>
        <w:div w:id="97720674">
          <w:marLeft w:val="0"/>
          <w:marRight w:val="0"/>
          <w:marTop w:val="0"/>
          <w:marBottom w:val="0"/>
          <w:divBdr>
            <w:top w:val="none" w:sz="0" w:space="0" w:color="auto"/>
            <w:left w:val="none" w:sz="0" w:space="0" w:color="auto"/>
            <w:bottom w:val="none" w:sz="0" w:space="0" w:color="auto"/>
            <w:right w:val="none" w:sz="0" w:space="0" w:color="auto"/>
          </w:divBdr>
        </w:div>
        <w:div w:id="1130510451">
          <w:marLeft w:val="0"/>
          <w:marRight w:val="0"/>
          <w:marTop w:val="0"/>
          <w:marBottom w:val="0"/>
          <w:divBdr>
            <w:top w:val="none" w:sz="0" w:space="0" w:color="auto"/>
            <w:left w:val="none" w:sz="0" w:space="0" w:color="auto"/>
            <w:bottom w:val="none" w:sz="0" w:space="0" w:color="auto"/>
            <w:right w:val="none" w:sz="0" w:space="0" w:color="auto"/>
          </w:divBdr>
        </w:div>
        <w:div w:id="940261613">
          <w:marLeft w:val="0"/>
          <w:marRight w:val="0"/>
          <w:marTop w:val="0"/>
          <w:marBottom w:val="0"/>
          <w:divBdr>
            <w:top w:val="none" w:sz="0" w:space="0" w:color="auto"/>
            <w:left w:val="none" w:sz="0" w:space="0" w:color="auto"/>
            <w:bottom w:val="none" w:sz="0" w:space="0" w:color="auto"/>
            <w:right w:val="none" w:sz="0" w:space="0" w:color="auto"/>
          </w:divBdr>
        </w:div>
        <w:div w:id="1320038669">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sChild>
    </w:div>
    <w:div w:id="556011499">
      <w:marLeft w:val="0"/>
      <w:marRight w:val="0"/>
      <w:marTop w:val="0"/>
      <w:marBottom w:val="0"/>
      <w:divBdr>
        <w:top w:val="none" w:sz="0" w:space="0" w:color="auto"/>
        <w:left w:val="none" w:sz="0" w:space="0" w:color="auto"/>
        <w:bottom w:val="none" w:sz="0" w:space="0" w:color="auto"/>
        <w:right w:val="none" w:sz="0" w:space="0" w:color="auto"/>
      </w:divBdr>
      <w:divsChild>
        <w:div w:id="275063878">
          <w:marLeft w:val="0"/>
          <w:marRight w:val="0"/>
          <w:marTop w:val="0"/>
          <w:marBottom w:val="0"/>
          <w:divBdr>
            <w:top w:val="none" w:sz="0" w:space="0" w:color="auto"/>
            <w:left w:val="none" w:sz="0" w:space="0" w:color="auto"/>
            <w:bottom w:val="none" w:sz="0" w:space="0" w:color="auto"/>
            <w:right w:val="none" w:sz="0" w:space="0" w:color="auto"/>
          </w:divBdr>
        </w:div>
        <w:div w:id="465702339">
          <w:marLeft w:val="0"/>
          <w:marRight w:val="0"/>
          <w:marTop w:val="0"/>
          <w:marBottom w:val="0"/>
          <w:divBdr>
            <w:top w:val="none" w:sz="0" w:space="0" w:color="auto"/>
            <w:left w:val="none" w:sz="0" w:space="0" w:color="auto"/>
            <w:bottom w:val="none" w:sz="0" w:space="0" w:color="auto"/>
            <w:right w:val="none" w:sz="0" w:space="0" w:color="auto"/>
          </w:divBdr>
        </w:div>
        <w:div w:id="2089187933">
          <w:marLeft w:val="0"/>
          <w:marRight w:val="0"/>
          <w:marTop w:val="0"/>
          <w:marBottom w:val="0"/>
          <w:divBdr>
            <w:top w:val="none" w:sz="0" w:space="0" w:color="auto"/>
            <w:left w:val="none" w:sz="0" w:space="0" w:color="auto"/>
            <w:bottom w:val="none" w:sz="0" w:space="0" w:color="auto"/>
            <w:right w:val="none" w:sz="0" w:space="0" w:color="auto"/>
          </w:divBdr>
        </w:div>
        <w:div w:id="1696006617">
          <w:marLeft w:val="0"/>
          <w:marRight w:val="0"/>
          <w:marTop w:val="0"/>
          <w:marBottom w:val="0"/>
          <w:divBdr>
            <w:top w:val="none" w:sz="0" w:space="0" w:color="auto"/>
            <w:left w:val="none" w:sz="0" w:space="0" w:color="auto"/>
            <w:bottom w:val="none" w:sz="0" w:space="0" w:color="auto"/>
            <w:right w:val="none" w:sz="0" w:space="0" w:color="auto"/>
          </w:divBdr>
        </w:div>
        <w:div w:id="1806046957">
          <w:marLeft w:val="0"/>
          <w:marRight w:val="0"/>
          <w:marTop w:val="0"/>
          <w:marBottom w:val="0"/>
          <w:divBdr>
            <w:top w:val="none" w:sz="0" w:space="0" w:color="auto"/>
            <w:left w:val="none" w:sz="0" w:space="0" w:color="auto"/>
            <w:bottom w:val="none" w:sz="0" w:space="0" w:color="auto"/>
            <w:right w:val="none" w:sz="0" w:space="0" w:color="auto"/>
          </w:divBdr>
        </w:div>
      </w:divsChild>
    </w:div>
    <w:div w:id="563223764">
      <w:marLeft w:val="0"/>
      <w:marRight w:val="0"/>
      <w:marTop w:val="0"/>
      <w:marBottom w:val="0"/>
      <w:divBdr>
        <w:top w:val="none" w:sz="0" w:space="0" w:color="auto"/>
        <w:left w:val="none" w:sz="0" w:space="0" w:color="auto"/>
        <w:bottom w:val="none" w:sz="0" w:space="0" w:color="auto"/>
        <w:right w:val="none" w:sz="0" w:space="0" w:color="auto"/>
      </w:divBdr>
      <w:divsChild>
        <w:div w:id="428084163">
          <w:marLeft w:val="0"/>
          <w:marRight w:val="0"/>
          <w:marTop w:val="0"/>
          <w:marBottom w:val="0"/>
          <w:divBdr>
            <w:top w:val="none" w:sz="0" w:space="0" w:color="auto"/>
            <w:left w:val="none" w:sz="0" w:space="0" w:color="auto"/>
            <w:bottom w:val="none" w:sz="0" w:space="0" w:color="auto"/>
            <w:right w:val="none" w:sz="0" w:space="0" w:color="auto"/>
          </w:divBdr>
        </w:div>
        <w:div w:id="1271618747">
          <w:marLeft w:val="0"/>
          <w:marRight w:val="0"/>
          <w:marTop w:val="0"/>
          <w:marBottom w:val="0"/>
          <w:divBdr>
            <w:top w:val="none" w:sz="0" w:space="0" w:color="auto"/>
            <w:left w:val="none" w:sz="0" w:space="0" w:color="auto"/>
            <w:bottom w:val="none" w:sz="0" w:space="0" w:color="auto"/>
            <w:right w:val="none" w:sz="0" w:space="0" w:color="auto"/>
          </w:divBdr>
        </w:div>
        <w:div w:id="275451000">
          <w:marLeft w:val="0"/>
          <w:marRight w:val="0"/>
          <w:marTop w:val="0"/>
          <w:marBottom w:val="0"/>
          <w:divBdr>
            <w:top w:val="none" w:sz="0" w:space="0" w:color="auto"/>
            <w:left w:val="none" w:sz="0" w:space="0" w:color="auto"/>
            <w:bottom w:val="none" w:sz="0" w:space="0" w:color="auto"/>
            <w:right w:val="none" w:sz="0" w:space="0" w:color="auto"/>
          </w:divBdr>
        </w:div>
        <w:div w:id="1591044554">
          <w:marLeft w:val="0"/>
          <w:marRight w:val="0"/>
          <w:marTop w:val="0"/>
          <w:marBottom w:val="0"/>
          <w:divBdr>
            <w:top w:val="none" w:sz="0" w:space="0" w:color="auto"/>
            <w:left w:val="none" w:sz="0" w:space="0" w:color="auto"/>
            <w:bottom w:val="none" w:sz="0" w:space="0" w:color="auto"/>
            <w:right w:val="none" w:sz="0" w:space="0" w:color="auto"/>
          </w:divBdr>
        </w:div>
        <w:div w:id="75369593">
          <w:marLeft w:val="0"/>
          <w:marRight w:val="0"/>
          <w:marTop w:val="0"/>
          <w:marBottom w:val="0"/>
          <w:divBdr>
            <w:top w:val="none" w:sz="0" w:space="0" w:color="auto"/>
            <w:left w:val="none" w:sz="0" w:space="0" w:color="auto"/>
            <w:bottom w:val="none" w:sz="0" w:space="0" w:color="auto"/>
            <w:right w:val="none" w:sz="0" w:space="0" w:color="auto"/>
          </w:divBdr>
        </w:div>
        <w:div w:id="393046998">
          <w:marLeft w:val="0"/>
          <w:marRight w:val="0"/>
          <w:marTop w:val="0"/>
          <w:marBottom w:val="0"/>
          <w:divBdr>
            <w:top w:val="none" w:sz="0" w:space="0" w:color="auto"/>
            <w:left w:val="none" w:sz="0" w:space="0" w:color="auto"/>
            <w:bottom w:val="none" w:sz="0" w:space="0" w:color="auto"/>
            <w:right w:val="none" w:sz="0" w:space="0" w:color="auto"/>
          </w:divBdr>
        </w:div>
      </w:divsChild>
    </w:div>
    <w:div w:id="565184086">
      <w:marLeft w:val="0"/>
      <w:marRight w:val="0"/>
      <w:marTop w:val="0"/>
      <w:marBottom w:val="0"/>
      <w:divBdr>
        <w:top w:val="none" w:sz="0" w:space="0" w:color="auto"/>
        <w:left w:val="none" w:sz="0" w:space="0" w:color="auto"/>
        <w:bottom w:val="none" w:sz="0" w:space="0" w:color="auto"/>
        <w:right w:val="none" w:sz="0" w:space="0" w:color="auto"/>
      </w:divBdr>
      <w:divsChild>
        <w:div w:id="69235591">
          <w:marLeft w:val="0"/>
          <w:marRight w:val="0"/>
          <w:marTop w:val="0"/>
          <w:marBottom w:val="0"/>
          <w:divBdr>
            <w:top w:val="none" w:sz="0" w:space="0" w:color="auto"/>
            <w:left w:val="none" w:sz="0" w:space="0" w:color="auto"/>
            <w:bottom w:val="none" w:sz="0" w:space="0" w:color="auto"/>
            <w:right w:val="none" w:sz="0" w:space="0" w:color="auto"/>
          </w:divBdr>
        </w:div>
      </w:divsChild>
    </w:div>
    <w:div w:id="565994962">
      <w:marLeft w:val="0"/>
      <w:marRight w:val="0"/>
      <w:marTop w:val="0"/>
      <w:marBottom w:val="0"/>
      <w:divBdr>
        <w:top w:val="none" w:sz="0" w:space="0" w:color="auto"/>
        <w:left w:val="none" w:sz="0" w:space="0" w:color="auto"/>
        <w:bottom w:val="none" w:sz="0" w:space="0" w:color="auto"/>
        <w:right w:val="none" w:sz="0" w:space="0" w:color="auto"/>
      </w:divBdr>
      <w:divsChild>
        <w:div w:id="1346251837">
          <w:marLeft w:val="0"/>
          <w:marRight w:val="0"/>
          <w:marTop w:val="0"/>
          <w:marBottom w:val="0"/>
          <w:divBdr>
            <w:top w:val="none" w:sz="0" w:space="0" w:color="auto"/>
            <w:left w:val="none" w:sz="0" w:space="0" w:color="auto"/>
            <w:bottom w:val="none" w:sz="0" w:space="0" w:color="auto"/>
            <w:right w:val="none" w:sz="0" w:space="0" w:color="auto"/>
          </w:divBdr>
        </w:div>
        <w:div w:id="1056930005">
          <w:marLeft w:val="0"/>
          <w:marRight w:val="0"/>
          <w:marTop w:val="0"/>
          <w:marBottom w:val="0"/>
          <w:divBdr>
            <w:top w:val="none" w:sz="0" w:space="0" w:color="auto"/>
            <w:left w:val="none" w:sz="0" w:space="0" w:color="auto"/>
            <w:bottom w:val="none" w:sz="0" w:space="0" w:color="auto"/>
            <w:right w:val="none" w:sz="0" w:space="0" w:color="auto"/>
          </w:divBdr>
        </w:div>
        <w:div w:id="676004060">
          <w:marLeft w:val="0"/>
          <w:marRight w:val="0"/>
          <w:marTop w:val="0"/>
          <w:marBottom w:val="0"/>
          <w:divBdr>
            <w:top w:val="none" w:sz="0" w:space="0" w:color="auto"/>
            <w:left w:val="none" w:sz="0" w:space="0" w:color="auto"/>
            <w:bottom w:val="none" w:sz="0" w:space="0" w:color="auto"/>
            <w:right w:val="none" w:sz="0" w:space="0" w:color="auto"/>
          </w:divBdr>
        </w:div>
        <w:div w:id="2069762360">
          <w:marLeft w:val="0"/>
          <w:marRight w:val="0"/>
          <w:marTop w:val="0"/>
          <w:marBottom w:val="0"/>
          <w:divBdr>
            <w:top w:val="none" w:sz="0" w:space="0" w:color="auto"/>
            <w:left w:val="none" w:sz="0" w:space="0" w:color="auto"/>
            <w:bottom w:val="none" w:sz="0" w:space="0" w:color="auto"/>
            <w:right w:val="none" w:sz="0" w:space="0" w:color="auto"/>
          </w:divBdr>
        </w:div>
      </w:divsChild>
    </w:div>
    <w:div w:id="566645135">
      <w:marLeft w:val="0"/>
      <w:marRight w:val="0"/>
      <w:marTop w:val="0"/>
      <w:marBottom w:val="0"/>
      <w:divBdr>
        <w:top w:val="none" w:sz="0" w:space="0" w:color="auto"/>
        <w:left w:val="none" w:sz="0" w:space="0" w:color="auto"/>
        <w:bottom w:val="none" w:sz="0" w:space="0" w:color="auto"/>
        <w:right w:val="none" w:sz="0" w:space="0" w:color="auto"/>
      </w:divBdr>
      <w:divsChild>
        <w:div w:id="2054381102">
          <w:marLeft w:val="0"/>
          <w:marRight w:val="0"/>
          <w:marTop w:val="0"/>
          <w:marBottom w:val="0"/>
          <w:divBdr>
            <w:top w:val="none" w:sz="0" w:space="0" w:color="auto"/>
            <w:left w:val="none" w:sz="0" w:space="0" w:color="auto"/>
            <w:bottom w:val="none" w:sz="0" w:space="0" w:color="auto"/>
            <w:right w:val="none" w:sz="0" w:space="0" w:color="auto"/>
          </w:divBdr>
        </w:div>
        <w:div w:id="759721571">
          <w:marLeft w:val="0"/>
          <w:marRight w:val="0"/>
          <w:marTop w:val="0"/>
          <w:marBottom w:val="0"/>
          <w:divBdr>
            <w:top w:val="none" w:sz="0" w:space="0" w:color="auto"/>
            <w:left w:val="none" w:sz="0" w:space="0" w:color="auto"/>
            <w:bottom w:val="none" w:sz="0" w:space="0" w:color="auto"/>
            <w:right w:val="none" w:sz="0" w:space="0" w:color="auto"/>
          </w:divBdr>
        </w:div>
        <w:div w:id="1988394732">
          <w:marLeft w:val="0"/>
          <w:marRight w:val="0"/>
          <w:marTop w:val="0"/>
          <w:marBottom w:val="0"/>
          <w:divBdr>
            <w:top w:val="none" w:sz="0" w:space="0" w:color="auto"/>
            <w:left w:val="none" w:sz="0" w:space="0" w:color="auto"/>
            <w:bottom w:val="none" w:sz="0" w:space="0" w:color="auto"/>
            <w:right w:val="none" w:sz="0" w:space="0" w:color="auto"/>
          </w:divBdr>
        </w:div>
        <w:div w:id="1264415216">
          <w:marLeft w:val="0"/>
          <w:marRight w:val="0"/>
          <w:marTop w:val="0"/>
          <w:marBottom w:val="0"/>
          <w:divBdr>
            <w:top w:val="none" w:sz="0" w:space="0" w:color="auto"/>
            <w:left w:val="none" w:sz="0" w:space="0" w:color="auto"/>
            <w:bottom w:val="none" w:sz="0" w:space="0" w:color="auto"/>
            <w:right w:val="none" w:sz="0" w:space="0" w:color="auto"/>
          </w:divBdr>
        </w:div>
        <w:div w:id="751895352">
          <w:marLeft w:val="0"/>
          <w:marRight w:val="0"/>
          <w:marTop w:val="0"/>
          <w:marBottom w:val="0"/>
          <w:divBdr>
            <w:top w:val="none" w:sz="0" w:space="0" w:color="auto"/>
            <w:left w:val="none" w:sz="0" w:space="0" w:color="auto"/>
            <w:bottom w:val="none" w:sz="0" w:space="0" w:color="auto"/>
            <w:right w:val="none" w:sz="0" w:space="0" w:color="auto"/>
          </w:divBdr>
        </w:div>
        <w:div w:id="2038921258">
          <w:marLeft w:val="0"/>
          <w:marRight w:val="0"/>
          <w:marTop w:val="0"/>
          <w:marBottom w:val="0"/>
          <w:divBdr>
            <w:top w:val="none" w:sz="0" w:space="0" w:color="auto"/>
            <w:left w:val="none" w:sz="0" w:space="0" w:color="auto"/>
            <w:bottom w:val="none" w:sz="0" w:space="0" w:color="auto"/>
            <w:right w:val="none" w:sz="0" w:space="0" w:color="auto"/>
          </w:divBdr>
        </w:div>
        <w:div w:id="496387416">
          <w:marLeft w:val="0"/>
          <w:marRight w:val="0"/>
          <w:marTop w:val="0"/>
          <w:marBottom w:val="0"/>
          <w:divBdr>
            <w:top w:val="none" w:sz="0" w:space="0" w:color="auto"/>
            <w:left w:val="none" w:sz="0" w:space="0" w:color="auto"/>
            <w:bottom w:val="none" w:sz="0" w:space="0" w:color="auto"/>
            <w:right w:val="none" w:sz="0" w:space="0" w:color="auto"/>
          </w:divBdr>
        </w:div>
        <w:div w:id="1751586144">
          <w:marLeft w:val="0"/>
          <w:marRight w:val="0"/>
          <w:marTop w:val="0"/>
          <w:marBottom w:val="0"/>
          <w:divBdr>
            <w:top w:val="none" w:sz="0" w:space="0" w:color="auto"/>
            <w:left w:val="none" w:sz="0" w:space="0" w:color="auto"/>
            <w:bottom w:val="none" w:sz="0" w:space="0" w:color="auto"/>
            <w:right w:val="none" w:sz="0" w:space="0" w:color="auto"/>
          </w:divBdr>
        </w:div>
        <w:div w:id="404648309">
          <w:marLeft w:val="0"/>
          <w:marRight w:val="0"/>
          <w:marTop w:val="0"/>
          <w:marBottom w:val="0"/>
          <w:divBdr>
            <w:top w:val="none" w:sz="0" w:space="0" w:color="auto"/>
            <w:left w:val="none" w:sz="0" w:space="0" w:color="auto"/>
            <w:bottom w:val="none" w:sz="0" w:space="0" w:color="auto"/>
            <w:right w:val="none" w:sz="0" w:space="0" w:color="auto"/>
          </w:divBdr>
        </w:div>
        <w:div w:id="801776669">
          <w:marLeft w:val="0"/>
          <w:marRight w:val="0"/>
          <w:marTop w:val="0"/>
          <w:marBottom w:val="0"/>
          <w:divBdr>
            <w:top w:val="none" w:sz="0" w:space="0" w:color="auto"/>
            <w:left w:val="none" w:sz="0" w:space="0" w:color="auto"/>
            <w:bottom w:val="none" w:sz="0" w:space="0" w:color="auto"/>
            <w:right w:val="none" w:sz="0" w:space="0" w:color="auto"/>
          </w:divBdr>
        </w:div>
        <w:div w:id="26491425">
          <w:marLeft w:val="0"/>
          <w:marRight w:val="0"/>
          <w:marTop w:val="0"/>
          <w:marBottom w:val="0"/>
          <w:divBdr>
            <w:top w:val="none" w:sz="0" w:space="0" w:color="auto"/>
            <w:left w:val="none" w:sz="0" w:space="0" w:color="auto"/>
            <w:bottom w:val="none" w:sz="0" w:space="0" w:color="auto"/>
            <w:right w:val="none" w:sz="0" w:space="0" w:color="auto"/>
          </w:divBdr>
        </w:div>
        <w:div w:id="459492736">
          <w:marLeft w:val="0"/>
          <w:marRight w:val="0"/>
          <w:marTop w:val="0"/>
          <w:marBottom w:val="0"/>
          <w:divBdr>
            <w:top w:val="none" w:sz="0" w:space="0" w:color="auto"/>
            <w:left w:val="none" w:sz="0" w:space="0" w:color="auto"/>
            <w:bottom w:val="none" w:sz="0" w:space="0" w:color="auto"/>
            <w:right w:val="none" w:sz="0" w:space="0" w:color="auto"/>
          </w:divBdr>
        </w:div>
        <w:div w:id="1265503675">
          <w:marLeft w:val="0"/>
          <w:marRight w:val="0"/>
          <w:marTop w:val="0"/>
          <w:marBottom w:val="0"/>
          <w:divBdr>
            <w:top w:val="none" w:sz="0" w:space="0" w:color="auto"/>
            <w:left w:val="none" w:sz="0" w:space="0" w:color="auto"/>
            <w:bottom w:val="none" w:sz="0" w:space="0" w:color="auto"/>
            <w:right w:val="none" w:sz="0" w:space="0" w:color="auto"/>
          </w:divBdr>
        </w:div>
        <w:div w:id="1135564673">
          <w:marLeft w:val="0"/>
          <w:marRight w:val="0"/>
          <w:marTop w:val="0"/>
          <w:marBottom w:val="0"/>
          <w:divBdr>
            <w:top w:val="none" w:sz="0" w:space="0" w:color="auto"/>
            <w:left w:val="none" w:sz="0" w:space="0" w:color="auto"/>
            <w:bottom w:val="none" w:sz="0" w:space="0" w:color="auto"/>
            <w:right w:val="none" w:sz="0" w:space="0" w:color="auto"/>
          </w:divBdr>
        </w:div>
      </w:divsChild>
    </w:div>
    <w:div w:id="568154535">
      <w:marLeft w:val="0"/>
      <w:marRight w:val="0"/>
      <w:marTop w:val="0"/>
      <w:marBottom w:val="0"/>
      <w:divBdr>
        <w:top w:val="none" w:sz="0" w:space="0" w:color="auto"/>
        <w:left w:val="none" w:sz="0" w:space="0" w:color="auto"/>
        <w:bottom w:val="none" w:sz="0" w:space="0" w:color="auto"/>
        <w:right w:val="none" w:sz="0" w:space="0" w:color="auto"/>
      </w:divBdr>
      <w:divsChild>
        <w:div w:id="194733702">
          <w:marLeft w:val="0"/>
          <w:marRight w:val="0"/>
          <w:marTop w:val="0"/>
          <w:marBottom w:val="0"/>
          <w:divBdr>
            <w:top w:val="none" w:sz="0" w:space="0" w:color="auto"/>
            <w:left w:val="none" w:sz="0" w:space="0" w:color="auto"/>
            <w:bottom w:val="none" w:sz="0" w:space="0" w:color="auto"/>
            <w:right w:val="none" w:sz="0" w:space="0" w:color="auto"/>
          </w:divBdr>
        </w:div>
        <w:div w:id="1256593108">
          <w:marLeft w:val="0"/>
          <w:marRight w:val="0"/>
          <w:marTop w:val="0"/>
          <w:marBottom w:val="0"/>
          <w:divBdr>
            <w:top w:val="none" w:sz="0" w:space="0" w:color="auto"/>
            <w:left w:val="none" w:sz="0" w:space="0" w:color="auto"/>
            <w:bottom w:val="none" w:sz="0" w:space="0" w:color="auto"/>
            <w:right w:val="none" w:sz="0" w:space="0" w:color="auto"/>
          </w:divBdr>
        </w:div>
        <w:div w:id="1654024120">
          <w:marLeft w:val="0"/>
          <w:marRight w:val="0"/>
          <w:marTop w:val="0"/>
          <w:marBottom w:val="0"/>
          <w:divBdr>
            <w:top w:val="none" w:sz="0" w:space="0" w:color="auto"/>
            <w:left w:val="none" w:sz="0" w:space="0" w:color="auto"/>
            <w:bottom w:val="none" w:sz="0" w:space="0" w:color="auto"/>
            <w:right w:val="none" w:sz="0" w:space="0" w:color="auto"/>
          </w:divBdr>
        </w:div>
      </w:divsChild>
    </w:div>
    <w:div w:id="570582475">
      <w:marLeft w:val="0"/>
      <w:marRight w:val="0"/>
      <w:marTop w:val="0"/>
      <w:marBottom w:val="0"/>
      <w:divBdr>
        <w:top w:val="none" w:sz="0" w:space="0" w:color="auto"/>
        <w:left w:val="none" w:sz="0" w:space="0" w:color="auto"/>
        <w:bottom w:val="none" w:sz="0" w:space="0" w:color="auto"/>
        <w:right w:val="none" w:sz="0" w:space="0" w:color="auto"/>
      </w:divBdr>
      <w:divsChild>
        <w:div w:id="1334645254">
          <w:marLeft w:val="0"/>
          <w:marRight w:val="0"/>
          <w:marTop w:val="0"/>
          <w:marBottom w:val="0"/>
          <w:divBdr>
            <w:top w:val="none" w:sz="0" w:space="0" w:color="auto"/>
            <w:left w:val="none" w:sz="0" w:space="0" w:color="auto"/>
            <w:bottom w:val="none" w:sz="0" w:space="0" w:color="auto"/>
            <w:right w:val="none" w:sz="0" w:space="0" w:color="auto"/>
          </w:divBdr>
        </w:div>
        <w:div w:id="7946874">
          <w:marLeft w:val="0"/>
          <w:marRight w:val="0"/>
          <w:marTop w:val="0"/>
          <w:marBottom w:val="0"/>
          <w:divBdr>
            <w:top w:val="none" w:sz="0" w:space="0" w:color="auto"/>
            <w:left w:val="none" w:sz="0" w:space="0" w:color="auto"/>
            <w:bottom w:val="none" w:sz="0" w:space="0" w:color="auto"/>
            <w:right w:val="none" w:sz="0" w:space="0" w:color="auto"/>
          </w:divBdr>
        </w:div>
        <w:div w:id="1491100812">
          <w:marLeft w:val="0"/>
          <w:marRight w:val="0"/>
          <w:marTop w:val="0"/>
          <w:marBottom w:val="0"/>
          <w:divBdr>
            <w:top w:val="none" w:sz="0" w:space="0" w:color="auto"/>
            <w:left w:val="none" w:sz="0" w:space="0" w:color="auto"/>
            <w:bottom w:val="none" w:sz="0" w:space="0" w:color="auto"/>
            <w:right w:val="none" w:sz="0" w:space="0" w:color="auto"/>
          </w:divBdr>
        </w:div>
        <w:div w:id="1949509907">
          <w:marLeft w:val="0"/>
          <w:marRight w:val="0"/>
          <w:marTop w:val="0"/>
          <w:marBottom w:val="0"/>
          <w:divBdr>
            <w:top w:val="none" w:sz="0" w:space="0" w:color="auto"/>
            <w:left w:val="none" w:sz="0" w:space="0" w:color="auto"/>
            <w:bottom w:val="none" w:sz="0" w:space="0" w:color="auto"/>
            <w:right w:val="none" w:sz="0" w:space="0" w:color="auto"/>
          </w:divBdr>
        </w:div>
        <w:div w:id="1630361360">
          <w:marLeft w:val="0"/>
          <w:marRight w:val="0"/>
          <w:marTop w:val="0"/>
          <w:marBottom w:val="0"/>
          <w:divBdr>
            <w:top w:val="none" w:sz="0" w:space="0" w:color="auto"/>
            <w:left w:val="none" w:sz="0" w:space="0" w:color="auto"/>
            <w:bottom w:val="none" w:sz="0" w:space="0" w:color="auto"/>
            <w:right w:val="none" w:sz="0" w:space="0" w:color="auto"/>
          </w:divBdr>
        </w:div>
        <w:div w:id="456799148">
          <w:marLeft w:val="0"/>
          <w:marRight w:val="0"/>
          <w:marTop w:val="0"/>
          <w:marBottom w:val="0"/>
          <w:divBdr>
            <w:top w:val="none" w:sz="0" w:space="0" w:color="auto"/>
            <w:left w:val="none" w:sz="0" w:space="0" w:color="auto"/>
            <w:bottom w:val="none" w:sz="0" w:space="0" w:color="auto"/>
            <w:right w:val="none" w:sz="0" w:space="0" w:color="auto"/>
          </w:divBdr>
        </w:div>
        <w:div w:id="1815219341">
          <w:marLeft w:val="0"/>
          <w:marRight w:val="0"/>
          <w:marTop w:val="0"/>
          <w:marBottom w:val="0"/>
          <w:divBdr>
            <w:top w:val="none" w:sz="0" w:space="0" w:color="auto"/>
            <w:left w:val="none" w:sz="0" w:space="0" w:color="auto"/>
            <w:bottom w:val="none" w:sz="0" w:space="0" w:color="auto"/>
            <w:right w:val="none" w:sz="0" w:space="0" w:color="auto"/>
          </w:divBdr>
        </w:div>
        <w:div w:id="320743451">
          <w:marLeft w:val="0"/>
          <w:marRight w:val="0"/>
          <w:marTop w:val="0"/>
          <w:marBottom w:val="0"/>
          <w:divBdr>
            <w:top w:val="none" w:sz="0" w:space="0" w:color="auto"/>
            <w:left w:val="none" w:sz="0" w:space="0" w:color="auto"/>
            <w:bottom w:val="none" w:sz="0" w:space="0" w:color="auto"/>
            <w:right w:val="none" w:sz="0" w:space="0" w:color="auto"/>
          </w:divBdr>
        </w:div>
      </w:divsChild>
    </w:div>
    <w:div w:id="572736401">
      <w:marLeft w:val="0"/>
      <w:marRight w:val="0"/>
      <w:marTop w:val="0"/>
      <w:marBottom w:val="0"/>
      <w:divBdr>
        <w:top w:val="none" w:sz="0" w:space="0" w:color="auto"/>
        <w:left w:val="none" w:sz="0" w:space="0" w:color="auto"/>
        <w:bottom w:val="none" w:sz="0" w:space="0" w:color="auto"/>
        <w:right w:val="none" w:sz="0" w:space="0" w:color="auto"/>
      </w:divBdr>
      <w:divsChild>
        <w:div w:id="861892377">
          <w:marLeft w:val="0"/>
          <w:marRight w:val="0"/>
          <w:marTop w:val="0"/>
          <w:marBottom w:val="0"/>
          <w:divBdr>
            <w:top w:val="none" w:sz="0" w:space="0" w:color="auto"/>
            <w:left w:val="none" w:sz="0" w:space="0" w:color="auto"/>
            <w:bottom w:val="none" w:sz="0" w:space="0" w:color="auto"/>
            <w:right w:val="none" w:sz="0" w:space="0" w:color="auto"/>
          </w:divBdr>
        </w:div>
        <w:div w:id="897205491">
          <w:marLeft w:val="0"/>
          <w:marRight w:val="0"/>
          <w:marTop w:val="0"/>
          <w:marBottom w:val="0"/>
          <w:divBdr>
            <w:top w:val="none" w:sz="0" w:space="0" w:color="auto"/>
            <w:left w:val="none" w:sz="0" w:space="0" w:color="auto"/>
            <w:bottom w:val="none" w:sz="0" w:space="0" w:color="auto"/>
            <w:right w:val="none" w:sz="0" w:space="0" w:color="auto"/>
          </w:divBdr>
        </w:div>
        <w:div w:id="830635197">
          <w:marLeft w:val="0"/>
          <w:marRight w:val="0"/>
          <w:marTop w:val="0"/>
          <w:marBottom w:val="0"/>
          <w:divBdr>
            <w:top w:val="none" w:sz="0" w:space="0" w:color="auto"/>
            <w:left w:val="none" w:sz="0" w:space="0" w:color="auto"/>
            <w:bottom w:val="none" w:sz="0" w:space="0" w:color="auto"/>
            <w:right w:val="none" w:sz="0" w:space="0" w:color="auto"/>
          </w:divBdr>
        </w:div>
        <w:div w:id="2064407071">
          <w:marLeft w:val="0"/>
          <w:marRight w:val="0"/>
          <w:marTop w:val="0"/>
          <w:marBottom w:val="0"/>
          <w:divBdr>
            <w:top w:val="none" w:sz="0" w:space="0" w:color="auto"/>
            <w:left w:val="none" w:sz="0" w:space="0" w:color="auto"/>
            <w:bottom w:val="none" w:sz="0" w:space="0" w:color="auto"/>
            <w:right w:val="none" w:sz="0" w:space="0" w:color="auto"/>
          </w:divBdr>
        </w:div>
        <w:div w:id="2015060810">
          <w:marLeft w:val="0"/>
          <w:marRight w:val="0"/>
          <w:marTop w:val="0"/>
          <w:marBottom w:val="0"/>
          <w:divBdr>
            <w:top w:val="none" w:sz="0" w:space="0" w:color="auto"/>
            <w:left w:val="none" w:sz="0" w:space="0" w:color="auto"/>
            <w:bottom w:val="none" w:sz="0" w:space="0" w:color="auto"/>
            <w:right w:val="none" w:sz="0" w:space="0" w:color="auto"/>
          </w:divBdr>
        </w:div>
      </w:divsChild>
    </w:div>
    <w:div w:id="572933622">
      <w:marLeft w:val="0"/>
      <w:marRight w:val="0"/>
      <w:marTop w:val="0"/>
      <w:marBottom w:val="0"/>
      <w:divBdr>
        <w:top w:val="none" w:sz="0" w:space="0" w:color="auto"/>
        <w:left w:val="none" w:sz="0" w:space="0" w:color="auto"/>
        <w:bottom w:val="none" w:sz="0" w:space="0" w:color="auto"/>
        <w:right w:val="none" w:sz="0" w:space="0" w:color="auto"/>
      </w:divBdr>
      <w:divsChild>
        <w:div w:id="1068266413">
          <w:marLeft w:val="0"/>
          <w:marRight w:val="0"/>
          <w:marTop w:val="0"/>
          <w:marBottom w:val="0"/>
          <w:divBdr>
            <w:top w:val="none" w:sz="0" w:space="0" w:color="auto"/>
            <w:left w:val="none" w:sz="0" w:space="0" w:color="auto"/>
            <w:bottom w:val="none" w:sz="0" w:space="0" w:color="auto"/>
            <w:right w:val="none" w:sz="0" w:space="0" w:color="auto"/>
          </w:divBdr>
        </w:div>
        <w:div w:id="1474449034">
          <w:marLeft w:val="0"/>
          <w:marRight w:val="0"/>
          <w:marTop w:val="0"/>
          <w:marBottom w:val="0"/>
          <w:divBdr>
            <w:top w:val="none" w:sz="0" w:space="0" w:color="auto"/>
            <w:left w:val="none" w:sz="0" w:space="0" w:color="auto"/>
            <w:bottom w:val="none" w:sz="0" w:space="0" w:color="auto"/>
            <w:right w:val="none" w:sz="0" w:space="0" w:color="auto"/>
          </w:divBdr>
        </w:div>
        <w:div w:id="489099133">
          <w:marLeft w:val="0"/>
          <w:marRight w:val="0"/>
          <w:marTop w:val="0"/>
          <w:marBottom w:val="0"/>
          <w:divBdr>
            <w:top w:val="none" w:sz="0" w:space="0" w:color="auto"/>
            <w:left w:val="none" w:sz="0" w:space="0" w:color="auto"/>
            <w:bottom w:val="none" w:sz="0" w:space="0" w:color="auto"/>
            <w:right w:val="none" w:sz="0" w:space="0" w:color="auto"/>
          </w:divBdr>
        </w:div>
        <w:div w:id="678044389">
          <w:marLeft w:val="0"/>
          <w:marRight w:val="0"/>
          <w:marTop w:val="0"/>
          <w:marBottom w:val="0"/>
          <w:divBdr>
            <w:top w:val="none" w:sz="0" w:space="0" w:color="auto"/>
            <w:left w:val="none" w:sz="0" w:space="0" w:color="auto"/>
            <w:bottom w:val="none" w:sz="0" w:space="0" w:color="auto"/>
            <w:right w:val="none" w:sz="0" w:space="0" w:color="auto"/>
          </w:divBdr>
        </w:div>
        <w:div w:id="1074401547">
          <w:marLeft w:val="0"/>
          <w:marRight w:val="0"/>
          <w:marTop w:val="0"/>
          <w:marBottom w:val="0"/>
          <w:divBdr>
            <w:top w:val="none" w:sz="0" w:space="0" w:color="auto"/>
            <w:left w:val="none" w:sz="0" w:space="0" w:color="auto"/>
            <w:bottom w:val="none" w:sz="0" w:space="0" w:color="auto"/>
            <w:right w:val="none" w:sz="0" w:space="0" w:color="auto"/>
          </w:divBdr>
        </w:div>
        <w:div w:id="1474756711">
          <w:marLeft w:val="0"/>
          <w:marRight w:val="0"/>
          <w:marTop w:val="0"/>
          <w:marBottom w:val="0"/>
          <w:divBdr>
            <w:top w:val="none" w:sz="0" w:space="0" w:color="auto"/>
            <w:left w:val="none" w:sz="0" w:space="0" w:color="auto"/>
            <w:bottom w:val="none" w:sz="0" w:space="0" w:color="auto"/>
            <w:right w:val="none" w:sz="0" w:space="0" w:color="auto"/>
          </w:divBdr>
        </w:div>
        <w:div w:id="1940914907">
          <w:marLeft w:val="0"/>
          <w:marRight w:val="0"/>
          <w:marTop w:val="0"/>
          <w:marBottom w:val="0"/>
          <w:divBdr>
            <w:top w:val="none" w:sz="0" w:space="0" w:color="auto"/>
            <w:left w:val="none" w:sz="0" w:space="0" w:color="auto"/>
            <w:bottom w:val="none" w:sz="0" w:space="0" w:color="auto"/>
            <w:right w:val="none" w:sz="0" w:space="0" w:color="auto"/>
          </w:divBdr>
        </w:div>
        <w:div w:id="373697193">
          <w:marLeft w:val="0"/>
          <w:marRight w:val="0"/>
          <w:marTop w:val="0"/>
          <w:marBottom w:val="0"/>
          <w:divBdr>
            <w:top w:val="none" w:sz="0" w:space="0" w:color="auto"/>
            <w:left w:val="none" w:sz="0" w:space="0" w:color="auto"/>
            <w:bottom w:val="none" w:sz="0" w:space="0" w:color="auto"/>
            <w:right w:val="none" w:sz="0" w:space="0" w:color="auto"/>
          </w:divBdr>
        </w:div>
        <w:div w:id="1017000624">
          <w:marLeft w:val="0"/>
          <w:marRight w:val="0"/>
          <w:marTop w:val="0"/>
          <w:marBottom w:val="0"/>
          <w:divBdr>
            <w:top w:val="none" w:sz="0" w:space="0" w:color="auto"/>
            <w:left w:val="none" w:sz="0" w:space="0" w:color="auto"/>
            <w:bottom w:val="none" w:sz="0" w:space="0" w:color="auto"/>
            <w:right w:val="none" w:sz="0" w:space="0" w:color="auto"/>
          </w:divBdr>
        </w:div>
      </w:divsChild>
    </w:div>
    <w:div w:id="574700918">
      <w:marLeft w:val="0"/>
      <w:marRight w:val="0"/>
      <w:marTop w:val="0"/>
      <w:marBottom w:val="0"/>
      <w:divBdr>
        <w:top w:val="none" w:sz="0" w:space="0" w:color="auto"/>
        <w:left w:val="none" w:sz="0" w:space="0" w:color="auto"/>
        <w:bottom w:val="none" w:sz="0" w:space="0" w:color="auto"/>
        <w:right w:val="none" w:sz="0" w:space="0" w:color="auto"/>
      </w:divBdr>
      <w:divsChild>
        <w:div w:id="1581064652">
          <w:marLeft w:val="0"/>
          <w:marRight w:val="0"/>
          <w:marTop w:val="0"/>
          <w:marBottom w:val="0"/>
          <w:divBdr>
            <w:top w:val="none" w:sz="0" w:space="0" w:color="auto"/>
            <w:left w:val="none" w:sz="0" w:space="0" w:color="auto"/>
            <w:bottom w:val="none" w:sz="0" w:space="0" w:color="auto"/>
            <w:right w:val="none" w:sz="0" w:space="0" w:color="auto"/>
          </w:divBdr>
        </w:div>
        <w:div w:id="574582973">
          <w:marLeft w:val="0"/>
          <w:marRight w:val="0"/>
          <w:marTop w:val="0"/>
          <w:marBottom w:val="0"/>
          <w:divBdr>
            <w:top w:val="none" w:sz="0" w:space="0" w:color="auto"/>
            <w:left w:val="none" w:sz="0" w:space="0" w:color="auto"/>
            <w:bottom w:val="none" w:sz="0" w:space="0" w:color="auto"/>
            <w:right w:val="none" w:sz="0" w:space="0" w:color="auto"/>
          </w:divBdr>
        </w:div>
      </w:divsChild>
    </w:div>
    <w:div w:id="575282491">
      <w:marLeft w:val="0"/>
      <w:marRight w:val="0"/>
      <w:marTop w:val="0"/>
      <w:marBottom w:val="0"/>
      <w:divBdr>
        <w:top w:val="none" w:sz="0" w:space="0" w:color="auto"/>
        <w:left w:val="none" w:sz="0" w:space="0" w:color="auto"/>
        <w:bottom w:val="none" w:sz="0" w:space="0" w:color="auto"/>
        <w:right w:val="none" w:sz="0" w:space="0" w:color="auto"/>
      </w:divBdr>
      <w:divsChild>
        <w:div w:id="49892215">
          <w:marLeft w:val="0"/>
          <w:marRight w:val="0"/>
          <w:marTop w:val="0"/>
          <w:marBottom w:val="0"/>
          <w:divBdr>
            <w:top w:val="none" w:sz="0" w:space="0" w:color="auto"/>
            <w:left w:val="none" w:sz="0" w:space="0" w:color="auto"/>
            <w:bottom w:val="none" w:sz="0" w:space="0" w:color="auto"/>
            <w:right w:val="none" w:sz="0" w:space="0" w:color="auto"/>
          </w:divBdr>
        </w:div>
      </w:divsChild>
    </w:div>
    <w:div w:id="576212738">
      <w:marLeft w:val="0"/>
      <w:marRight w:val="0"/>
      <w:marTop w:val="0"/>
      <w:marBottom w:val="0"/>
      <w:divBdr>
        <w:top w:val="none" w:sz="0" w:space="0" w:color="auto"/>
        <w:left w:val="none" w:sz="0" w:space="0" w:color="auto"/>
        <w:bottom w:val="none" w:sz="0" w:space="0" w:color="auto"/>
        <w:right w:val="none" w:sz="0" w:space="0" w:color="auto"/>
      </w:divBdr>
      <w:divsChild>
        <w:div w:id="1539389231">
          <w:marLeft w:val="0"/>
          <w:marRight w:val="0"/>
          <w:marTop w:val="0"/>
          <w:marBottom w:val="0"/>
          <w:divBdr>
            <w:top w:val="none" w:sz="0" w:space="0" w:color="auto"/>
            <w:left w:val="none" w:sz="0" w:space="0" w:color="auto"/>
            <w:bottom w:val="none" w:sz="0" w:space="0" w:color="auto"/>
            <w:right w:val="none" w:sz="0" w:space="0" w:color="auto"/>
          </w:divBdr>
        </w:div>
      </w:divsChild>
    </w:div>
    <w:div w:id="583027075">
      <w:marLeft w:val="0"/>
      <w:marRight w:val="0"/>
      <w:marTop w:val="0"/>
      <w:marBottom w:val="0"/>
      <w:divBdr>
        <w:top w:val="none" w:sz="0" w:space="0" w:color="auto"/>
        <w:left w:val="none" w:sz="0" w:space="0" w:color="auto"/>
        <w:bottom w:val="none" w:sz="0" w:space="0" w:color="auto"/>
        <w:right w:val="none" w:sz="0" w:space="0" w:color="auto"/>
      </w:divBdr>
      <w:divsChild>
        <w:div w:id="93324020">
          <w:marLeft w:val="0"/>
          <w:marRight w:val="0"/>
          <w:marTop w:val="0"/>
          <w:marBottom w:val="0"/>
          <w:divBdr>
            <w:top w:val="none" w:sz="0" w:space="0" w:color="auto"/>
            <w:left w:val="none" w:sz="0" w:space="0" w:color="auto"/>
            <w:bottom w:val="none" w:sz="0" w:space="0" w:color="auto"/>
            <w:right w:val="none" w:sz="0" w:space="0" w:color="auto"/>
          </w:divBdr>
        </w:div>
        <w:div w:id="1230114174">
          <w:marLeft w:val="0"/>
          <w:marRight w:val="0"/>
          <w:marTop w:val="0"/>
          <w:marBottom w:val="0"/>
          <w:divBdr>
            <w:top w:val="none" w:sz="0" w:space="0" w:color="auto"/>
            <w:left w:val="none" w:sz="0" w:space="0" w:color="auto"/>
            <w:bottom w:val="none" w:sz="0" w:space="0" w:color="auto"/>
            <w:right w:val="none" w:sz="0" w:space="0" w:color="auto"/>
          </w:divBdr>
        </w:div>
        <w:div w:id="525140526">
          <w:marLeft w:val="0"/>
          <w:marRight w:val="0"/>
          <w:marTop w:val="0"/>
          <w:marBottom w:val="0"/>
          <w:divBdr>
            <w:top w:val="none" w:sz="0" w:space="0" w:color="auto"/>
            <w:left w:val="none" w:sz="0" w:space="0" w:color="auto"/>
            <w:bottom w:val="none" w:sz="0" w:space="0" w:color="auto"/>
            <w:right w:val="none" w:sz="0" w:space="0" w:color="auto"/>
          </w:divBdr>
        </w:div>
      </w:divsChild>
    </w:div>
    <w:div w:id="583296574">
      <w:marLeft w:val="0"/>
      <w:marRight w:val="0"/>
      <w:marTop w:val="0"/>
      <w:marBottom w:val="0"/>
      <w:divBdr>
        <w:top w:val="none" w:sz="0" w:space="0" w:color="auto"/>
        <w:left w:val="none" w:sz="0" w:space="0" w:color="auto"/>
        <w:bottom w:val="none" w:sz="0" w:space="0" w:color="auto"/>
        <w:right w:val="none" w:sz="0" w:space="0" w:color="auto"/>
      </w:divBdr>
      <w:divsChild>
        <w:div w:id="1603997628">
          <w:marLeft w:val="0"/>
          <w:marRight w:val="0"/>
          <w:marTop w:val="0"/>
          <w:marBottom w:val="0"/>
          <w:divBdr>
            <w:top w:val="none" w:sz="0" w:space="0" w:color="auto"/>
            <w:left w:val="none" w:sz="0" w:space="0" w:color="auto"/>
            <w:bottom w:val="none" w:sz="0" w:space="0" w:color="auto"/>
            <w:right w:val="none" w:sz="0" w:space="0" w:color="auto"/>
          </w:divBdr>
        </w:div>
        <w:div w:id="888491731">
          <w:marLeft w:val="0"/>
          <w:marRight w:val="0"/>
          <w:marTop w:val="0"/>
          <w:marBottom w:val="0"/>
          <w:divBdr>
            <w:top w:val="none" w:sz="0" w:space="0" w:color="auto"/>
            <w:left w:val="none" w:sz="0" w:space="0" w:color="auto"/>
            <w:bottom w:val="none" w:sz="0" w:space="0" w:color="auto"/>
            <w:right w:val="none" w:sz="0" w:space="0" w:color="auto"/>
          </w:divBdr>
        </w:div>
      </w:divsChild>
    </w:div>
    <w:div w:id="583418887">
      <w:marLeft w:val="0"/>
      <w:marRight w:val="0"/>
      <w:marTop w:val="0"/>
      <w:marBottom w:val="0"/>
      <w:divBdr>
        <w:top w:val="none" w:sz="0" w:space="0" w:color="auto"/>
        <w:left w:val="none" w:sz="0" w:space="0" w:color="auto"/>
        <w:bottom w:val="none" w:sz="0" w:space="0" w:color="auto"/>
        <w:right w:val="none" w:sz="0" w:space="0" w:color="auto"/>
      </w:divBdr>
      <w:divsChild>
        <w:div w:id="1981839458">
          <w:marLeft w:val="0"/>
          <w:marRight w:val="0"/>
          <w:marTop w:val="0"/>
          <w:marBottom w:val="0"/>
          <w:divBdr>
            <w:top w:val="none" w:sz="0" w:space="0" w:color="auto"/>
            <w:left w:val="none" w:sz="0" w:space="0" w:color="auto"/>
            <w:bottom w:val="none" w:sz="0" w:space="0" w:color="auto"/>
            <w:right w:val="none" w:sz="0" w:space="0" w:color="auto"/>
          </w:divBdr>
        </w:div>
        <w:div w:id="1903100052">
          <w:marLeft w:val="0"/>
          <w:marRight w:val="0"/>
          <w:marTop w:val="0"/>
          <w:marBottom w:val="0"/>
          <w:divBdr>
            <w:top w:val="none" w:sz="0" w:space="0" w:color="auto"/>
            <w:left w:val="none" w:sz="0" w:space="0" w:color="auto"/>
            <w:bottom w:val="none" w:sz="0" w:space="0" w:color="auto"/>
            <w:right w:val="none" w:sz="0" w:space="0" w:color="auto"/>
          </w:divBdr>
        </w:div>
      </w:divsChild>
    </w:div>
    <w:div w:id="584613429">
      <w:marLeft w:val="0"/>
      <w:marRight w:val="0"/>
      <w:marTop w:val="0"/>
      <w:marBottom w:val="0"/>
      <w:divBdr>
        <w:top w:val="none" w:sz="0" w:space="0" w:color="auto"/>
        <w:left w:val="none" w:sz="0" w:space="0" w:color="auto"/>
        <w:bottom w:val="none" w:sz="0" w:space="0" w:color="auto"/>
        <w:right w:val="none" w:sz="0" w:space="0" w:color="auto"/>
      </w:divBdr>
      <w:divsChild>
        <w:div w:id="1639529061">
          <w:marLeft w:val="0"/>
          <w:marRight w:val="0"/>
          <w:marTop w:val="0"/>
          <w:marBottom w:val="0"/>
          <w:divBdr>
            <w:top w:val="none" w:sz="0" w:space="0" w:color="auto"/>
            <w:left w:val="none" w:sz="0" w:space="0" w:color="auto"/>
            <w:bottom w:val="none" w:sz="0" w:space="0" w:color="auto"/>
            <w:right w:val="none" w:sz="0" w:space="0" w:color="auto"/>
          </w:divBdr>
        </w:div>
        <w:div w:id="1550342575">
          <w:marLeft w:val="0"/>
          <w:marRight w:val="0"/>
          <w:marTop w:val="0"/>
          <w:marBottom w:val="0"/>
          <w:divBdr>
            <w:top w:val="none" w:sz="0" w:space="0" w:color="auto"/>
            <w:left w:val="none" w:sz="0" w:space="0" w:color="auto"/>
            <w:bottom w:val="none" w:sz="0" w:space="0" w:color="auto"/>
            <w:right w:val="none" w:sz="0" w:space="0" w:color="auto"/>
          </w:divBdr>
        </w:div>
      </w:divsChild>
    </w:div>
    <w:div w:id="591202992">
      <w:marLeft w:val="0"/>
      <w:marRight w:val="0"/>
      <w:marTop w:val="0"/>
      <w:marBottom w:val="0"/>
      <w:divBdr>
        <w:top w:val="none" w:sz="0" w:space="0" w:color="auto"/>
        <w:left w:val="none" w:sz="0" w:space="0" w:color="auto"/>
        <w:bottom w:val="none" w:sz="0" w:space="0" w:color="auto"/>
        <w:right w:val="none" w:sz="0" w:space="0" w:color="auto"/>
      </w:divBdr>
      <w:divsChild>
        <w:div w:id="459878351">
          <w:marLeft w:val="0"/>
          <w:marRight w:val="0"/>
          <w:marTop w:val="0"/>
          <w:marBottom w:val="0"/>
          <w:divBdr>
            <w:top w:val="none" w:sz="0" w:space="0" w:color="auto"/>
            <w:left w:val="none" w:sz="0" w:space="0" w:color="auto"/>
            <w:bottom w:val="none" w:sz="0" w:space="0" w:color="auto"/>
            <w:right w:val="none" w:sz="0" w:space="0" w:color="auto"/>
          </w:divBdr>
        </w:div>
      </w:divsChild>
    </w:div>
    <w:div w:id="594870758">
      <w:marLeft w:val="0"/>
      <w:marRight w:val="0"/>
      <w:marTop w:val="0"/>
      <w:marBottom w:val="0"/>
      <w:divBdr>
        <w:top w:val="none" w:sz="0" w:space="0" w:color="auto"/>
        <w:left w:val="none" w:sz="0" w:space="0" w:color="auto"/>
        <w:bottom w:val="none" w:sz="0" w:space="0" w:color="auto"/>
        <w:right w:val="none" w:sz="0" w:space="0" w:color="auto"/>
      </w:divBdr>
      <w:divsChild>
        <w:div w:id="1704331130">
          <w:marLeft w:val="0"/>
          <w:marRight w:val="0"/>
          <w:marTop w:val="0"/>
          <w:marBottom w:val="0"/>
          <w:divBdr>
            <w:top w:val="none" w:sz="0" w:space="0" w:color="auto"/>
            <w:left w:val="none" w:sz="0" w:space="0" w:color="auto"/>
            <w:bottom w:val="none" w:sz="0" w:space="0" w:color="auto"/>
            <w:right w:val="none" w:sz="0" w:space="0" w:color="auto"/>
          </w:divBdr>
        </w:div>
        <w:div w:id="1807551353">
          <w:marLeft w:val="0"/>
          <w:marRight w:val="0"/>
          <w:marTop w:val="0"/>
          <w:marBottom w:val="0"/>
          <w:divBdr>
            <w:top w:val="none" w:sz="0" w:space="0" w:color="auto"/>
            <w:left w:val="none" w:sz="0" w:space="0" w:color="auto"/>
            <w:bottom w:val="none" w:sz="0" w:space="0" w:color="auto"/>
            <w:right w:val="none" w:sz="0" w:space="0" w:color="auto"/>
          </w:divBdr>
        </w:div>
      </w:divsChild>
    </w:div>
    <w:div w:id="595090183">
      <w:marLeft w:val="0"/>
      <w:marRight w:val="0"/>
      <w:marTop w:val="0"/>
      <w:marBottom w:val="0"/>
      <w:divBdr>
        <w:top w:val="none" w:sz="0" w:space="0" w:color="auto"/>
        <w:left w:val="none" w:sz="0" w:space="0" w:color="auto"/>
        <w:bottom w:val="none" w:sz="0" w:space="0" w:color="auto"/>
        <w:right w:val="none" w:sz="0" w:space="0" w:color="auto"/>
      </w:divBdr>
      <w:divsChild>
        <w:div w:id="354549827">
          <w:marLeft w:val="0"/>
          <w:marRight w:val="0"/>
          <w:marTop w:val="0"/>
          <w:marBottom w:val="0"/>
          <w:divBdr>
            <w:top w:val="none" w:sz="0" w:space="0" w:color="auto"/>
            <w:left w:val="none" w:sz="0" w:space="0" w:color="auto"/>
            <w:bottom w:val="none" w:sz="0" w:space="0" w:color="auto"/>
            <w:right w:val="none" w:sz="0" w:space="0" w:color="auto"/>
          </w:divBdr>
        </w:div>
      </w:divsChild>
    </w:div>
    <w:div w:id="595746671">
      <w:marLeft w:val="0"/>
      <w:marRight w:val="0"/>
      <w:marTop w:val="0"/>
      <w:marBottom w:val="0"/>
      <w:divBdr>
        <w:top w:val="none" w:sz="0" w:space="0" w:color="auto"/>
        <w:left w:val="none" w:sz="0" w:space="0" w:color="auto"/>
        <w:bottom w:val="none" w:sz="0" w:space="0" w:color="auto"/>
        <w:right w:val="none" w:sz="0" w:space="0" w:color="auto"/>
      </w:divBdr>
      <w:divsChild>
        <w:div w:id="1247691812">
          <w:marLeft w:val="0"/>
          <w:marRight w:val="0"/>
          <w:marTop w:val="0"/>
          <w:marBottom w:val="0"/>
          <w:divBdr>
            <w:top w:val="none" w:sz="0" w:space="0" w:color="auto"/>
            <w:left w:val="none" w:sz="0" w:space="0" w:color="auto"/>
            <w:bottom w:val="none" w:sz="0" w:space="0" w:color="auto"/>
            <w:right w:val="none" w:sz="0" w:space="0" w:color="auto"/>
          </w:divBdr>
        </w:div>
        <w:div w:id="1103958574">
          <w:marLeft w:val="0"/>
          <w:marRight w:val="0"/>
          <w:marTop w:val="0"/>
          <w:marBottom w:val="0"/>
          <w:divBdr>
            <w:top w:val="none" w:sz="0" w:space="0" w:color="auto"/>
            <w:left w:val="none" w:sz="0" w:space="0" w:color="auto"/>
            <w:bottom w:val="none" w:sz="0" w:space="0" w:color="auto"/>
            <w:right w:val="none" w:sz="0" w:space="0" w:color="auto"/>
          </w:divBdr>
        </w:div>
        <w:div w:id="237791787">
          <w:marLeft w:val="0"/>
          <w:marRight w:val="0"/>
          <w:marTop w:val="0"/>
          <w:marBottom w:val="0"/>
          <w:divBdr>
            <w:top w:val="none" w:sz="0" w:space="0" w:color="auto"/>
            <w:left w:val="none" w:sz="0" w:space="0" w:color="auto"/>
            <w:bottom w:val="none" w:sz="0" w:space="0" w:color="auto"/>
            <w:right w:val="none" w:sz="0" w:space="0" w:color="auto"/>
          </w:divBdr>
        </w:div>
        <w:div w:id="389962703">
          <w:marLeft w:val="0"/>
          <w:marRight w:val="0"/>
          <w:marTop w:val="0"/>
          <w:marBottom w:val="0"/>
          <w:divBdr>
            <w:top w:val="none" w:sz="0" w:space="0" w:color="auto"/>
            <w:left w:val="none" w:sz="0" w:space="0" w:color="auto"/>
            <w:bottom w:val="none" w:sz="0" w:space="0" w:color="auto"/>
            <w:right w:val="none" w:sz="0" w:space="0" w:color="auto"/>
          </w:divBdr>
        </w:div>
        <w:div w:id="827329457">
          <w:marLeft w:val="0"/>
          <w:marRight w:val="0"/>
          <w:marTop w:val="0"/>
          <w:marBottom w:val="0"/>
          <w:divBdr>
            <w:top w:val="none" w:sz="0" w:space="0" w:color="auto"/>
            <w:left w:val="none" w:sz="0" w:space="0" w:color="auto"/>
            <w:bottom w:val="none" w:sz="0" w:space="0" w:color="auto"/>
            <w:right w:val="none" w:sz="0" w:space="0" w:color="auto"/>
          </w:divBdr>
        </w:div>
        <w:div w:id="415133341">
          <w:marLeft w:val="0"/>
          <w:marRight w:val="0"/>
          <w:marTop w:val="0"/>
          <w:marBottom w:val="0"/>
          <w:divBdr>
            <w:top w:val="none" w:sz="0" w:space="0" w:color="auto"/>
            <w:left w:val="none" w:sz="0" w:space="0" w:color="auto"/>
            <w:bottom w:val="none" w:sz="0" w:space="0" w:color="auto"/>
            <w:right w:val="none" w:sz="0" w:space="0" w:color="auto"/>
          </w:divBdr>
        </w:div>
      </w:divsChild>
    </w:div>
    <w:div w:id="596837669">
      <w:marLeft w:val="0"/>
      <w:marRight w:val="0"/>
      <w:marTop w:val="0"/>
      <w:marBottom w:val="0"/>
      <w:divBdr>
        <w:top w:val="none" w:sz="0" w:space="0" w:color="auto"/>
        <w:left w:val="none" w:sz="0" w:space="0" w:color="auto"/>
        <w:bottom w:val="none" w:sz="0" w:space="0" w:color="auto"/>
        <w:right w:val="none" w:sz="0" w:space="0" w:color="auto"/>
      </w:divBdr>
      <w:divsChild>
        <w:div w:id="1784886731">
          <w:marLeft w:val="0"/>
          <w:marRight w:val="0"/>
          <w:marTop w:val="0"/>
          <w:marBottom w:val="0"/>
          <w:divBdr>
            <w:top w:val="none" w:sz="0" w:space="0" w:color="auto"/>
            <w:left w:val="none" w:sz="0" w:space="0" w:color="auto"/>
            <w:bottom w:val="none" w:sz="0" w:space="0" w:color="auto"/>
            <w:right w:val="none" w:sz="0" w:space="0" w:color="auto"/>
          </w:divBdr>
        </w:div>
        <w:div w:id="1286548040">
          <w:marLeft w:val="0"/>
          <w:marRight w:val="0"/>
          <w:marTop w:val="0"/>
          <w:marBottom w:val="0"/>
          <w:divBdr>
            <w:top w:val="none" w:sz="0" w:space="0" w:color="auto"/>
            <w:left w:val="none" w:sz="0" w:space="0" w:color="auto"/>
            <w:bottom w:val="none" w:sz="0" w:space="0" w:color="auto"/>
            <w:right w:val="none" w:sz="0" w:space="0" w:color="auto"/>
          </w:divBdr>
        </w:div>
        <w:div w:id="286934800">
          <w:marLeft w:val="0"/>
          <w:marRight w:val="0"/>
          <w:marTop w:val="0"/>
          <w:marBottom w:val="0"/>
          <w:divBdr>
            <w:top w:val="none" w:sz="0" w:space="0" w:color="auto"/>
            <w:left w:val="none" w:sz="0" w:space="0" w:color="auto"/>
            <w:bottom w:val="none" w:sz="0" w:space="0" w:color="auto"/>
            <w:right w:val="none" w:sz="0" w:space="0" w:color="auto"/>
          </w:divBdr>
        </w:div>
        <w:div w:id="1430466225">
          <w:marLeft w:val="0"/>
          <w:marRight w:val="0"/>
          <w:marTop w:val="0"/>
          <w:marBottom w:val="0"/>
          <w:divBdr>
            <w:top w:val="none" w:sz="0" w:space="0" w:color="auto"/>
            <w:left w:val="none" w:sz="0" w:space="0" w:color="auto"/>
            <w:bottom w:val="none" w:sz="0" w:space="0" w:color="auto"/>
            <w:right w:val="none" w:sz="0" w:space="0" w:color="auto"/>
          </w:divBdr>
        </w:div>
        <w:div w:id="1581256770">
          <w:marLeft w:val="0"/>
          <w:marRight w:val="0"/>
          <w:marTop w:val="0"/>
          <w:marBottom w:val="0"/>
          <w:divBdr>
            <w:top w:val="none" w:sz="0" w:space="0" w:color="auto"/>
            <w:left w:val="none" w:sz="0" w:space="0" w:color="auto"/>
            <w:bottom w:val="none" w:sz="0" w:space="0" w:color="auto"/>
            <w:right w:val="none" w:sz="0" w:space="0" w:color="auto"/>
          </w:divBdr>
        </w:div>
        <w:div w:id="1237397828">
          <w:marLeft w:val="0"/>
          <w:marRight w:val="0"/>
          <w:marTop w:val="0"/>
          <w:marBottom w:val="0"/>
          <w:divBdr>
            <w:top w:val="none" w:sz="0" w:space="0" w:color="auto"/>
            <w:left w:val="none" w:sz="0" w:space="0" w:color="auto"/>
            <w:bottom w:val="none" w:sz="0" w:space="0" w:color="auto"/>
            <w:right w:val="none" w:sz="0" w:space="0" w:color="auto"/>
          </w:divBdr>
        </w:div>
        <w:div w:id="198009723">
          <w:marLeft w:val="0"/>
          <w:marRight w:val="0"/>
          <w:marTop w:val="0"/>
          <w:marBottom w:val="0"/>
          <w:divBdr>
            <w:top w:val="none" w:sz="0" w:space="0" w:color="auto"/>
            <w:left w:val="none" w:sz="0" w:space="0" w:color="auto"/>
            <w:bottom w:val="none" w:sz="0" w:space="0" w:color="auto"/>
            <w:right w:val="none" w:sz="0" w:space="0" w:color="auto"/>
          </w:divBdr>
        </w:div>
        <w:div w:id="414785274">
          <w:marLeft w:val="0"/>
          <w:marRight w:val="0"/>
          <w:marTop w:val="0"/>
          <w:marBottom w:val="0"/>
          <w:divBdr>
            <w:top w:val="none" w:sz="0" w:space="0" w:color="auto"/>
            <w:left w:val="none" w:sz="0" w:space="0" w:color="auto"/>
            <w:bottom w:val="none" w:sz="0" w:space="0" w:color="auto"/>
            <w:right w:val="none" w:sz="0" w:space="0" w:color="auto"/>
          </w:divBdr>
        </w:div>
        <w:div w:id="1726878468">
          <w:marLeft w:val="0"/>
          <w:marRight w:val="0"/>
          <w:marTop w:val="0"/>
          <w:marBottom w:val="0"/>
          <w:divBdr>
            <w:top w:val="none" w:sz="0" w:space="0" w:color="auto"/>
            <w:left w:val="none" w:sz="0" w:space="0" w:color="auto"/>
            <w:bottom w:val="none" w:sz="0" w:space="0" w:color="auto"/>
            <w:right w:val="none" w:sz="0" w:space="0" w:color="auto"/>
          </w:divBdr>
        </w:div>
        <w:div w:id="2140682634">
          <w:marLeft w:val="0"/>
          <w:marRight w:val="0"/>
          <w:marTop w:val="0"/>
          <w:marBottom w:val="0"/>
          <w:divBdr>
            <w:top w:val="none" w:sz="0" w:space="0" w:color="auto"/>
            <w:left w:val="none" w:sz="0" w:space="0" w:color="auto"/>
            <w:bottom w:val="none" w:sz="0" w:space="0" w:color="auto"/>
            <w:right w:val="none" w:sz="0" w:space="0" w:color="auto"/>
          </w:divBdr>
        </w:div>
        <w:div w:id="48502580">
          <w:marLeft w:val="0"/>
          <w:marRight w:val="0"/>
          <w:marTop w:val="0"/>
          <w:marBottom w:val="0"/>
          <w:divBdr>
            <w:top w:val="none" w:sz="0" w:space="0" w:color="auto"/>
            <w:left w:val="none" w:sz="0" w:space="0" w:color="auto"/>
            <w:bottom w:val="none" w:sz="0" w:space="0" w:color="auto"/>
            <w:right w:val="none" w:sz="0" w:space="0" w:color="auto"/>
          </w:divBdr>
        </w:div>
        <w:div w:id="1082525264">
          <w:marLeft w:val="0"/>
          <w:marRight w:val="0"/>
          <w:marTop w:val="0"/>
          <w:marBottom w:val="0"/>
          <w:divBdr>
            <w:top w:val="none" w:sz="0" w:space="0" w:color="auto"/>
            <w:left w:val="none" w:sz="0" w:space="0" w:color="auto"/>
            <w:bottom w:val="none" w:sz="0" w:space="0" w:color="auto"/>
            <w:right w:val="none" w:sz="0" w:space="0" w:color="auto"/>
          </w:divBdr>
        </w:div>
        <w:div w:id="769741097">
          <w:marLeft w:val="0"/>
          <w:marRight w:val="0"/>
          <w:marTop w:val="0"/>
          <w:marBottom w:val="0"/>
          <w:divBdr>
            <w:top w:val="none" w:sz="0" w:space="0" w:color="auto"/>
            <w:left w:val="none" w:sz="0" w:space="0" w:color="auto"/>
            <w:bottom w:val="none" w:sz="0" w:space="0" w:color="auto"/>
            <w:right w:val="none" w:sz="0" w:space="0" w:color="auto"/>
          </w:divBdr>
        </w:div>
        <w:div w:id="677737614">
          <w:marLeft w:val="0"/>
          <w:marRight w:val="0"/>
          <w:marTop w:val="0"/>
          <w:marBottom w:val="0"/>
          <w:divBdr>
            <w:top w:val="none" w:sz="0" w:space="0" w:color="auto"/>
            <w:left w:val="none" w:sz="0" w:space="0" w:color="auto"/>
            <w:bottom w:val="none" w:sz="0" w:space="0" w:color="auto"/>
            <w:right w:val="none" w:sz="0" w:space="0" w:color="auto"/>
          </w:divBdr>
        </w:div>
        <w:div w:id="57478793">
          <w:marLeft w:val="0"/>
          <w:marRight w:val="0"/>
          <w:marTop w:val="0"/>
          <w:marBottom w:val="0"/>
          <w:divBdr>
            <w:top w:val="none" w:sz="0" w:space="0" w:color="auto"/>
            <w:left w:val="none" w:sz="0" w:space="0" w:color="auto"/>
            <w:bottom w:val="none" w:sz="0" w:space="0" w:color="auto"/>
            <w:right w:val="none" w:sz="0" w:space="0" w:color="auto"/>
          </w:divBdr>
        </w:div>
      </w:divsChild>
    </w:div>
    <w:div w:id="596984486">
      <w:marLeft w:val="0"/>
      <w:marRight w:val="0"/>
      <w:marTop w:val="0"/>
      <w:marBottom w:val="0"/>
      <w:divBdr>
        <w:top w:val="none" w:sz="0" w:space="0" w:color="auto"/>
        <w:left w:val="none" w:sz="0" w:space="0" w:color="auto"/>
        <w:bottom w:val="none" w:sz="0" w:space="0" w:color="auto"/>
        <w:right w:val="none" w:sz="0" w:space="0" w:color="auto"/>
      </w:divBdr>
      <w:divsChild>
        <w:div w:id="1159272940">
          <w:marLeft w:val="0"/>
          <w:marRight w:val="0"/>
          <w:marTop w:val="0"/>
          <w:marBottom w:val="0"/>
          <w:divBdr>
            <w:top w:val="none" w:sz="0" w:space="0" w:color="auto"/>
            <w:left w:val="none" w:sz="0" w:space="0" w:color="auto"/>
            <w:bottom w:val="none" w:sz="0" w:space="0" w:color="auto"/>
            <w:right w:val="none" w:sz="0" w:space="0" w:color="auto"/>
          </w:divBdr>
        </w:div>
        <w:div w:id="2068212949">
          <w:marLeft w:val="0"/>
          <w:marRight w:val="0"/>
          <w:marTop w:val="0"/>
          <w:marBottom w:val="0"/>
          <w:divBdr>
            <w:top w:val="none" w:sz="0" w:space="0" w:color="auto"/>
            <w:left w:val="none" w:sz="0" w:space="0" w:color="auto"/>
            <w:bottom w:val="none" w:sz="0" w:space="0" w:color="auto"/>
            <w:right w:val="none" w:sz="0" w:space="0" w:color="auto"/>
          </w:divBdr>
        </w:div>
        <w:div w:id="1467890739">
          <w:marLeft w:val="0"/>
          <w:marRight w:val="0"/>
          <w:marTop w:val="0"/>
          <w:marBottom w:val="0"/>
          <w:divBdr>
            <w:top w:val="none" w:sz="0" w:space="0" w:color="auto"/>
            <w:left w:val="none" w:sz="0" w:space="0" w:color="auto"/>
            <w:bottom w:val="none" w:sz="0" w:space="0" w:color="auto"/>
            <w:right w:val="none" w:sz="0" w:space="0" w:color="auto"/>
          </w:divBdr>
        </w:div>
        <w:div w:id="297079480">
          <w:marLeft w:val="0"/>
          <w:marRight w:val="0"/>
          <w:marTop w:val="0"/>
          <w:marBottom w:val="0"/>
          <w:divBdr>
            <w:top w:val="none" w:sz="0" w:space="0" w:color="auto"/>
            <w:left w:val="none" w:sz="0" w:space="0" w:color="auto"/>
            <w:bottom w:val="none" w:sz="0" w:space="0" w:color="auto"/>
            <w:right w:val="none" w:sz="0" w:space="0" w:color="auto"/>
          </w:divBdr>
        </w:div>
      </w:divsChild>
    </w:div>
    <w:div w:id="610628278">
      <w:marLeft w:val="0"/>
      <w:marRight w:val="0"/>
      <w:marTop w:val="0"/>
      <w:marBottom w:val="0"/>
      <w:divBdr>
        <w:top w:val="none" w:sz="0" w:space="0" w:color="auto"/>
        <w:left w:val="none" w:sz="0" w:space="0" w:color="auto"/>
        <w:bottom w:val="none" w:sz="0" w:space="0" w:color="auto"/>
        <w:right w:val="none" w:sz="0" w:space="0" w:color="auto"/>
      </w:divBdr>
      <w:divsChild>
        <w:div w:id="1798837766">
          <w:marLeft w:val="0"/>
          <w:marRight w:val="0"/>
          <w:marTop w:val="0"/>
          <w:marBottom w:val="0"/>
          <w:divBdr>
            <w:top w:val="none" w:sz="0" w:space="0" w:color="auto"/>
            <w:left w:val="none" w:sz="0" w:space="0" w:color="auto"/>
            <w:bottom w:val="none" w:sz="0" w:space="0" w:color="auto"/>
            <w:right w:val="none" w:sz="0" w:space="0" w:color="auto"/>
          </w:divBdr>
        </w:div>
        <w:div w:id="1967618758">
          <w:marLeft w:val="0"/>
          <w:marRight w:val="0"/>
          <w:marTop w:val="0"/>
          <w:marBottom w:val="0"/>
          <w:divBdr>
            <w:top w:val="none" w:sz="0" w:space="0" w:color="auto"/>
            <w:left w:val="none" w:sz="0" w:space="0" w:color="auto"/>
            <w:bottom w:val="none" w:sz="0" w:space="0" w:color="auto"/>
            <w:right w:val="none" w:sz="0" w:space="0" w:color="auto"/>
          </w:divBdr>
        </w:div>
      </w:divsChild>
    </w:div>
    <w:div w:id="612857207">
      <w:marLeft w:val="0"/>
      <w:marRight w:val="0"/>
      <w:marTop w:val="0"/>
      <w:marBottom w:val="0"/>
      <w:divBdr>
        <w:top w:val="none" w:sz="0" w:space="0" w:color="auto"/>
        <w:left w:val="none" w:sz="0" w:space="0" w:color="auto"/>
        <w:bottom w:val="none" w:sz="0" w:space="0" w:color="auto"/>
        <w:right w:val="none" w:sz="0" w:space="0" w:color="auto"/>
      </w:divBdr>
      <w:divsChild>
        <w:div w:id="1070346177">
          <w:marLeft w:val="0"/>
          <w:marRight w:val="0"/>
          <w:marTop w:val="0"/>
          <w:marBottom w:val="0"/>
          <w:divBdr>
            <w:top w:val="none" w:sz="0" w:space="0" w:color="auto"/>
            <w:left w:val="none" w:sz="0" w:space="0" w:color="auto"/>
            <w:bottom w:val="none" w:sz="0" w:space="0" w:color="auto"/>
            <w:right w:val="none" w:sz="0" w:space="0" w:color="auto"/>
          </w:divBdr>
        </w:div>
      </w:divsChild>
    </w:div>
    <w:div w:id="615601706">
      <w:marLeft w:val="0"/>
      <w:marRight w:val="0"/>
      <w:marTop w:val="0"/>
      <w:marBottom w:val="0"/>
      <w:divBdr>
        <w:top w:val="none" w:sz="0" w:space="0" w:color="auto"/>
        <w:left w:val="none" w:sz="0" w:space="0" w:color="auto"/>
        <w:bottom w:val="none" w:sz="0" w:space="0" w:color="auto"/>
        <w:right w:val="none" w:sz="0" w:space="0" w:color="auto"/>
      </w:divBdr>
      <w:divsChild>
        <w:div w:id="1368800047">
          <w:marLeft w:val="0"/>
          <w:marRight w:val="0"/>
          <w:marTop w:val="0"/>
          <w:marBottom w:val="0"/>
          <w:divBdr>
            <w:top w:val="none" w:sz="0" w:space="0" w:color="auto"/>
            <w:left w:val="none" w:sz="0" w:space="0" w:color="auto"/>
            <w:bottom w:val="none" w:sz="0" w:space="0" w:color="auto"/>
            <w:right w:val="none" w:sz="0" w:space="0" w:color="auto"/>
          </w:divBdr>
        </w:div>
      </w:divsChild>
    </w:div>
    <w:div w:id="618032842">
      <w:marLeft w:val="0"/>
      <w:marRight w:val="0"/>
      <w:marTop w:val="0"/>
      <w:marBottom w:val="0"/>
      <w:divBdr>
        <w:top w:val="none" w:sz="0" w:space="0" w:color="auto"/>
        <w:left w:val="none" w:sz="0" w:space="0" w:color="auto"/>
        <w:bottom w:val="none" w:sz="0" w:space="0" w:color="auto"/>
        <w:right w:val="none" w:sz="0" w:space="0" w:color="auto"/>
      </w:divBdr>
      <w:divsChild>
        <w:div w:id="990520780">
          <w:marLeft w:val="0"/>
          <w:marRight w:val="0"/>
          <w:marTop w:val="0"/>
          <w:marBottom w:val="0"/>
          <w:divBdr>
            <w:top w:val="none" w:sz="0" w:space="0" w:color="auto"/>
            <w:left w:val="none" w:sz="0" w:space="0" w:color="auto"/>
            <w:bottom w:val="none" w:sz="0" w:space="0" w:color="auto"/>
            <w:right w:val="none" w:sz="0" w:space="0" w:color="auto"/>
          </w:divBdr>
        </w:div>
      </w:divsChild>
    </w:div>
    <w:div w:id="625085506">
      <w:marLeft w:val="0"/>
      <w:marRight w:val="0"/>
      <w:marTop w:val="0"/>
      <w:marBottom w:val="0"/>
      <w:divBdr>
        <w:top w:val="none" w:sz="0" w:space="0" w:color="auto"/>
        <w:left w:val="none" w:sz="0" w:space="0" w:color="auto"/>
        <w:bottom w:val="none" w:sz="0" w:space="0" w:color="auto"/>
        <w:right w:val="none" w:sz="0" w:space="0" w:color="auto"/>
      </w:divBdr>
      <w:divsChild>
        <w:div w:id="1204752800">
          <w:marLeft w:val="0"/>
          <w:marRight w:val="0"/>
          <w:marTop w:val="0"/>
          <w:marBottom w:val="0"/>
          <w:divBdr>
            <w:top w:val="none" w:sz="0" w:space="0" w:color="auto"/>
            <w:left w:val="none" w:sz="0" w:space="0" w:color="auto"/>
            <w:bottom w:val="none" w:sz="0" w:space="0" w:color="auto"/>
            <w:right w:val="none" w:sz="0" w:space="0" w:color="auto"/>
          </w:divBdr>
        </w:div>
      </w:divsChild>
    </w:div>
    <w:div w:id="630866805">
      <w:marLeft w:val="0"/>
      <w:marRight w:val="0"/>
      <w:marTop w:val="0"/>
      <w:marBottom w:val="0"/>
      <w:divBdr>
        <w:top w:val="none" w:sz="0" w:space="0" w:color="auto"/>
        <w:left w:val="none" w:sz="0" w:space="0" w:color="auto"/>
        <w:bottom w:val="none" w:sz="0" w:space="0" w:color="auto"/>
        <w:right w:val="none" w:sz="0" w:space="0" w:color="auto"/>
      </w:divBdr>
      <w:divsChild>
        <w:div w:id="2130778676">
          <w:marLeft w:val="0"/>
          <w:marRight w:val="0"/>
          <w:marTop w:val="0"/>
          <w:marBottom w:val="0"/>
          <w:divBdr>
            <w:top w:val="none" w:sz="0" w:space="0" w:color="auto"/>
            <w:left w:val="none" w:sz="0" w:space="0" w:color="auto"/>
            <w:bottom w:val="none" w:sz="0" w:space="0" w:color="auto"/>
            <w:right w:val="none" w:sz="0" w:space="0" w:color="auto"/>
          </w:divBdr>
        </w:div>
        <w:div w:id="1059942909">
          <w:marLeft w:val="0"/>
          <w:marRight w:val="0"/>
          <w:marTop w:val="0"/>
          <w:marBottom w:val="0"/>
          <w:divBdr>
            <w:top w:val="none" w:sz="0" w:space="0" w:color="auto"/>
            <w:left w:val="none" w:sz="0" w:space="0" w:color="auto"/>
            <w:bottom w:val="none" w:sz="0" w:space="0" w:color="auto"/>
            <w:right w:val="none" w:sz="0" w:space="0" w:color="auto"/>
          </w:divBdr>
        </w:div>
      </w:divsChild>
    </w:div>
    <w:div w:id="635378997">
      <w:marLeft w:val="0"/>
      <w:marRight w:val="0"/>
      <w:marTop w:val="0"/>
      <w:marBottom w:val="0"/>
      <w:divBdr>
        <w:top w:val="none" w:sz="0" w:space="0" w:color="auto"/>
        <w:left w:val="none" w:sz="0" w:space="0" w:color="auto"/>
        <w:bottom w:val="none" w:sz="0" w:space="0" w:color="auto"/>
        <w:right w:val="none" w:sz="0" w:space="0" w:color="auto"/>
      </w:divBdr>
      <w:divsChild>
        <w:div w:id="597492243">
          <w:marLeft w:val="0"/>
          <w:marRight w:val="0"/>
          <w:marTop w:val="0"/>
          <w:marBottom w:val="0"/>
          <w:divBdr>
            <w:top w:val="none" w:sz="0" w:space="0" w:color="auto"/>
            <w:left w:val="none" w:sz="0" w:space="0" w:color="auto"/>
            <w:bottom w:val="none" w:sz="0" w:space="0" w:color="auto"/>
            <w:right w:val="none" w:sz="0" w:space="0" w:color="auto"/>
          </w:divBdr>
        </w:div>
        <w:div w:id="195629165">
          <w:marLeft w:val="0"/>
          <w:marRight w:val="0"/>
          <w:marTop w:val="0"/>
          <w:marBottom w:val="0"/>
          <w:divBdr>
            <w:top w:val="none" w:sz="0" w:space="0" w:color="auto"/>
            <w:left w:val="none" w:sz="0" w:space="0" w:color="auto"/>
            <w:bottom w:val="none" w:sz="0" w:space="0" w:color="auto"/>
            <w:right w:val="none" w:sz="0" w:space="0" w:color="auto"/>
          </w:divBdr>
        </w:div>
      </w:divsChild>
    </w:div>
    <w:div w:id="636761187">
      <w:marLeft w:val="0"/>
      <w:marRight w:val="0"/>
      <w:marTop w:val="0"/>
      <w:marBottom w:val="0"/>
      <w:divBdr>
        <w:top w:val="none" w:sz="0" w:space="0" w:color="auto"/>
        <w:left w:val="none" w:sz="0" w:space="0" w:color="auto"/>
        <w:bottom w:val="none" w:sz="0" w:space="0" w:color="auto"/>
        <w:right w:val="none" w:sz="0" w:space="0" w:color="auto"/>
      </w:divBdr>
      <w:divsChild>
        <w:div w:id="791482737">
          <w:marLeft w:val="0"/>
          <w:marRight w:val="0"/>
          <w:marTop w:val="0"/>
          <w:marBottom w:val="0"/>
          <w:divBdr>
            <w:top w:val="none" w:sz="0" w:space="0" w:color="auto"/>
            <w:left w:val="none" w:sz="0" w:space="0" w:color="auto"/>
            <w:bottom w:val="none" w:sz="0" w:space="0" w:color="auto"/>
            <w:right w:val="none" w:sz="0" w:space="0" w:color="auto"/>
          </w:divBdr>
        </w:div>
        <w:div w:id="587887687">
          <w:marLeft w:val="0"/>
          <w:marRight w:val="0"/>
          <w:marTop w:val="0"/>
          <w:marBottom w:val="0"/>
          <w:divBdr>
            <w:top w:val="none" w:sz="0" w:space="0" w:color="auto"/>
            <w:left w:val="none" w:sz="0" w:space="0" w:color="auto"/>
            <w:bottom w:val="none" w:sz="0" w:space="0" w:color="auto"/>
            <w:right w:val="none" w:sz="0" w:space="0" w:color="auto"/>
          </w:divBdr>
        </w:div>
        <w:div w:id="1911423798">
          <w:marLeft w:val="0"/>
          <w:marRight w:val="0"/>
          <w:marTop w:val="0"/>
          <w:marBottom w:val="0"/>
          <w:divBdr>
            <w:top w:val="none" w:sz="0" w:space="0" w:color="auto"/>
            <w:left w:val="none" w:sz="0" w:space="0" w:color="auto"/>
            <w:bottom w:val="none" w:sz="0" w:space="0" w:color="auto"/>
            <w:right w:val="none" w:sz="0" w:space="0" w:color="auto"/>
          </w:divBdr>
        </w:div>
        <w:div w:id="1237785980">
          <w:marLeft w:val="0"/>
          <w:marRight w:val="0"/>
          <w:marTop w:val="0"/>
          <w:marBottom w:val="0"/>
          <w:divBdr>
            <w:top w:val="none" w:sz="0" w:space="0" w:color="auto"/>
            <w:left w:val="none" w:sz="0" w:space="0" w:color="auto"/>
            <w:bottom w:val="none" w:sz="0" w:space="0" w:color="auto"/>
            <w:right w:val="none" w:sz="0" w:space="0" w:color="auto"/>
          </w:divBdr>
        </w:div>
        <w:div w:id="535849729">
          <w:marLeft w:val="0"/>
          <w:marRight w:val="0"/>
          <w:marTop w:val="0"/>
          <w:marBottom w:val="0"/>
          <w:divBdr>
            <w:top w:val="none" w:sz="0" w:space="0" w:color="auto"/>
            <w:left w:val="none" w:sz="0" w:space="0" w:color="auto"/>
            <w:bottom w:val="none" w:sz="0" w:space="0" w:color="auto"/>
            <w:right w:val="none" w:sz="0" w:space="0" w:color="auto"/>
          </w:divBdr>
        </w:div>
      </w:divsChild>
    </w:div>
    <w:div w:id="638996711">
      <w:marLeft w:val="0"/>
      <w:marRight w:val="0"/>
      <w:marTop w:val="0"/>
      <w:marBottom w:val="0"/>
      <w:divBdr>
        <w:top w:val="none" w:sz="0" w:space="0" w:color="auto"/>
        <w:left w:val="none" w:sz="0" w:space="0" w:color="auto"/>
        <w:bottom w:val="none" w:sz="0" w:space="0" w:color="auto"/>
        <w:right w:val="none" w:sz="0" w:space="0" w:color="auto"/>
      </w:divBdr>
      <w:divsChild>
        <w:div w:id="590503323">
          <w:marLeft w:val="0"/>
          <w:marRight w:val="0"/>
          <w:marTop w:val="0"/>
          <w:marBottom w:val="0"/>
          <w:divBdr>
            <w:top w:val="none" w:sz="0" w:space="0" w:color="auto"/>
            <w:left w:val="none" w:sz="0" w:space="0" w:color="auto"/>
            <w:bottom w:val="none" w:sz="0" w:space="0" w:color="auto"/>
            <w:right w:val="none" w:sz="0" w:space="0" w:color="auto"/>
          </w:divBdr>
        </w:div>
        <w:div w:id="973633822">
          <w:marLeft w:val="0"/>
          <w:marRight w:val="0"/>
          <w:marTop w:val="0"/>
          <w:marBottom w:val="0"/>
          <w:divBdr>
            <w:top w:val="none" w:sz="0" w:space="0" w:color="auto"/>
            <w:left w:val="none" w:sz="0" w:space="0" w:color="auto"/>
            <w:bottom w:val="none" w:sz="0" w:space="0" w:color="auto"/>
            <w:right w:val="none" w:sz="0" w:space="0" w:color="auto"/>
          </w:divBdr>
        </w:div>
        <w:div w:id="350573836">
          <w:marLeft w:val="0"/>
          <w:marRight w:val="0"/>
          <w:marTop w:val="0"/>
          <w:marBottom w:val="0"/>
          <w:divBdr>
            <w:top w:val="none" w:sz="0" w:space="0" w:color="auto"/>
            <w:left w:val="none" w:sz="0" w:space="0" w:color="auto"/>
            <w:bottom w:val="none" w:sz="0" w:space="0" w:color="auto"/>
            <w:right w:val="none" w:sz="0" w:space="0" w:color="auto"/>
          </w:divBdr>
        </w:div>
        <w:div w:id="1451049122">
          <w:marLeft w:val="0"/>
          <w:marRight w:val="0"/>
          <w:marTop w:val="0"/>
          <w:marBottom w:val="0"/>
          <w:divBdr>
            <w:top w:val="none" w:sz="0" w:space="0" w:color="auto"/>
            <w:left w:val="none" w:sz="0" w:space="0" w:color="auto"/>
            <w:bottom w:val="none" w:sz="0" w:space="0" w:color="auto"/>
            <w:right w:val="none" w:sz="0" w:space="0" w:color="auto"/>
          </w:divBdr>
        </w:div>
        <w:div w:id="738287141">
          <w:marLeft w:val="0"/>
          <w:marRight w:val="0"/>
          <w:marTop w:val="0"/>
          <w:marBottom w:val="0"/>
          <w:divBdr>
            <w:top w:val="none" w:sz="0" w:space="0" w:color="auto"/>
            <w:left w:val="none" w:sz="0" w:space="0" w:color="auto"/>
            <w:bottom w:val="none" w:sz="0" w:space="0" w:color="auto"/>
            <w:right w:val="none" w:sz="0" w:space="0" w:color="auto"/>
          </w:divBdr>
        </w:div>
        <w:div w:id="1663853239">
          <w:marLeft w:val="0"/>
          <w:marRight w:val="0"/>
          <w:marTop w:val="0"/>
          <w:marBottom w:val="0"/>
          <w:divBdr>
            <w:top w:val="none" w:sz="0" w:space="0" w:color="auto"/>
            <w:left w:val="none" w:sz="0" w:space="0" w:color="auto"/>
            <w:bottom w:val="none" w:sz="0" w:space="0" w:color="auto"/>
            <w:right w:val="none" w:sz="0" w:space="0" w:color="auto"/>
          </w:divBdr>
        </w:div>
        <w:div w:id="922227051">
          <w:marLeft w:val="0"/>
          <w:marRight w:val="0"/>
          <w:marTop w:val="0"/>
          <w:marBottom w:val="0"/>
          <w:divBdr>
            <w:top w:val="none" w:sz="0" w:space="0" w:color="auto"/>
            <w:left w:val="none" w:sz="0" w:space="0" w:color="auto"/>
            <w:bottom w:val="none" w:sz="0" w:space="0" w:color="auto"/>
            <w:right w:val="none" w:sz="0" w:space="0" w:color="auto"/>
          </w:divBdr>
        </w:div>
        <w:div w:id="1128351281">
          <w:marLeft w:val="0"/>
          <w:marRight w:val="0"/>
          <w:marTop w:val="0"/>
          <w:marBottom w:val="0"/>
          <w:divBdr>
            <w:top w:val="none" w:sz="0" w:space="0" w:color="auto"/>
            <w:left w:val="none" w:sz="0" w:space="0" w:color="auto"/>
            <w:bottom w:val="none" w:sz="0" w:space="0" w:color="auto"/>
            <w:right w:val="none" w:sz="0" w:space="0" w:color="auto"/>
          </w:divBdr>
        </w:div>
        <w:div w:id="1613243130">
          <w:marLeft w:val="0"/>
          <w:marRight w:val="0"/>
          <w:marTop w:val="0"/>
          <w:marBottom w:val="0"/>
          <w:divBdr>
            <w:top w:val="none" w:sz="0" w:space="0" w:color="auto"/>
            <w:left w:val="none" w:sz="0" w:space="0" w:color="auto"/>
            <w:bottom w:val="none" w:sz="0" w:space="0" w:color="auto"/>
            <w:right w:val="none" w:sz="0" w:space="0" w:color="auto"/>
          </w:divBdr>
        </w:div>
        <w:div w:id="1714888800">
          <w:marLeft w:val="0"/>
          <w:marRight w:val="0"/>
          <w:marTop w:val="0"/>
          <w:marBottom w:val="0"/>
          <w:divBdr>
            <w:top w:val="none" w:sz="0" w:space="0" w:color="auto"/>
            <w:left w:val="none" w:sz="0" w:space="0" w:color="auto"/>
            <w:bottom w:val="none" w:sz="0" w:space="0" w:color="auto"/>
            <w:right w:val="none" w:sz="0" w:space="0" w:color="auto"/>
          </w:divBdr>
        </w:div>
        <w:div w:id="437143974">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
      </w:divsChild>
    </w:div>
    <w:div w:id="639574498">
      <w:marLeft w:val="0"/>
      <w:marRight w:val="0"/>
      <w:marTop w:val="0"/>
      <w:marBottom w:val="0"/>
      <w:divBdr>
        <w:top w:val="none" w:sz="0" w:space="0" w:color="auto"/>
        <w:left w:val="none" w:sz="0" w:space="0" w:color="auto"/>
        <w:bottom w:val="none" w:sz="0" w:space="0" w:color="auto"/>
        <w:right w:val="none" w:sz="0" w:space="0" w:color="auto"/>
      </w:divBdr>
      <w:divsChild>
        <w:div w:id="2098749645">
          <w:marLeft w:val="0"/>
          <w:marRight w:val="0"/>
          <w:marTop w:val="0"/>
          <w:marBottom w:val="0"/>
          <w:divBdr>
            <w:top w:val="none" w:sz="0" w:space="0" w:color="auto"/>
            <w:left w:val="none" w:sz="0" w:space="0" w:color="auto"/>
            <w:bottom w:val="none" w:sz="0" w:space="0" w:color="auto"/>
            <w:right w:val="none" w:sz="0" w:space="0" w:color="auto"/>
          </w:divBdr>
        </w:div>
        <w:div w:id="978343219">
          <w:marLeft w:val="0"/>
          <w:marRight w:val="0"/>
          <w:marTop w:val="0"/>
          <w:marBottom w:val="0"/>
          <w:divBdr>
            <w:top w:val="none" w:sz="0" w:space="0" w:color="auto"/>
            <w:left w:val="none" w:sz="0" w:space="0" w:color="auto"/>
            <w:bottom w:val="none" w:sz="0" w:space="0" w:color="auto"/>
            <w:right w:val="none" w:sz="0" w:space="0" w:color="auto"/>
          </w:divBdr>
        </w:div>
      </w:divsChild>
    </w:div>
    <w:div w:id="651956085">
      <w:marLeft w:val="0"/>
      <w:marRight w:val="0"/>
      <w:marTop w:val="0"/>
      <w:marBottom w:val="0"/>
      <w:divBdr>
        <w:top w:val="none" w:sz="0" w:space="0" w:color="auto"/>
        <w:left w:val="none" w:sz="0" w:space="0" w:color="auto"/>
        <w:bottom w:val="none" w:sz="0" w:space="0" w:color="auto"/>
        <w:right w:val="none" w:sz="0" w:space="0" w:color="auto"/>
      </w:divBdr>
      <w:divsChild>
        <w:div w:id="2072536555">
          <w:marLeft w:val="0"/>
          <w:marRight w:val="0"/>
          <w:marTop w:val="0"/>
          <w:marBottom w:val="0"/>
          <w:divBdr>
            <w:top w:val="none" w:sz="0" w:space="0" w:color="auto"/>
            <w:left w:val="none" w:sz="0" w:space="0" w:color="auto"/>
            <w:bottom w:val="none" w:sz="0" w:space="0" w:color="auto"/>
            <w:right w:val="none" w:sz="0" w:space="0" w:color="auto"/>
          </w:divBdr>
        </w:div>
        <w:div w:id="471025311">
          <w:marLeft w:val="0"/>
          <w:marRight w:val="0"/>
          <w:marTop w:val="0"/>
          <w:marBottom w:val="0"/>
          <w:divBdr>
            <w:top w:val="none" w:sz="0" w:space="0" w:color="auto"/>
            <w:left w:val="none" w:sz="0" w:space="0" w:color="auto"/>
            <w:bottom w:val="none" w:sz="0" w:space="0" w:color="auto"/>
            <w:right w:val="none" w:sz="0" w:space="0" w:color="auto"/>
          </w:divBdr>
        </w:div>
        <w:div w:id="1793088899">
          <w:marLeft w:val="0"/>
          <w:marRight w:val="0"/>
          <w:marTop w:val="0"/>
          <w:marBottom w:val="0"/>
          <w:divBdr>
            <w:top w:val="none" w:sz="0" w:space="0" w:color="auto"/>
            <w:left w:val="none" w:sz="0" w:space="0" w:color="auto"/>
            <w:bottom w:val="none" w:sz="0" w:space="0" w:color="auto"/>
            <w:right w:val="none" w:sz="0" w:space="0" w:color="auto"/>
          </w:divBdr>
        </w:div>
        <w:div w:id="37552787">
          <w:marLeft w:val="0"/>
          <w:marRight w:val="0"/>
          <w:marTop w:val="0"/>
          <w:marBottom w:val="0"/>
          <w:divBdr>
            <w:top w:val="none" w:sz="0" w:space="0" w:color="auto"/>
            <w:left w:val="none" w:sz="0" w:space="0" w:color="auto"/>
            <w:bottom w:val="none" w:sz="0" w:space="0" w:color="auto"/>
            <w:right w:val="none" w:sz="0" w:space="0" w:color="auto"/>
          </w:divBdr>
        </w:div>
        <w:div w:id="929123617">
          <w:marLeft w:val="0"/>
          <w:marRight w:val="0"/>
          <w:marTop w:val="0"/>
          <w:marBottom w:val="0"/>
          <w:divBdr>
            <w:top w:val="none" w:sz="0" w:space="0" w:color="auto"/>
            <w:left w:val="none" w:sz="0" w:space="0" w:color="auto"/>
            <w:bottom w:val="none" w:sz="0" w:space="0" w:color="auto"/>
            <w:right w:val="none" w:sz="0" w:space="0" w:color="auto"/>
          </w:divBdr>
        </w:div>
        <w:div w:id="302007621">
          <w:marLeft w:val="0"/>
          <w:marRight w:val="0"/>
          <w:marTop w:val="0"/>
          <w:marBottom w:val="0"/>
          <w:divBdr>
            <w:top w:val="none" w:sz="0" w:space="0" w:color="auto"/>
            <w:left w:val="none" w:sz="0" w:space="0" w:color="auto"/>
            <w:bottom w:val="none" w:sz="0" w:space="0" w:color="auto"/>
            <w:right w:val="none" w:sz="0" w:space="0" w:color="auto"/>
          </w:divBdr>
        </w:div>
        <w:div w:id="78450780">
          <w:marLeft w:val="0"/>
          <w:marRight w:val="0"/>
          <w:marTop w:val="0"/>
          <w:marBottom w:val="0"/>
          <w:divBdr>
            <w:top w:val="none" w:sz="0" w:space="0" w:color="auto"/>
            <w:left w:val="none" w:sz="0" w:space="0" w:color="auto"/>
            <w:bottom w:val="none" w:sz="0" w:space="0" w:color="auto"/>
            <w:right w:val="none" w:sz="0" w:space="0" w:color="auto"/>
          </w:divBdr>
        </w:div>
      </w:divsChild>
    </w:div>
    <w:div w:id="656692903">
      <w:marLeft w:val="0"/>
      <w:marRight w:val="0"/>
      <w:marTop w:val="0"/>
      <w:marBottom w:val="0"/>
      <w:divBdr>
        <w:top w:val="none" w:sz="0" w:space="0" w:color="auto"/>
        <w:left w:val="none" w:sz="0" w:space="0" w:color="auto"/>
        <w:bottom w:val="none" w:sz="0" w:space="0" w:color="auto"/>
        <w:right w:val="none" w:sz="0" w:space="0" w:color="auto"/>
      </w:divBdr>
      <w:divsChild>
        <w:div w:id="1731079361">
          <w:marLeft w:val="0"/>
          <w:marRight w:val="0"/>
          <w:marTop w:val="0"/>
          <w:marBottom w:val="0"/>
          <w:divBdr>
            <w:top w:val="none" w:sz="0" w:space="0" w:color="auto"/>
            <w:left w:val="none" w:sz="0" w:space="0" w:color="auto"/>
            <w:bottom w:val="none" w:sz="0" w:space="0" w:color="auto"/>
            <w:right w:val="none" w:sz="0" w:space="0" w:color="auto"/>
          </w:divBdr>
        </w:div>
        <w:div w:id="96995183">
          <w:marLeft w:val="0"/>
          <w:marRight w:val="0"/>
          <w:marTop w:val="0"/>
          <w:marBottom w:val="0"/>
          <w:divBdr>
            <w:top w:val="none" w:sz="0" w:space="0" w:color="auto"/>
            <w:left w:val="none" w:sz="0" w:space="0" w:color="auto"/>
            <w:bottom w:val="none" w:sz="0" w:space="0" w:color="auto"/>
            <w:right w:val="none" w:sz="0" w:space="0" w:color="auto"/>
          </w:divBdr>
        </w:div>
      </w:divsChild>
    </w:div>
    <w:div w:id="657928082">
      <w:marLeft w:val="0"/>
      <w:marRight w:val="0"/>
      <w:marTop w:val="0"/>
      <w:marBottom w:val="0"/>
      <w:divBdr>
        <w:top w:val="none" w:sz="0" w:space="0" w:color="auto"/>
        <w:left w:val="none" w:sz="0" w:space="0" w:color="auto"/>
        <w:bottom w:val="none" w:sz="0" w:space="0" w:color="auto"/>
        <w:right w:val="none" w:sz="0" w:space="0" w:color="auto"/>
      </w:divBdr>
      <w:divsChild>
        <w:div w:id="544871746">
          <w:marLeft w:val="0"/>
          <w:marRight w:val="0"/>
          <w:marTop w:val="0"/>
          <w:marBottom w:val="0"/>
          <w:divBdr>
            <w:top w:val="none" w:sz="0" w:space="0" w:color="auto"/>
            <w:left w:val="none" w:sz="0" w:space="0" w:color="auto"/>
            <w:bottom w:val="none" w:sz="0" w:space="0" w:color="auto"/>
            <w:right w:val="none" w:sz="0" w:space="0" w:color="auto"/>
          </w:divBdr>
        </w:div>
        <w:div w:id="3365606">
          <w:marLeft w:val="0"/>
          <w:marRight w:val="0"/>
          <w:marTop w:val="0"/>
          <w:marBottom w:val="0"/>
          <w:divBdr>
            <w:top w:val="none" w:sz="0" w:space="0" w:color="auto"/>
            <w:left w:val="none" w:sz="0" w:space="0" w:color="auto"/>
            <w:bottom w:val="none" w:sz="0" w:space="0" w:color="auto"/>
            <w:right w:val="none" w:sz="0" w:space="0" w:color="auto"/>
          </w:divBdr>
        </w:div>
        <w:div w:id="1420325778">
          <w:marLeft w:val="0"/>
          <w:marRight w:val="0"/>
          <w:marTop w:val="0"/>
          <w:marBottom w:val="0"/>
          <w:divBdr>
            <w:top w:val="none" w:sz="0" w:space="0" w:color="auto"/>
            <w:left w:val="none" w:sz="0" w:space="0" w:color="auto"/>
            <w:bottom w:val="none" w:sz="0" w:space="0" w:color="auto"/>
            <w:right w:val="none" w:sz="0" w:space="0" w:color="auto"/>
          </w:divBdr>
        </w:div>
        <w:div w:id="1223828537">
          <w:marLeft w:val="0"/>
          <w:marRight w:val="0"/>
          <w:marTop w:val="0"/>
          <w:marBottom w:val="0"/>
          <w:divBdr>
            <w:top w:val="none" w:sz="0" w:space="0" w:color="auto"/>
            <w:left w:val="none" w:sz="0" w:space="0" w:color="auto"/>
            <w:bottom w:val="none" w:sz="0" w:space="0" w:color="auto"/>
            <w:right w:val="none" w:sz="0" w:space="0" w:color="auto"/>
          </w:divBdr>
        </w:div>
        <w:div w:id="1068840542">
          <w:marLeft w:val="0"/>
          <w:marRight w:val="0"/>
          <w:marTop w:val="0"/>
          <w:marBottom w:val="0"/>
          <w:divBdr>
            <w:top w:val="none" w:sz="0" w:space="0" w:color="auto"/>
            <w:left w:val="none" w:sz="0" w:space="0" w:color="auto"/>
            <w:bottom w:val="none" w:sz="0" w:space="0" w:color="auto"/>
            <w:right w:val="none" w:sz="0" w:space="0" w:color="auto"/>
          </w:divBdr>
        </w:div>
        <w:div w:id="969557518">
          <w:marLeft w:val="0"/>
          <w:marRight w:val="0"/>
          <w:marTop w:val="0"/>
          <w:marBottom w:val="0"/>
          <w:divBdr>
            <w:top w:val="none" w:sz="0" w:space="0" w:color="auto"/>
            <w:left w:val="none" w:sz="0" w:space="0" w:color="auto"/>
            <w:bottom w:val="none" w:sz="0" w:space="0" w:color="auto"/>
            <w:right w:val="none" w:sz="0" w:space="0" w:color="auto"/>
          </w:divBdr>
        </w:div>
        <w:div w:id="560289004">
          <w:marLeft w:val="0"/>
          <w:marRight w:val="0"/>
          <w:marTop w:val="0"/>
          <w:marBottom w:val="0"/>
          <w:divBdr>
            <w:top w:val="none" w:sz="0" w:space="0" w:color="auto"/>
            <w:left w:val="none" w:sz="0" w:space="0" w:color="auto"/>
            <w:bottom w:val="none" w:sz="0" w:space="0" w:color="auto"/>
            <w:right w:val="none" w:sz="0" w:space="0" w:color="auto"/>
          </w:divBdr>
        </w:div>
        <w:div w:id="267274016">
          <w:marLeft w:val="0"/>
          <w:marRight w:val="0"/>
          <w:marTop w:val="0"/>
          <w:marBottom w:val="0"/>
          <w:divBdr>
            <w:top w:val="none" w:sz="0" w:space="0" w:color="auto"/>
            <w:left w:val="none" w:sz="0" w:space="0" w:color="auto"/>
            <w:bottom w:val="none" w:sz="0" w:space="0" w:color="auto"/>
            <w:right w:val="none" w:sz="0" w:space="0" w:color="auto"/>
          </w:divBdr>
        </w:div>
      </w:divsChild>
    </w:div>
    <w:div w:id="658535555">
      <w:marLeft w:val="0"/>
      <w:marRight w:val="0"/>
      <w:marTop w:val="0"/>
      <w:marBottom w:val="0"/>
      <w:divBdr>
        <w:top w:val="none" w:sz="0" w:space="0" w:color="auto"/>
        <w:left w:val="none" w:sz="0" w:space="0" w:color="auto"/>
        <w:bottom w:val="none" w:sz="0" w:space="0" w:color="auto"/>
        <w:right w:val="none" w:sz="0" w:space="0" w:color="auto"/>
      </w:divBdr>
      <w:divsChild>
        <w:div w:id="1731150462">
          <w:marLeft w:val="0"/>
          <w:marRight w:val="0"/>
          <w:marTop w:val="0"/>
          <w:marBottom w:val="0"/>
          <w:divBdr>
            <w:top w:val="none" w:sz="0" w:space="0" w:color="auto"/>
            <w:left w:val="none" w:sz="0" w:space="0" w:color="auto"/>
            <w:bottom w:val="none" w:sz="0" w:space="0" w:color="auto"/>
            <w:right w:val="none" w:sz="0" w:space="0" w:color="auto"/>
          </w:divBdr>
        </w:div>
        <w:div w:id="2141417920">
          <w:marLeft w:val="0"/>
          <w:marRight w:val="0"/>
          <w:marTop w:val="0"/>
          <w:marBottom w:val="0"/>
          <w:divBdr>
            <w:top w:val="none" w:sz="0" w:space="0" w:color="auto"/>
            <w:left w:val="none" w:sz="0" w:space="0" w:color="auto"/>
            <w:bottom w:val="none" w:sz="0" w:space="0" w:color="auto"/>
            <w:right w:val="none" w:sz="0" w:space="0" w:color="auto"/>
          </w:divBdr>
        </w:div>
        <w:div w:id="1823618486">
          <w:marLeft w:val="0"/>
          <w:marRight w:val="0"/>
          <w:marTop w:val="0"/>
          <w:marBottom w:val="0"/>
          <w:divBdr>
            <w:top w:val="none" w:sz="0" w:space="0" w:color="auto"/>
            <w:left w:val="none" w:sz="0" w:space="0" w:color="auto"/>
            <w:bottom w:val="none" w:sz="0" w:space="0" w:color="auto"/>
            <w:right w:val="none" w:sz="0" w:space="0" w:color="auto"/>
          </w:divBdr>
        </w:div>
        <w:div w:id="457720805">
          <w:marLeft w:val="0"/>
          <w:marRight w:val="0"/>
          <w:marTop w:val="0"/>
          <w:marBottom w:val="0"/>
          <w:divBdr>
            <w:top w:val="none" w:sz="0" w:space="0" w:color="auto"/>
            <w:left w:val="none" w:sz="0" w:space="0" w:color="auto"/>
            <w:bottom w:val="none" w:sz="0" w:space="0" w:color="auto"/>
            <w:right w:val="none" w:sz="0" w:space="0" w:color="auto"/>
          </w:divBdr>
        </w:div>
        <w:div w:id="1023092638">
          <w:marLeft w:val="0"/>
          <w:marRight w:val="0"/>
          <w:marTop w:val="0"/>
          <w:marBottom w:val="0"/>
          <w:divBdr>
            <w:top w:val="none" w:sz="0" w:space="0" w:color="auto"/>
            <w:left w:val="none" w:sz="0" w:space="0" w:color="auto"/>
            <w:bottom w:val="none" w:sz="0" w:space="0" w:color="auto"/>
            <w:right w:val="none" w:sz="0" w:space="0" w:color="auto"/>
          </w:divBdr>
        </w:div>
        <w:div w:id="1641769817">
          <w:marLeft w:val="0"/>
          <w:marRight w:val="0"/>
          <w:marTop w:val="0"/>
          <w:marBottom w:val="0"/>
          <w:divBdr>
            <w:top w:val="none" w:sz="0" w:space="0" w:color="auto"/>
            <w:left w:val="none" w:sz="0" w:space="0" w:color="auto"/>
            <w:bottom w:val="none" w:sz="0" w:space="0" w:color="auto"/>
            <w:right w:val="none" w:sz="0" w:space="0" w:color="auto"/>
          </w:divBdr>
        </w:div>
        <w:div w:id="1373112557">
          <w:marLeft w:val="0"/>
          <w:marRight w:val="0"/>
          <w:marTop w:val="0"/>
          <w:marBottom w:val="0"/>
          <w:divBdr>
            <w:top w:val="none" w:sz="0" w:space="0" w:color="auto"/>
            <w:left w:val="none" w:sz="0" w:space="0" w:color="auto"/>
            <w:bottom w:val="none" w:sz="0" w:space="0" w:color="auto"/>
            <w:right w:val="none" w:sz="0" w:space="0" w:color="auto"/>
          </w:divBdr>
        </w:div>
        <w:div w:id="2134127921">
          <w:marLeft w:val="0"/>
          <w:marRight w:val="0"/>
          <w:marTop w:val="0"/>
          <w:marBottom w:val="0"/>
          <w:divBdr>
            <w:top w:val="none" w:sz="0" w:space="0" w:color="auto"/>
            <w:left w:val="none" w:sz="0" w:space="0" w:color="auto"/>
            <w:bottom w:val="none" w:sz="0" w:space="0" w:color="auto"/>
            <w:right w:val="none" w:sz="0" w:space="0" w:color="auto"/>
          </w:divBdr>
        </w:div>
      </w:divsChild>
    </w:div>
    <w:div w:id="659696784">
      <w:marLeft w:val="0"/>
      <w:marRight w:val="0"/>
      <w:marTop w:val="0"/>
      <w:marBottom w:val="0"/>
      <w:divBdr>
        <w:top w:val="none" w:sz="0" w:space="0" w:color="auto"/>
        <w:left w:val="none" w:sz="0" w:space="0" w:color="auto"/>
        <w:bottom w:val="none" w:sz="0" w:space="0" w:color="auto"/>
        <w:right w:val="none" w:sz="0" w:space="0" w:color="auto"/>
      </w:divBdr>
      <w:divsChild>
        <w:div w:id="1320688786">
          <w:marLeft w:val="0"/>
          <w:marRight w:val="0"/>
          <w:marTop w:val="0"/>
          <w:marBottom w:val="0"/>
          <w:divBdr>
            <w:top w:val="none" w:sz="0" w:space="0" w:color="auto"/>
            <w:left w:val="none" w:sz="0" w:space="0" w:color="auto"/>
            <w:bottom w:val="none" w:sz="0" w:space="0" w:color="auto"/>
            <w:right w:val="none" w:sz="0" w:space="0" w:color="auto"/>
          </w:divBdr>
        </w:div>
        <w:div w:id="352221267">
          <w:marLeft w:val="0"/>
          <w:marRight w:val="0"/>
          <w:marTop w:val="0"/>
          <w:marBottom w:val="0"/>
          <w:divBdr>
            <w:top w:val="none" w:sz="0" w:space="0" w:color="auto"/>
            <w:left w:val="none" w:sz="0" w:space="0" w:color="auto"/>
            <w:bottom w:val="none" w:sz="0" w:space="0" w:color="auto"/>
            <w:right w:val="none" w:sz="0" w:space="0" w:color="auto"/>
          </w:divBdr>
        </w:div>
        <w:div w:id="976102748">
          <w:marLeft w:val="0"/>
          <w:marRight w:val="0"/>
          <w:marTop w:val="0"/>
          <w:marBottom w:val="0"/>
          <w:divBdr>
            <w:top w:val="none" w:sz="0" w:space="0" w:color="auto"/>
            <w:left w:val="none" w:sz="0" w:space="0" w:color="auto"/>
            <w:bottom w:val="none" w:sz="0" w:space="0" w:color="auto"/>
            <w:right w:val="none" w:sz="0" w:space="0" w:color="auto"/>
          </w:divBdr>
        </w:div>
        <w:div w:id="1547836047">
          <w:marLeft w:val="0"/>
          <w:marRight w:val="0"/>
          <w:marTop w:val="0"/>
          <w:marBottom w:val="0"/>
          <w:divBdr>
            <w:top w:val="none" w:sz="0" w:space="0" w:color="auto"/>
            <w:left w:val="none" w:sz="0" w:space="0" w:color="auto"/>
            <w:bottom w:val="none" w:sz="0" w:space="0" w:color="auto"/>
            <w:right w:val="none" w:sz="0" w:space="0" w:color="auto"/>
          </w:divBdr>
        </w:div>
        <w:div w:id="1610233874">
          <w:marLeft w:val="0"/>
          <w:marRight w:val="0"/>
          <w:marTop w:val="0"/>
          <w:marBottom w:val="0"/>
          <w:divBdr>
            <w:top w:val="none" w:sz="0" w:space="0" w:color="auto"/>
            <w:left w:val="none" w:sz="0" w:space="0" w:color="auto"/>
            <w:bottom w:val="none" w:sz="0" w:space="0" w:color="auto"/>
            <w:right w:val="none" w:sz="0" w:space="0" w:color="auto"/>
          </w:divBdr>
        </w:div>
        <w:div w:id="688415603">
          <w:marLeft w:val="0"/>
          <w:marRight w:val="0"/>
          <w:marTop w:val="0"/>
          <w:marBottom w:val="0"/>
          <w:divBdr>
            <w:top w:val="none" w:sz="0" w:space="0" w:color="auto"/>
            <w:left w:val="none" w:sz="0" w:space="0" w:color="auto"/>
            <w:bottom w:val="none" w:sz="0" w:space="0" w:color="auto"/>
            <w:right w:val="none" w:sz="0" w:space="0" w:color="auto"/>
          </w:divBdr>
        </w:div>
        <w:div w:id="1437171601">
          <w:marLeft w:val="0"/>
          <w:marRight w:val="0"/>
          <w:marTop w:val="0"/>
          <w:marBottom w:val="0"/>
          <w:divBdr>
            <w:top w:val="none" w:sz="0" w:space="0" w:color="auto"/>
            <w:left w:val="none" w:sz="0" w:space="0" w:color="auto"/>
            <w:bottom w:val="none" w:sz="0" w:space="0" w:color="auto"/>
            <w:right w:val="none" w:sz="0" w:space="0" w:color="auto"/>
          </w:divBdr>
        </w:div>
        <w:div w:id="490755459">
          <w:marLeft w:val="0"/>
          <w:marRight w:val="0"/>
          <w:marTop w:val="0"/>
          <w:marBottom w:val="0"/>
          <w:divBdr>
            <w:top w:val="none" w:sz="0" w:space="0" w:color="auto"/>
            <w:left w:val="none" w:sz="0" w:space="0" w:color="auto"/>
            <w:bottom w:val="none" w:sz="0" w:space="0" w:color="auto"/>
            <w:right w:val="none" w:sz="0" w:space="0" w:color="auto"/>
          </w:divBdr>
        </w:div>
      </w:divsChild>
    </w:div>
    <w:div w:id="661666157">
      <w:marLeft w:val="0"/>
      <w:marRight w:val="0"/>
      <w:marTop w:val="0"/>
      <w:marBottom w:val="0"/>
      <w:divBdr>
        <w:top w:val="none" w:sz="0" w:space="0" w:color="auto"/>
        <w:left w:val="none" w:sz="0" w:space="0" w:color="auto"/>
        <w:bottom w:val="none" w:sz="0" w:space="0" w:color="auto"/>
        <w:right w:val="none" w:sz="0" w:space="0" w:color="auto"/>
      </w:divBdr>
      <w:divsChild>
        <w:div w:id="244459990">
          <w:marLeft w:val="0"/>
          <w:marRight w:val="0"/>
          <w:marTop w:val="0"/>
          <w:marBottom w:val="0"/>
          <w:divBdr>
            <w:top w:val="none" w:sz="0" w:space="0" w:color="auto"/>
            <w:left w:val="none" w:sz="0" w:space="0" w:color="auto"/>
            <w:bottom w:val="none" w:sz="0" w:space="0" w:color="auto"/>
            <w:right w:val="none" w:sz="0" w:space="0" w:color="auto"/>
          </w:divBdr>
        </w:div>
        <w:div w:id="63993644">
          <w:marLeft w:val="0"/>
          <w:marRight w:val="0"/>
          <w:marTop w:val="0"/>
          <w:marBottom w:val="0"/>
          <w:divBdr>
            <w:top w:val="none" w:sz="0" w:space="0" w:color="auto"/>
            <w:left w:val="none" w:sz="0" w:space="0" w:color="auto"/>
            <w:bottom w:val="none" w:sz="0" w:space="0" w:color="auto"/>
            <w:right w:val="none" w:sz="0" w:space="0" w:color="auto"/>
          </w:divBdr>
        </w:div>
        <w:div w:id="1958757138">
          <w:marLeft w:val="0"/>
          <w:marRight w:val="0"/>
          <w:marTop w:val="0"/>
          <w:marBottom w:val="0"/>
          <w:divBdr>
            <w:top w:val="none" w:sz="0" w:space="0" w:color="auto"/>
            <w:left w:val="none" w:sz="0" w:space="0" w:color="auto"/>
            <w:bottom w:val="none" w:sz="0" w:space="0" w:color="auto"/>
            <w:right w:val="none" w:sz="0" w:space="0" w:color="auto"/>
          </w:divBdr>
        </w:div>
        <w:div w:id="582298642">
          <w:marLeft w:val="0"/>
          <w:marRight w:val="0"/>
          <w:marTop w:val="0"/>
          <w:marBottom w:val="0"/>
          <w:divBdr>
            <w:top w:val="none" w:sz="0" w:space="0" w:color="auto"/>
            <w:left w:val="none" w:sz="0" w:space="0" w:color="auto"/>
            <w:bottom w:val="none" w:sz="0" w:space="0" w:color="auto"/>
            <w:right w:val="none" w:sz="0" w:space="0" w:color="auto"/>
          </w:divBdr>
        </w:div>
        <w:div w:id="1231959939">
          <w:marLeft w:val="0"/>
          <w:marRight w:val="0"/>
          <w:marTop w:val="0"/>
          <w:marBottom w:val="0"/>
          <w:divBdr>
            <w:top w:val="none" w:sz="0" w:space="0" w:color="auto"/>
            <w:left w:val="none" w:sz="0" w:space="0" w:color="auto"/>
            <w:bottom w:val="none" w:sz="0" w:space="0" w:color="auto"/>
            <w:right w:val="none" w:sz="0" w:space="0" w:color="auto"/>
          </w:divBdr>
        </w:div>
        <w:div w:id="1185361565">
          <w:marLeft w:val="0"/>
          <w:marRight w:val="0"/>
          <w:marTop w:val="0"/>
          <w:marBottom w:val="0"/>
          <w:divBdr>
            <w:top w:val="none" w:sz="0" w:space="0" w:color="auto"/>
            <w:left w:val="none" w:sz="0" w:space="0" w:color="auto"/>
            <w:bottom w:val="none" w:sz="0" w:space="0" w:color="auto"/>
            <w:right w:val="none" w:sz="0" w:space="0" w:color="auto"/>
          </w:divBdr>
        </w:div>
        <w:div w:id="1621255830">
          <w:marLeft w:val="0"/>
          <w:marRight w:val="0"/>
          <w:marTop w:val="0"/>
          <w:marBottom w:val="0"/>
          <w:divBdr>
            <w:top w:val="none" w:sz="0" w:space="0" w:color="auto"/>
            <w:left w:val="none" w:sz="0" w:space="0" w:color="auto"/>
            <w:bottom w:val="none" w:sz="0" w:space="0" w:color="auto"/>
            <w:right w:val="none" w:sz="0" w:space="0" w:color="auto"/>
          </w:divBdr>
        </w:div>
        <w:div w:id="747309245">
          <w:marLeft w:val="0"/>
          <w:marRight w:val="0"/>
          <w:marTop w:val="0"/>
          <w:marBottom w:val="0"/>
          <w:divBdr>
            <w:top w:val="none" w:sz="0" w:space="0" w:color="auto"/>
            <w:left w:val="none" w:sz="0" w:space="0" w:color="auto"/>
            <w:bottom w:val="none" w:sz="0" w:space="0" w:color="auto"/>
            <w:right w:val="none" w:sz="0" w:space="0" w:color="auto"/>
          </w:divBdr>
        </w:div>
        <w:div w:id="862863666">
          <w:marLeft w:val="0"/>
          <w:marRight w:val="0"/>
          <w:marTop w:val="0"/>
          <w:marBottom w:val="0"/>
          <w:divBdr>
            <w:top w:val="none" w:sz="0" w:space="0" w:color="auto"/>
            <w:left w:val="none" w:sz="0" w:space="0" w:color="auto"/>
            <w:bottom w:val="none" w:sz="0" w:space="0" w:color="auto"/>
            <w:right w:val="none" w:sz="0" w:space="0" w:color="auto"/>
          </w:divBdr>
        </w:div>
      </w:divsChild>
    </w:div>
    <w:div w:id="661851779">
      <w:marLeft w:val="0"/>
      <w:marRight w:val="0"/>
      <w:marTop w:val="0"/>
      <w:marBottom w:val="0"/>
      <w:divBdr>
        <w:top w:val="none" w:sz="0" w:space="0" w:color="auto"/>
        <w:left w:val="none" w:sz="0" w:space="0" w:color="auto"/>
        <w:bottom w:val="none" w:sz="0" w:space="0" w:color="auto"/>
        <w:right w:val="none" w:sz="0" w:space="0" w:color="auto"/>
      </w:divBdr>
      <w:divsChild>
        <w:div w:id="1669820125">
          <w:marLeft w:val="0"/>
          <w:marRight w:val="0"/>
          <w:marTop w:val="0"/>
          <w:marBottom w:val="0"/>
          <w:divBdr>
            <w:top w:val="none" w:sz="0" w:space="0" w:color="auto"/>
            <w:left w:val="none" w:sz="0" w:space="0" w:color="auto"/>
            <w:bottom w:val="none" w:sz="0" w:space="0" w:color="auto"/>
            <w:right w:val="none" w:sz="0" w:space="0" w:color="auto"/>
          </w:divBdr>
        </w:div>
        <w:div w:id="1282691263">
          <w:marLeft w:val="0"/>
          <w:marRight w:val="0"/>
          <w:marTop w:val="0"/>
          <w:marBottom w:val="0"/>
          <w:divBdr>
            <w:top w:val="none" w:sz="0" w:space="0" w:color="auto"/>
            <w:left w:val="none" w:sz="0" w:space="0" w:color="auto"/>
            <w:bottom w:val="none" w:sz="0" w:space="0" w:color="auto"/>
            <w:right w:val="none" w:sz="0" w:space="0" w:color="auto"/>
          </w:divBdr>
        </w:div>
        <w:div w:id="1277524318">
          <w:marLeft w:val="0"/>
          <w:marRight w:val="0"/>
          <w:marTop w:val="0"/>
          <w:marBottom w:val="0"/>
          <w:divBdr>
            <w:top w:val="none" w:sz="0" w:space="0" w:color="auto"/>
            <w:left w:val="none" w:sz="0" w:space="0" w:color="auto"/>
            <w:bottom w:val="none" w:sz="0" w:space="0" w:color="auto"/>
            <w:right w:val="none" w:sz="0" w:space="0" w:color="auto"/>
          </w:divBdr>
        </w:div>
        <w:div w:id="968434738">
          <w:marLeft w:val="0"/>
          <w:marRight w:val="0"/>
          <w:marTop w:val="0"/>
          <w:marBottom w:val="0"/>
          <w:divBdr>
            <w:top w:val="none" w:sz="0" w:space="0" w:color="auto"/>
            <w:left w:val="none" w:sz="0" w:space="0" w:color="auto"/>
            <w:bottom w:val="none" w:sz="0" w:space="0" w:color="auto"/>
            <w:right w:val="none" w:sz="0" w:space="0" w:color="auto"/>
          </w:divBdr>
        </w:div>
        <w:div w:id="920261344">
          <w:marLeft w:val="0"/>
          <w:marRight w:val="0"/>
          <w:marTop w:val="0"/>
          <w:marBottom w:val="0"/>
          <w:divBdr>
            <w:top w:val="none" w:sz="0" w:space="0" w:color="auto"/>
            <w:left w:val="none" w:sz="0" w:space="0" w:color="auto"/>
            <w:bottom w:val="none" w:sz="0" w:space="0" w:color="auto"/>
            <w:right w:val="none" w:sz="0" w:space="0" w:color="auto"/>
          </w:divBdr>
        </w:div>
      </w:divsChild>
    </w:div>
    <w:div w:id="663244193">
      <w:marLeft w:val="0"/>
      <w:marRight w:val="0"/>
      <w:marTop w:val="0"/>
      <w:marBottom w:val="0"/>
      <w:divBdr>
        <w:top w:val="none" w:sz="0" w:space="0" w:color="auto"/>
        <w:left w:val="none" w:sz="0" w:space="0" w:color="auto"/>
        <w:bottom w:val="none" w:sz="0" w:space="0" w:color="auto"/>
        <w:right w:val="none" w:sz="0" w:space="0" w:color="auto"/>
      </w:divBdr>
      <w:divsChild>
        <w:div w:id="1877817754">
          <w:marLeft w:val="0"/>
          <w:marRight w:val="0"/>
          <w:marTop w:val="0"/>
          <w:marBottom w:val="0"/>
          <w:divBdr>
            <w:top w:val="none" w:sz="0" w:space="0" w:color="auto"/>
            <w:left w:val="none" w:sz="0" w:space="0" w:color="auto"/>
            <w:bottom w:val="none" w:sz="0" w:space="0" w:color="auto"/>
            <w:right w:val="none" w:sz="0" w:space="0" w:color="auto"/>
          </w:divBdr>
        </w:div>
        <w:div w:id="1525752759">
          <w:marLeft w:val="0"/>
          <w:marRight w:val="0"/>
          <w:marTop w:val="0"/>
          <w:marBottom w:val="0"/>
          <w:divBdr>
            <w:top w:val="none" w:sz="0" w:space="0" w:color="auto"/>
            <w:left w:val="none" w:sz="0" w:space="0" w:color="auto"/>
            <w:bottom w:val="none" w:sz="0" w:space="0" w:color="auto"/>
            <w:right w:val="none" w:sz="0" w:space="0" w:color="auto"/>
          </w:divBdr>
        </w:div>
      </w:divsChild>
    </w:div>
    <w:div w:id="664168972">
      <w:marLeft w:val="0"/>
      <w:marRight w:val="0"/>
      <w:marTop w:val="0"/>
      <w:marBottom w:val="0"/>
      <w:divBdr>
        <w:top w:val="none" w:sz="0" w:space="0" w:color="auto"/>
        <w:left w:val="none" w:sz="0" w:space="0" w:color="auto"/>
        <w:bottom w:val="none" w:sz="0" w:space="0" w:color="auto"/>
        <w:right w:val="none" w:sz="0" w:space="0" w:color="auto"/>
      </w:divBdr>
      <w:divsChild>
        <w:div w:id="402874062">
          <w:marLeft w:val="0"/>
          <w:marRight w:val="0"/>
          <w:marTop w:val="0"/>
          <w:marBottom w:val="0"/>
          <w:divBdr>
            <w:top w:val="none" w:sz="0" w:space="0" w:color="auto"/>
            <w:left w:val="none" w:sz="0" w:space="0" w:color="auto"/>
            <w:bottom w:val="none" w:sz="0" w:space="0" w:color="auto"/>
            <w:right w:val="none" w:sz="0" w:space="0" w:color="auto"/>
          </w:divBdr>
        </w:div>
      </w:divsChild>
    </w:div>
    <w:div w:id="671223816">
      <w:marLeft w:val="0"/>
      <w:marRight w:val="0"/>
      <w:marTop w:val="0"/>
      <w:marBottom w:val="0"/>
      <w:divBdr>
        <w:top w:val="none" w:sz="0" w:space="0" w:color="auto"/>
        <w:left w:val="none" w:sz="0" w:space="0" w:color="auto"/>
        <w:bottom w:val="none" w:sz="0" w:space="0" w:color="auto"/>
        <w:right w:val="none" w:sz="0" w:space="0" w:color="auto"/>
      </w:divBdr>
      <w:divsChild>
        <w:div w:id="570847019">
          <w:marLeft w:val="0"/>
          <w:marRight w:val="0"/>
          <w:marTop w:val="0"/>
          <w:marBottom w:val="0"/>
          <w:divBdr>
            <w:top w:val="none" w:sz="0" w:space="0" w:color="auto"/>
            <w:left w:val="none" w:sz="0" w:space="0" w:color="auto"/>
            <w:bottom w:val="none" w:sz="0" w:space="0" w:color="auto"/>
            <w:right w:val="none" w:sz="0" w:space="0" w:color="auto"/>
          </w:divBdr>
        </w:div>
        <w:div w:id="2003895773">
          <w:marLeft w:val="0"/>
          <w:marRight w:val="0"/>
          <w:marTop w:val="0"/>
          <w:marBottom w:val="0"/>
          <w:divBdr>
            <w:top w:val="none" w:sz="0" w:space="0" w:color="auto"/>
            <w:left w:val="none" w:sz="0" w:space="0" w:color="auto"/>
            <w:bottom w:val="none" w:sz="0" w:space="0" w:color="auto"/>
            <w:right w:val="none" w:sz="0" w:space="0" w:color="auto"/>
          </w:divBdr>
        </w:div>
        <w:div w:id="24068159">
          <w:marLeft w:val="0"/>
          <w:marRight w:val="0"/>
          <w:marTop w:val="0"/>
          <w:marBottom w:val="0"/>
          <w:divBdr>
            <w:top w:val="none" w:sz="0" w:space="0" w:color="auto"/>
            <w:left w:val="none" w:sz="0" w:space="0" w:color="auto"/>
            <w:bottom w:val="none" w:sz="0" w:space="0" w:color="auto"/>
            <w:right w:val="none" w:sz="0" w:space="0" w:color="auto"/>
          </w:divBdr>
        </w:div>
        <w:div w:id="1404180853">
          <w:marLeft w:val="0"/>
          <w:marRight w:val="0"/>
          <w:marTop w:val="0"/>
          <w:marBottom w:val="0"/>
          <w:divBdr>
            <w:top w:val="none" w:sz="0" w:space="0" w:color="auto"/>
            <w:left w:val="none" w:sz="0" w:space="0" w:color="auto"/>
            <w:bottom w:val="none" w:sz="0" w:space="0" w:color="auto"/>
            <w:right w:val="none" w:sz="0" w:space="0" w:color="auto"/>
          </w:divBdr>
        </w:div>
        <w:div w:id="567809273">
          <w:marLeft w:val="0"/>
          <w:marRight w:val="0"/>
          <w:marTop w:val="0"/>
          <w:marBottom w:val="0"/>
          <w:divBdr>
            <w:top w:val="none" w:sz="0" w:space="0" w:color="auto"/>
            <w:left w:val="none" w:sz="0" w:space="0" w:color="auto"/>
            <w:bottom w:val="none" w:sz="0" w:space="0" w:color="auto"/>
            <w:right w:val="none" w:sz="0" w:space="0" w:color="auto"/>
          </w:divBdr>
        </w:div>
      </w:divsChild>
    </w:div>
    <w:div w:id="672679964">
      <w:marLeft w:val="0"/>
      <w:marRight w:val="0"/>
      <w:marTop w:val="0"/>
      <w:marBottom w:val="0"/>
      <w:divBdr>
        <w:top w:val="none" w:sz="0" w:space="0" w:color="auto"/>
        <w:left w:val="none" w:sz="0" w:space="0" w:color="auto"/>
        <w:bottom w:val="none" w:sz="0" w:space="0" w:color="auto"/>
        <w:right w:val="none" w:sz="0" w:space="0" w:color="auto"/>
      </w:divBdr>
      <w:divsChild>
        <w:div w:id="716903960">
          <w:marLeft w:val="0"/>
          <w:marRight w:val="0"/>
          <w:marTop w:val="0"/>
          <w:marBottom w:val="0"/>
          <w:divBdr>
            <w:top w:val="none" w:sz="0" w:space="0" w:color="auto"/>
            <w:left w:val="none" w:sz="0" w:space="0" w:color="auto"/>
            <w:bottom w:val="none" w:sz="0" w:space="0" w:color="auto"/>
            <w:right w:val="none" w:sz="0" w:space="0" w:color="auto"/>
          </w:divBdr>
        </w:div>
        <w:div w:id="541212607">
          <w:marLeft w:val="0"/>
          <w:marRight w:val="0"/>
          <w:marTop w:val="0"/>
          <w:marBottom w:val="0"/>
          <w:divBdr>
            <w:top w:val="none" w:sz="0" w:space="0" w:color="auto"/>
            <w:left w:val="none" w:sz="0" w:space="0" w:color="auto"/>
            <w:bottom w:val="none" w:sz="0" w:space="0" w:color="auto"/>
            <w:right w:val="none" w:sz="0" w:space="0" w:color="auto"/>
          </w:divBdr>
        </w:div>
      </w:divsChild>
    </w:div>
    <w:div w:id="677856302">
      <w:marLeft w:val="0"/>
      <w:marRight w:val="0"/>
      <w:marTop w:val="0"/>
      <w:marBottom w:val="0"/>
      <w:divBdr>
        <w:top w:val="none" w:sz="0" w:space="0" w:color="auto"/>
        <w:left w:val="none" w:sz="0" w:space="0" w:color="auto"/>
        <w:bottom w:val="none" w:sz="0" w:space="0" w:color="auto"/>
        <w:right w:val="none" w:sz="0" w:space="0" w:color="auto"/>
      </w:divBdr>
      <w:divsChild>
        <w:div w:id="1386298200">
          <w:marLeft w:val="0"/>
          <w:marRight w:val="0"/>
          <w:marTop w:val="0"/>
          <w:marBottom w:val="0"/>
          <w:divBdr>
            <w:top w:val="none" w:sz="0" w:space="0" w:color="auto"/>
            <w:left w:val="none" w:sz="0" w:space="0" w:color="auto"/>
            <w:bottom w:val="none" w:sz="0" w:space="0" w:color="auto"/>
            <w:right w:val="none" w:sz="0" w:space="0" w:color="auto"/>
          </w:divBdr>
        </w:div>
      </w:divsChild>
    </w:div>
    <w:div w:id="678237624">
      <w:marLeft w:val="0"/>
      <w:marRight w:val="0"/>
      <w:marTop w:val="0"/>
      <w:marBottom w:val="0"/>
      <w:divBdr>
        <w:top w:val="none" w:sz="0" w:space="0" w:color="auto"/>
        <w:left w:val="none" w:sz="0" w:space="0" w:color="auto"/>
        <w:bottom w:val="none" w:sz="0" w:space="0" w:color="auto"/>
        <w:right w:val="none" w:sz="0" w:space="0" w:color="auto"/>
      </w:divBdr>
      <w:divsChild>
        <w:div w:id="2104691657">
          <w:marLeft w:val="0"/>
          <w:marRight w:val="0"/>
          <w:marTop w:val="0"/>
          <w:marBottom w:val="0"/>
          <w:divBdr>
            <w:top w:val="none" w:sz="0" w:space="0" w:color="auto"/>
            <w:left w:val="none" w:sz="0" w:space="0" w:color="auto"/>
            <w:bottom w:val="none" w:sz="0" w:space="0" w:color="auto"/>
            <w:right w:val="none" w:sz="0" w:space="0" w:color="auto"/>
          </w:divBdr>
        </w:div>
      </w:divsChild>
    </w:div>
    <w:div w:id="679741754">
      <w:marLeft w:val="0"/>
      <w:marRight w:val="0"/>
      <w:marTop w:val="0"/>
      <w:marBottom w:val="0"/>
      <w:divBdr>
        <w:top w:val="none" w:sz="0" w:space="0" w:color="auto"/>
        <w:left w:val="none" w:sz="0" w:space="0" w:color="auto"/>
        <w:bottom w:val="none" w:sz="0" w:space="0" w:color="auto"/>
        <w:right w:val="none" w:sz="0" w:space="0" w:color="auto"/>
      </w:divBdr>
      <w:divsChild>
        <w:div w:id="1584601386">
          <w:marLeft w:val="0"/>
          <w:marRight w:val="0"/>
          <w:marTop w:val="0"/>
          <w:marBottom w:val="0"/>
          <w:divBdr>
            <w:top w:val="none" w:sz="0" w:space="0" w:color="auto"/>
            <w:left w:val="none" w:sz="0" w:space="0" w:color="auto"/>
            <w:bottom w:val="none" w:sz="0" w:space="0" w:color="auto"/>
            <w:right w:val="none" w:sz="0" w:space="0" w:color="auto"/>
          </w:divBdr>
        </w:div>
        <w:div w:id="1636906314">
          <w:marLeft w:val="0"/>
          <w:marRight w:val="0"/>
          <w:marTop w:val="0"/>
          <w:marBottom w:val="0"/>
          <w:divBdr>
            <w:top w:val="none" w:sz="0" w:space="0" w:color="auto"/>
            <w:left w:val="none" w:sz="0" w:space="0" w:color="auto"/>
            <w:bottom w:val="none" w:sz="0" w:space="0" w:color="auto"/>
            <w:right w:val="none" w:sz="0" w:space="0" w:color="auto"/>
          </w:divBdr>
        </w:div>
        <w:div w:id="1601330925">
          <w:marLeft w:val="0"/>
          <w:marRight w:val="0"/>
          <w:marTop w:val="0"/>
          <w:marBottom w:val="0"/>
          <w:divBdr>
            <w:top w:val="none" w:sz="0" w:space="0" w:color="auto"/>
            <w:left w:val="none" w:sz="0" w:space="0" w:color="auto"/>
            <w:bottom w:val="none" w:sz="0" w:space="0" w:color="auto"/>
            <w:right w:val="none" w:sz="0" w:space="0" w:color="auto"/>
          </w:divBdr>
        </w:div>
        <w:div w:id="1496725762">
          <w:marLeft w:val="0"/>
          <w:marRight w:val="0"/>
          <w:marTop w:val="0"/>
          <w:marBottom w:val="0"/>
          <w:divBdr>
            <w:top w:val="none" w:sz="0" w:space="0" w:color="auto"/>
            <w:left w:val="none" w:sz="0" w:space="0" w:color="auto"/>
            <w:bottom w:val="none" w:sz="0" w:space="0" w:color="auto"/>
            <w:right w:val="none" w:sz="0" w:space="0" w:color="auto"/>
          </w:divBdr>
        </w:div>
      </w:divsChild>
    </w:div>
    <w:div w:id="681010391">
      <w:marLeft w:val="0"/>
      <w:marRight w:val="0"/>
      <w:marTop w:val="0"/>
      <w:marBottom w:val="0"/>
      <w:divBdr>
        <w:top w:val="none" w:sz="0" w:space="0" w:color="auto"/>
        <w:left w:val="none" w:sz="0" w:space="0" w:color="auto"/>
        <w:bottom w:val="none" w:sz="0" w:space="0" w:color="auto"/>
        <w:right w:val="none" w:sz="0" w:space="0" w:color="auto"/>
      </w:divBdr>
      <w:divsChild>
        <w:div w:id="1508640280">
          <w:marLeft w:val="0"/>
          <w:marRight w:val="0"/>
          <w:marTop w:val="0"/>
          <w:marBottom w:val="0"/>
          <w:divBdr>
            <w:top w:val="none" w:sz="0" w:space="0" w:color="auto"/>
            <w:left w:val="none" w:sz="0" w:space="0" w:color="auto"/>
            <w:bottom w:val="none" w:sz="0" w:space="0" w:color="auto"/>
            <w:right w:val="none" w:sz="0" w:space="0" w:color="auto"/>
          </w:divBdr>
        </w:div>
        <w:div w:id="1207260103">
          <w:marLeft w:val="0"/>
          <w:marRight w:val="0"/>
          <w:marTop w:val="0"/>
          <w:marBottom w:val="0"/>
          <w:divBdr>
            <w:top w:val="none" w:sz="0" w:space="0" w:color="auto"/>
            <w:left w:val="none" w:sz="0" w:space="0" w:color="auto"/>
            <w:bottom w:val="none" w:sz="0" w:space="0" w:color="auto"/>
            <w:right w:val="none" w:sz="0" w:space="0" w:color="auto"/>
          </w:divBdr>
        </w:div>
      </w:divsChild>
    </w:div>
    <w:div w:id="682174073">
      <w:marLeft w:val="0"/>
      <w:marRight w:val="0"/>
      <w:marTop w:val="0"/>
      <w:marBottom w:val="0"/>
      <w:divBdr>
        <w:top w:val="none" w:sz="0" w:space="0" w:color="auto"/>
        <w:left w:val="none" w:sz="0" w:space="0" w:color="auto"/>
        <w:bottom w:val="none" w:sz="0" w:space="0" w:color="auto"/>
        <w:right w:val="none" w:sz="0" w:space="0" w:color="auto"/>
      </w:divBdr>
      <w:divsChild>
        <w:div w:id="872768525">
          <w:marLeft w:val="0"/>
          <w:marRight w:val="0"/>
          <w:marTop w:val="0"/>
          <w:marBottom w:val="0"/>
          <w:divBdr>
            <w:top w:val="none" w:sz="0" w:space="0" w:color="auto"/>
            <w:left w:val="none" w:sz="0" w:space="0" w:color="auto"/>
            <w:bottom w:val="none" w:sz="0" w:space="0" w:color="auto"/>
            <w:right w:val="none" w:sz="0" w:space="0" w:color="auto"/>
          </w:divBdr>
        </w:div>
        <w:div w:id="1719012792">
          <w:marLeft w:val="0"/>
          <w:marRight w:val="0"/>
          <w:marTop w:val="0"/>
          <w:marBottom w:val="0"/>
          <w:divBdr>
            <w:top w:val="none" w:sz="0" w:space="0" w:color="auto"/>
            <w:left w:val="none" w:sz="0" w:space="0" w:color="auto"/>
            <w:bottom w:val="none" w:sz="0" w:space="0" w:color="auto"/>
            <w:right w:val="none" w:sz="0" w:space="0" w:color="auto"/>
          </w:divBdr>
        </w:div>
        <w:div w:id="1322734048">
          <w:marLeft w:val="0"/>
          <w:marRight w:val="0"/>
          <w:marTop w:val="0"/>
          <w:marBottom w:val="0"/>
          <w:divBdr>
            <w:top w:val="none" w:sz="0" w:space="0" w:color="auto"/>
            <w:left w:val="none" w:sz="0" w:space="0" w:color="auto"/>
            <w:bottom w:val="none" w:sz="0" w:space="0" w:color="auto"/>
            <w:right w:val="none" w:sz="0" w:space="0" w:color="auto"/>
          </w:divBdr>
        </w:div>
        <w:div w:id="80304273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1149789662">
          <w:marLeft w:val="0"/>
          <w:marRight w:val="0"/>
          <w:marTop w:val="0"/>
          <w:marBottom w:val="0"/>
          <w:divBdr>
            <w:top w:val="none" w:sz="0" w:space="0" w:color="auto"/>
            <w:left w:val="none" w:sz="0" w:space="0" w:color="auto"/>
            <w:bottom w:val="none" w:sz="0" w:space="0" w:color="auto"/>
            <w:right w:val="none" w:sz="0" w:space="0" w:color="auto"/>
          </w:divBdr>
        </w:div>
        <w:div w:id="188224632">
          <w:marLeft w:val="0"/>
          <w:marRight w:val="0"/>
          <w:marTop w:val="0"/>
          <w:marBottom w:val="0"/>
          <w:divBdr>
            <w:top w:val="none" w:sz="0" w:space="0" w:color="auto"/>
            <w:left w:val="none" w:sz="0" w:space="0" w:color="auto"/>
            <w:bottom w:val="none" w:sz="0" w:space="0" w:color="auto"/>
            <w:right w:val="none" w:sz="0" w:space="0" w:color="auto"/>
          </w:divBdr>
        </w:div>
        <w:div w:id="1563323201">
          <w:marLeft w:val="0"/>
          <w:marRight w:val="0"/>
          <w:marTop w:val="0"/>
          <w:marBottom w:val="0"/>
          <w:divBdr>
            <w:top w:val="none" w:sz="0" w:space="0" w:color="auto"/>
            <w:left w:val="none" w:sz="0" w:space="0" w:color="auto"/>
            <w:bottom w:val="none" w:sz="0" w:space="0" w:color="auto"/>
            <w:right w:val="none" w:sz="0" w:space="0" w:color="auto"/>
          </w:divBdr>
        </w:div>
        <w:div w:id="1265305294">
          <w:marLeft w:val="0"/>
          <w:marRight w:val="0"/>
          <w:marTop w:val="0"/>
          <w:marBottom w:val="0"/>
          <w:divBdr>
            <w:top w:val="none" w:sz="0" w:space="0" w:color="auto"/>
            <w:left w:val="none" w:sz="0" w:space="0" w:color="auto"/>
            <w:bottom w:val="none" w:sz="0" w:space="0" w:color="auto"/>
            <w:right w:val="none" w:sz="0" w:space="0" w:color="auto"/>
          </w:divBdr>
        </w:div>
        <w:div w:id="678896190">
          <w:marLeft w:val="0"/>
          <w:marRight w:val="0"/>
          <w:marTop w:val="0"/>
          <w:marBottom w:val="0"/>
          <w:divBdr>
            <w:top w:val="none" w:sz="0" w:space="0" w:color="auto"/>
            <w:left w:val="none" w:sz="0" w:space="0" w:color="auto"/>
            <w:bottom w:val="none" w:sz="0" w:space="0" w:color="auto"/>
            <w:right w:val="none" w:sz="0" w:space="0" w:color="auto"/>
          </w:divBdr>
        </w:div>
      </w:divsChild>
    </w:div>
    <w:div w:id="687946003">
      <w:marLeft w:val="0"/>
      <w:marRight w:val="0"/>
      <w:marTop w:val="0"/>
      <w:marBottom w:val="0"/>
      <w:divBdr>
        <w:top w:val="none" w:sz="0" w:space="0" w:color="auto"/>
        <w:left w:val="none" w:sz="0" w:space="0" w:color="auto"/>
        <w:bottom w:val="none" w:sz="0" w:space="0" w:color="auto"/>
        <w:right w:val="none" w:sz="0" w:space="0" w:color="auto"/>
      </w:divBdr>
      <w:divsChild>
        <w:div w:id="1434672538">
          <w:marLeft w:val="0"/>
          <w:marRight w:val="0"/>
          <w:marTop w:val="0"/>
          <w:marBottom w:val="0"/>
          <w:divBdr>
            <w:top w:val="none" w:sz="0" w:space="0" w:color="auto"/>
            <w:left w:val="none" w:sz="0" w:space="0" w:color="auto"/>
            <w:bottom w:val="none" w:sz="0" w:space="0" w:color="auto"/>
            <w:right w:val="none" w:sz="0" w:space="0" w:color="auto"/>
          </w:divBdr>
        </w:div>
        <w:div w:id="1863473128">
          <w:marLeft w:val="0"/>
          <w:marRight w:val="0"/>
          <w:marTop w:val="0"/>
          <w:marBottom w:val="0"/>
          <w:divBdr>
            <w:top w:val="none" w:sz="0" w:space="0" w:color="auto"/>
            <w:left w:val="none" w:sz="0" w:space="0" w:color="auto"/>
            <w:bottom w:val="none" w:sz="0" w:space="0" w:color="auto"/>
            <w:right w:val="none" w:sz="0" w:space="0" w:color="auto"/>
          </w:divBdr>
        </w:div>
        <w:div w:id="2067410944">
          <w:marLeft w:val="0"/>
          <w:marRight w:val="0"/>
          <w:marTop w:val="0"/>
          <w:marBottom w:val="0"/>
          <w:divBdr>
            <w:top w:val="none" w:sz="0" w:space="0" w:color="auto"/>
            <w:left w:val="none" w:sz="0" w:space="0" w:color="auto"/>
            <w:bottom w:val="none" w:sz="0" w:space="0" w:color="auto"/>
            <w:right w:val="none" w:sz="0" w:space="0" w:color="auto"/>
          </w:divBdr>
        </w:div>
        <w:div w:id="1998730451">
          <w:marLeft w:val="0"/>
          <w:marRight w:val="0"/>
          <w:marTop w:val="0"/>
          <w:marBottom w:val="0"/>
          <w:divBdr>
            <w:top w:val="none" w:sz="0" w:space="0" w:color="auto"/>
            <w:left w:val="none" w:sz="0" w:space="0" w:color="auto"/>
            <w:bottom w:val="none" w:sz="0" w:space="0" w:color="auto"/>
            <w:right w:val="none" w:sz="0" w:space="0" w:color="auto"/>
          </w:divBdr>
        </w:div>
      </w:divsChild>
    </w:div>
    <w:div w:id="688717911">
      <w:marLeft w:val="0"/>
      <w:marRight w:val="0"/>
      <w:marTop w:val="0"/>
      <w:marBottom w:val="0"/>
      <w:divBdr>
        <w:top w:val="none" w:sz="0" w:space="0" w:color="auto"/>
        <w:left w:val="none" w:sz="0" w:space="0" w:color="auto"/>
        <w:bottom w:val="none" w:sz="0" w:space="0" w:color="auto"/>
        <w:right w:val="none" w:sz="0" w:space="0" w:color="auto"/>
      </w:divBdr>
      <w:divsChild>
        <w:div w:id="570425906">
          <w:marLeft w:val="0"/>
          <w:marRight w:val="0"/>
          <w:marTop w:val="0"/>
          <w:marBottom w:val="0"/>
          <w:divBdr>
            <w:top w:val="none" w:sz="0" w:space="0" w:color="auto"/>
            <w:left w:val="none" w:sz="0" w:space="0" w:color="auto"/>
            <w:bottom w:val="none" w:sz="0" w:space="0" w:color="auto"/>
            <w:right w:val="none" w:sz="0" w:space="0" w:color="auto"/>
          </w:divBdr>
        </w:div>
        <w:div w:id="907113281">
          <w:marLeft w:val="0"/>
          <w:marRight w:val="0"/>
          <w:marTop w:val="0"/>
          <w:marBottom w:val="0"/>
          <w:divBdr>
            <w:top w:val="none" w:sz="0" w:space="0" w:color="auto"/>
            <w:left w:val="none" w:sz="0" w:space="0" w:color="auto"/>
            <w:bottom w:val="none" w:sz="0" w:space="0" w:color="auto"/>
            <w:right w:val="none" w:sz="0" w:space="0" w:color="auto"/>
          </w:divBdr>
        </w:div>
        <w:div w:id="1042246136">
          <w:marLeft w:val="0"/>
          <w:marRight w:val="0"/>
          <w:marTop w:val="0"/>
          <w:marBottom w:val="0"/>
          <w:divBdr>
            <w:top w:val="none" w:sz="0" w:space="0" w:color="auto"/>
            <w:left w:val="none" w:sz="0" w:space="0" w:color="auto"/>
            <w:bottom w:val="none" w:sz="0" w:space="0" w:color="auto"/>
            <w:right w:val="none" w:sz="0" w:space="0" w:color="auto"/>
          </w:divBdr>
        </w:div>
        <w:div w:id="66729209">
          <w:marLeft w:val="0"/>
          <w:marRight w:val="0"/>
          <w:marTop w:val="0"/>
          <w:marBottom w:val="0"/>
          <w:divBdr>
            <w:top w:val="none" w:sz="0" w:space="0" w:color="auto"/>
            <w:left w:val="none" w:sz="0" w:space="0" w:color="auto"/>
            <w:bottom w:val="none" w:sz="0" w:space="0" w:color="auto"/>
            <w:right w:val="none" w:sz="0" w:space="0" w:color="auto"/>
          </w:divBdr>
        </w:div>
        <w:div w:id="971208969">
          <w:marLeft w:val="0"/>
          <w:marRight w:val="0"/>
          <w:marTop w:val="0"/>
          <w:marBottom w:val="0"/>
          <w:divBdr>
            <w:top w:val="none" w:sz="0" w:space="0" w:color="auto"/>
            <w:left w:val="none" w:sz="0" w:space="0" w:color="auto"/>
            <w:bottom w:val="none" w:sz="0" w:space="0" w:color="auto"/>
            <w:right w:val="none" w:sz="0" w:space="0" w:color="auto"/>
          </w:divBdr>
        </w:div>
        <w:div w:id="2075084053">
          <w:marLeft w:val="0"/>
          <w:marRight w:val="0"/>
          <w:marTop w:val="0"/>
          <w:marBottom w:val="0"/>
          <w:divBdr>
            <w:top w:val="none" w:sz="0" w:space="0" w:color="auto"/>
            <w:left w:val="none" w:sz="0" w:space="0" w:color="auto"/>
            <w:bottom w:val="none" w:sz="0" w:space="0" w:color="auto"/>
            <w:right w:val="none" w:sz="0" w:space="0" w:color="auto"/>
          </w:divBdr>
        </w:div>
        <w:div w:id="1137988397">
          <w:marLeft w:val="0"/>
          <w:marRight w:val="0"/>
          <w:marTop w:val="0"/>
          <w:marBottom w:val="0"/>
          <w:divBdr>
            <w:top w:val="none" w:sz="0" w:space="0" w:color="auto"/>
            <w:left w:val="none" w:sz="0" w:space="0" w:color="auto"/>
            <w:bottom w:val="none" w:sz="0" w:space="0" w:color="auto"/>
            <w:right w:val="none" w:sz="0" w:space="0" w:color="auto"/>
          </w:divBdr>
        </w:div>
        <w:div w:id="153179447">
          <w:marLeft w:val="0"/>
          <w:marRight w:val="0"/>
          <w:marTop w:val="0"/>
          <w:marBottom w:val="0"/>
          <w:divBdr>
            <w:top w:val="none" w:sz="0" w:space="0" w:color="auto"/>
            <w:left w:val="none" w:sz="0" w:space="0" w:color="auto"/>
            <w:bottom w:val="none" w:sz="0" w:space="0" w:color="auto"/>
            <w:right w:val="none" w:sz="0" w:space="0" w:color="auto"/>
          </w:divBdr>
        </w:div>
        <w:div w:id="1051076986">
          <w:marLeft w:val="0"/>
          <w:marRight w:val="0"/>
          <w:marTop w:val="0"/>
          <w:marBottom w:val="0"/>
          <w:divBdr>
            <w:top w:val="none" w:sz="0" w:space="0" w:color="auto"/>
            <w:left w:val="none" w:sz="0" w:space="0" w:color="auto"/>
            <w:bottom w:val="none" w:sz="0" w:space="0" w:color="auto"/>
            <w:right w:val="none" w:sz="0" w:space="0" w:color="auto"/>
          </w:divBdr>
        </w:div>
        <w:div w:id="1009065038">
          <w:marLeft w:val="0"/>
          <w:marRight w:val="0"/>
          <w:marTop w:val="0"/>
          <w:marBottom w:val="0"/>
          <w:divBdr>
            <w:top w:val="none" w:sz="0" w:space="0" w:color="auto"/>
            <w:left w:val="none" w:sz="0" w:space="0" w:color="auto"/>
            <w:bottom w:val="none" w:sz="0" w:space="0" w:color="auto"/>
            <w:right w:val="none" w:sz="0" w:space="0" w:color="auto"/>
          </w:divBdr>
        </w:div>
        <w:div w:id="1904483830">
          <w:marLeft w:val="0"/>
          <w:marRight w:val="0"/>
          <w:marTop w:val="0"/>
          <w:marBottom w:val="0"/>
          <w:divBdr>
            <w:top w:val="none" w:sz="0" w:space="0" w:color="auto"/>
            <w:left w:val="none" w:sz="0" w:space="0" w:color="auto"/>
            <w:bottom w:val="none" w:sz="0" w:space="0" w:color="auto"/>
            <w:right w:val="none" w:sz="0" w:space="0" w:color="auto"/>
          </w:divBdr>
        </w:div>
        <w:div w:id="162867030">
          <w:marLeft w:val="0"/>
          <w:marRight w:val="0"/>
          <w:marTop w:val="0"/>
          <w:marBottom w:val="0"/>
          <w:divBdr>
            <w:top w:val="none" w:sz="0" w:space="0" w:color="auto"/>
            <w:left w:val="none" w:sz="0" w:space="0" w:color="auto"/>
            <w:bottom w:val="none" w:sz="0" w:space="0" w:color="auto"/>
            <w:right w:val="none" w:sz="0" w:space="0" w:color="auto"/>
          </w:divBdr>
        </w:div>
        <w:div w:id="867985670">
          <w:marLeft w:val="0"/>
          <w:marRight w:val="0"/>
          <w:marTop w:val="0"/>
          <w:marBottom w:val="0"/>
          <w:divBdr>
            <w:top w:val="none" w:sz="0" w:space="0" w:color="auto"/>
            <w:left w:val="none" w:sz="0" w:space="0" w:color="auto"/>
            <w:bottom w:val="none" w:sz="0" w:space="0" w:color="auto"/>
            <w:right w:val="none" w:sz="0" w:space="0" w:color="auto"/>
          </w:divBdr>
        </w:div>
        <w:div w:id="1012804115">
          <w:marLeft w:val="0"/>
          <w:marRight w:val="0"/>
          <w:marTop w:val="0"/>
          <w:marBottom w:val="0"/>
          <w:divBdr>
            <w:top w:val="none" w:sz="0" w:space="0" w:color="auto"/>
            <w:left w:val="none" w:sz="0" w:space="0" w:color="auto"/>
            <w:bottom w:val="none" w:sz="0" w:space="0" w:color="auto"/>
            <w:right w:val="none" w:sz="0" w:space="0" w:color="auto"/>
          </w:divBdr>
        </w:div>
        <w:div w:id="826939982">
          <w:marLeft w:val="0"/>
          <w:marRight w:val="0"/>
          <w:marTop w:val="0"/>
          <w:marBottom w:val="0"/>
          <w:divBdr>
            <w:top w:val="none" w:sz="0" w:space="0" w:color="auto"/>
            <w:left w:val="none" w:sz="0" w:space="0" w:color="auto"/>
            <w:bottom w:val="none" w:sz="0" w:space="0" w:color="auto"/>
            <w:right w:val="none" w:sz="0" w:space="0" w:color="auto"/>
          </w:divBdr>
        </w:div>
      </w:divsChild>
    </w:div>
    <w:div w:id="689526672">
      <w:marLeft w:val="0"/>
      <w:marRight w:val="0"/>
      <w:marTop w:val="0"/>
      <w:marBottom w:val="0"/>
      <w:divBdr>
        <w:top w:val="none" w:sz="0" w:space="0" w:color="auto"/>
        <w:left w:val="none" w:sz="0" w:space="0" w:color="auto"/>
        <w:bottom w:val="none" w:sz="0" w:space="0" w:color="auto"/>
        <w:right w:val="none" w:sz="0" w:space="0" w:color="auto"/>
      </w:divBdr>
      <w:divsChild>
        <w:div w:id="1031296628">
          <w:marLeft w:val="0"/>
          <w:marRight w:val="0"/>
          <w:marTop w:val="0"/>
          <w:marBottom w:val="0"/>
          <w:divBdr>
            <w:top w:val="none" w:sz="0" w:space="0" w:color="auto"/>
            <w:left w:val="none" w:sz="0" w:space="0" w:color="auto"/>
            <w:bottom w:val="none" w:sz="0" w:space="0" w:color="auto"/>
            <w:right w:val="none" w:sz="0" w:space="0" w:color="auto"/>
          </w:divBdr>
        </w:div>
        <w:div w:id="877620281">
          <w:marLeft w:val="0"/>
          <w:marRight w:val="0"/>
          <w:marTop w:val="0"/>
          <w:marBottom w:val="0"/>
          <w:divBdr>
            <w:top w:val="none" w:sz="0" w:space="0" w:color="auto"/>
            <w:left w:val="none" w:sz="0" w:space="0" w:color="auto"/>
            <w:bottom w:val="none" w:sz="0" w:space="0" w:color="auto"/>
            <w:right w:val="none" w:sz="0" w:space="0" w:color="auto"/>
          </w:divBdr>
        </w:div>
        <w:div w:id="1756242532">
          <w:marLeft w:val="0"/>
          <w:marRight w:val="0"/>
          <w:marTop w:val="0"/>
          <w:marBottom w:val="0"/>
          <w:divBdr>
            <w:top w:val="none" w:sz="0" w:space="0" w:color="auto"/>
            <w:left w:val="none" w:sz="0" w:space="0" w:color="auto"/>
            <w:bottom w:val="none" w:sz="0" w:space="0" w:color="auto"/>
            <w:right w:val="none" w:sz="0" w:space="0" w:color="auto"/>
          </w:divBdr>
        </w:div>
        <w:div w:id="1444808877">
          <w:marLeft w:val="0"/>
          <w:marRight w:val="0"/>
          <w:marTop w:val="0"/>
          <w:marBottom w:val="0"/>
          <w:divBdr>
            <w:top w:val="none" w:sz="0" w:space="0" w:color="auto"/>
            <w:left w:val="none" w:sz="0" w:space="0" w:color="auto"/>
            <w:bottom w:val="none" w:sz="0" w:space="0" w:color="auto"/>
            <w:right w:val="none" w:sz="0" w:space="0" w:color="auto"/>
          </w:divBdr>
        </w:div>
        <w:div w:id="1727298275">
          <w:marLeft w:val="0"/>
          <w:marRight w:val="0"/>
          <w:marTop w:val="0"/>
          <w:marBottom w:val="0"/>
          <w:divBdr>
            <w:top w:val="none" w:sz="0" w:space="0" w:color="auto"/>
            <w:left w:val="none" w:sz="0" w:space="0" w:color="auto"/>
            <w:bottom w:val="none" w:sz="0" w:space="0" w:color="auto"/>
            <w:right w:val="none" w:sz="0" w:space="0" w:color="auto"/>
          </w:divBdr>
        </w:div>
        <w:div w:id="132792420">
          <w:marLeft w:val="0"/>
          <w:marRight w:val="0"/>
          <w:marTop w:val="0"/>
          <w:marBottom w:val="0"/>
          <w:divBdr>
            <w:top w:val="none" w:sz="0" w:space="0" w:color="auto"/>
            <w:left w:val="none" w:sz="0" w:space="0" w:color="auto"/>
            <w:bottom w:val="none" w:sz="0" w:space="0" w:color="auto"/>
            <w:right w:val="none" w:sz="0" w:space="0" w:color="auto"/>
          </w:divBdr>
        </w:div>
        <w:div w:id="1762873136">
          <w:marLeft w:val="0"/>
          <w:marRight w:val="0"/>
          <w:marTop w:val="0"/>
          <w:marBottom w:val="0"/>
          <w:divBdr>
            <w:top w:val="none" w:sz="0" w:space="0" w:color="auto"/>
            <w:left w:val="none" w:sz="0" w:space="0" w:color="auto"/>
            <w:bottom w:val="none" w:sz="0" w:space="0" w:color="auto"/>
            <w:right w:val="none" w:sz="0" w:space="0" w:color="auto"/>
          </w:divBdr>
        </w:div>
        <w:div w:id="16544951">
          <w:marLeft w:val="0"/>
          <w:marRight w:val="0"/>
          <w:marTop w:val="0"/>
          <w:marBottom w:val="0"/>
          <w:divBdr>
            <w:top w:val="none" w:sz="0" w:space="0" w:color="auto"/>
            <w:left w:val="none" w:sz="0" w:space="0" w:color="auto"/>
            <w:bottom w:val="none" w:sz="0" w:space="0" w:color="auto"/>
            <w:right w:val="none" w:sz="0" w:space="0" w:color="auto"/>
          </w:divBdr>
        </w:div>
      </w:divsChild>
    </w:div>
    <w:div w:id="691494492">
      <w:marLeft w:val="0"/>
      <w:marRight w:val="0"/>
      <w:marTop w:val="0"/>
      <w:marBottom w:val="0"/>
      <w:divBdr>
        <w:top w:val="none" w:sz="0" w:space="0" w:color="auto"/>
        <w:left w:val="none" w:sz="0" w:space="0" w:color="auto"/>
        <w:bottom w:val="none" w:sz="0" w:space="0" w:color="auto"/>
        <w:right w:val="none" w:sz="0" w:space="0" w:color="auto"/>
      </w:divBdr>
      <w:divsChild>
        <w:div w:id="501163428">
          <w:marLeft w:val="0"/>
          <w:marRight w:val="0"/>
          <w:marTop w:val="0"/>
          <w:marBottom w:val="0"/>
          <w:divBdr>
            <w:top w:val="none" w:sz="0" w:space="0" w:color="auto"/>
            <w:left w:val="none" w:sz="0" w:space="0" w:color="auto"/>
            <w:bottom w:val="none" w:sz="0" w:space="0" w:color="auto"/>
            <w:right w:val="none" w:sz="0" w:space="0" w:color="auto"/>
          </w:divBdr>
        </w:div>
        <w:div w:id="405108702">
          <w:marLeft w:val="0"/>
          <w:marRight w:val="0"/>
          <w:marTop w:val="0"/>
          <w:marBottom w:val="0"/>
          <w:divBdr>
            <w:top w:val="none" w:sz="0" w:space="0" w:color="auto"/>
            <w:left w:val="none" w:sz="0" w:space="0" w:color="auto"/>
            <w:bottom w:val="none" w:sz="0" w:space="0" w:color="auto"/>
            <w:right w:val="none" w:sz="0" w:space="0" w:color="auto"/>
          </w:divBdr>
        </w:div>
        <w:div w:id="514349315">
          <w:marLeft w:val="0"/>
          <w:marRight w:val="0"/>
          <w:marTop w:val="0"/>
          <w:marBottom w:val="0"/>
          <w:divBdr>
            <w:top w:val="none" w:sz="0" w:space="0" w:color="auto"/>
            <w:left w:val="none" w:sz="0" w:space="0" w:color="auto"/>
            <w:bottom w:val="none" w:sz="0" w:space="0" w:color="auto"/>
            <w:right w:val="none" w:sz="0" w:space="0" w:color="auto"/>
          </w:divBdr>
        </w:div>
        <w:div w:id="2064285038">
          <w:marLeft w:val="0"/>
          <w:marRight w:val="0"/>
          <w:marTop w:val="0"/>
          <w:marBottom w:val="0"/>
          <w:divBdr>
            <w:top w:val="none" w:sz="0" w:space="0" w:color="auto"/>
            <w:left w:val="none" w:sz="0" w:space="0" w:color="auto"/>
            <w:bottom w:val="none" w:sz="0" w:space="0" w:color="auto"/>
            <w:right w:val="none" w:sz="0" w:space="0" w:color="auto"/>
          </w:divBdr>
        </w:div>
        <w:div w:id="495993565">
          <w:marLeft w:val="0"/>
          <w:marRight w:val="0"/>
          <w:marTop w:val="0"/>
          <w:marBottom w:val="0"/>
          <w:divBdr>
            <w:top w:val="none" w:sz="0" w:space="0" w:color="auto"/>
            <w:left w:val="none" w:sz="0" w:space="0" w:color="auto"/>
            <w:bottom w:val="none" w:sz="0" w:space="0" w:color="auto"/>
            <w:right w:val="none" w:sz="0" w:space="0" w:color="auto"/>
          </w:divBdr>
        </w:div>
      </w:divsChild>
    </w:div>
    <w:div w:id="694773243">
      <w:marLeft w:val="0"/>
      <w:marRight w:val="0"/>
      <w:marTop w:val="0"/>
      <w:marBottom w:val="0"/>
      <w:divBdr>
        <w:top w:val="none" w:sz="0" w:space="0" w:color="auto"/>
        <w:left w:val="none" w:sz="0" w:space="0" w:color="auto"/>
        <w:bottom w:val="none" w:sz="0" w:space="0" w:color="auto"/>
        <w:right w:val="none" w:sz="0" w:space="0" w:color="auto"/>
      </w:divBdr>
      <w:divsChild>
        <w:div w:id="826676247">
          <w:marLeft w:val="0"/>
          <w:marRight w:val="0"/>
          <w:marTop w:val="0"/>
          <w:marBottom w:val="0"/>
          <w:divBdr>
            <w:top w:val="none" w:sz="0" w:space="0" w:color="auto"/>
            <w:left w:val="none" w:sz="0" w:space="0" w:color="auto"/>
            <w:bottom w:val="none" w:sz="0" w:space="0" w:color="auto"/>
            <w:right w:val="none" w:sz="0" w:space="0" w:color="auto"/>
          </w:divBdr>
        </w:div>
        <w:div w:id="1458258395">
          <w:marLeft w:val="0"/>
          <w:marRight w:val="0"/>
          <w:marTop w:val="0"/>
          <w:marBottom w:val="0"/>
          <w:divBdr>
            <w:top w:val="none" w:sz="0" w:space="0" w:color="auto"/>
            <w:left w:val="none" w:sz="0" w:space="0" w:color="auto"/>
            <w:bottom w:val="none" w:sz="0" w:space="0" w:color="auto"/>
            <w:right w:val="none" w:sz="0" w:space="0" w:color="auto"/>
          </w:divBdr>
        </w:div>
        <w:div w:id="247731814">
          <w:marLeft w:val="0"/>
          <w:marRight w:val="0"/>
          <w:marTop w:val="0"/>
          <w:marBottom w:val="0"/>
          <w:divBdr>
            <w:top w:val="none" w:sz="0" w:space="0" w:color="auto"/>
            <w:left w:val="none" w:sz="0" w:space="0" w:color="auto"/>
            <w:bottom w:val="none" w:sz="0" w:space="0" w:color="auto"/>
            <w:right w:val="none" w:sz="0" w:space="0" w:color="auto"/>
          </w:divBdr>
        </w:div>
        <w:div w:id="1580015116">
          <w:marLeft w:val="0"/>
          <w:marRight w:val="0"/>
          <w:marTop w:val="0"/>
          <w:marBottom w:val="0"/>
          <w:divBdr>
            <w:top w:val="none" w:sz="0" w:space="0" w:color="auto"/>
            <w:left w:val="none" w:sz="0" w:space="0" w:color="auto"/>
            <w:bottom w:val="none" w:sz="0" w:space="0" w:color="auto"/>
            <w:right w:val="none" w:sz="0" w:space="0" w:color="auto"/>
          </w:divBdr>
        </w:div>
        <w:div w:id="1434009155">
          <w:marLeft w:val="0"/>
          <w:marRight w:val="0"/>
          <w:marTop w:val="0"/>
          <w:marBottom w:val="0"/>
          <w:divBdr>
            <w:top w:val="none" w:sz="0" w:space="0" w:color="auto"/>
            <w:left w:val="none" w:sz="0" w:space="0" w:color="auto"/>
            <w:bottom w:val="none" w:sz="0" w:space="0" w:color="auto"/>
            <w:right w:val="none" w:sz="0" w:space="0" w:color="auto"/>
          </w:divBdr>
        </w:div>
        <w:div w:id="780993195">
          <w:marLeft w:val="0"/>
          <w:marRight w:val="0"/>
          <w:marTop w:val="0"/>
          <w:marBottom w:val="0"/>
          <w:divBdr>
            <w:top w:val="none" w:sz="0" w:space="0" w:color="auto"/>
            <w:left w:val="none" w:sz="0" w:space="0" w:color="auto"/>
            <w:bottom w:val="none" w:sz="0" w:space="0" w:color="auto"/>
            <w:right w:val="none" w:sz="0" w:space="0" w:color="auto"/>
          </w:divBdr>
        </w:div>
        <w:div w:id="1753430911">
          <w:marLeft w:val="0"/>
          <w:marRight w:val="0"/>
          <w:marTop w:val="0"/>
          <w:marBottom w:val="0"/>
          <w:divBdr>
            <w:top w:val="none" w:sz="0" w:space="0" w:color="auto"/>
            <w:left w:val="none" w:sz="0" w:space="0" w:color="auto"/>
            <w:bottom w:val="none" w:sz="0" w:space="0" w:color="auto"/>
            <w:right w:val="none" w:sz="0" w:space="0" w:color="auto"/>
          </w:divBdr>
        </w:div>
        <w:div w:id="286278892">
          <w:marLeft w:val="0"/>
          <w:marRight w:val="0"/>
          <w:marTop w:val="0"/>
          <w:marBottom w:val="0"/>
          <w:divBdr>
            <w:top w:val="none" w:sz="0" w:space="0" w:color="auto"/>
            <w:left w:val="none" w:sz="0" w:space="0" w:color="auto"/>
            <w:bottom w:val="none" w:sz="0" w:space="0" w:color="auto"/>
            <w:right w:val="none" w:sz="0" w:space="0" w:color="auto"/>
          </w:divBdr>
        </w:div>
      </w:divsChild>
    </w:div>
    <w:div w:id="697775864">
      <w:marLeft w:val="0"/>
      <w:marRight w:val="0"/>
      <w:marTop w:val="0"/>
      <w:marBottom w:val="0"/>
      <w:divBdr>
        <w:top w:val="none" w:sz="0" w:space="0" w:color="auto"/>
        <w:left w:val="none" w:sz="0" w:space="0" w:color="auto"/>
        <w:bottom w:val="none" w:sz="0" w:space="0" w:color="auto"/>
        <w:right w:val="none" w:sz="0" w:space="0" w:color="auto"/>
      </w:divBdr>
      <w:divsChild>
        <w:div w:id="882181063">
          <w:marLeft w:val="0"/>
          <w:marRight w:val="0"/>
          <w:marTop w:val="0"/>
          <w:marBottom w:val="0"/>
          <w:divBdr>
            <w:top w:val="none" w:sz="0" w:space="0" w:color="auto"/>
            <w:left w:val="none" w:sz="0" w:space="0" w:color="auto"/>
            <w:bottom w:val="none" w:sz="0" w:space="0" w:color="auto"/>
            <w:right w:val="none" w:sz="0" w:space="0" w:color="auto"/>
          </w:divBdr>
        </w:div>
        <w:div w:id="1762868895">
          <w:marLeft w:val="0"/>
          <w:marRight w:val="0"/>
          <w:marTop w:val="0"/>
          <w:marBottom w:val="0"/>
          <w:divBdr>
            <w:top w:val="none" w:sz="0" w:space="0" w:color="auto"/>
            <w:left w:val="none" w:sz="0" w:space="0" w:color="auto"/>
            <w:bottom w:val="none" w:sz="0" w:space="0" w:color="auto"/>
            <w:right w:val="none" w:sz="0" w:space="0" w:color="auto"/>
          </w:divBdr>
        </w:div>
        <w:div w:id="1938102574">
          <w:marLeft w:val="0"/>
          <w:marRight w:val="0"/>
          <w:marTop w:val="0"/>
          <w:marBottom w:val="0"/>
          <w:divBdr>
            <w:top w:val="none" w:sz="0" w:space="0" w:color="auto"/>
            <w:left w:val="none" w:sz="0" w:space="0" w:color="auto"/>
            <w:bottom w:val="none" w:sz="0" w:space="0" w:color="auto"/>
            <w:right w:val="none" w:sz="0" w:space="0" w:color="auto"/>
          </w:divBdr>
        </w:div>
        <w:div w:id="2023698459">
          <w:marLeft w:val="0"/>
          <w:marRight w:val="0"/>
          <w:marTop w:val="0"/>
          <w:marBottom w:val="0"/>
          <w:divBdr>
            <w:top w:val="none" w:sz="0" w:space="0" w:color="auto"/>
            <w:left w:val="none" w:sz="0" w:space="0" w:color="auto"/>
            <w:bottom w:val="none" w:sz="0" w:space="0" w:color="auto"/>
            <w:right w:val="none" w:sz="0" w:space="0" w:color="auto"/>
          </w:divBdr>
        </w:div>
        <w:div w:id="431976571">
          <w:marLeft w:val="0"/>
          <w:marRight w:val="0"/>
          <w:marTop w:val="0"/>
          <w:marBottom w:val="0"/>
          <w:divBdr>
            <w:top w:val="none" w:sz="0" w:space="0" w:color="auto"/>
            <w:left w:val="none" w:sz="0" w:space="0" w:color="auto"/>
            <w:bottom w:val="none" w:sz="0" w:space="0" w:color="auto"/>
            <w:right w:val="none" w:sz="0" w:space="0" w:color="auto"/>
          </w:divBdr>
        </w:div>
        <w:div w:id="1364788228">
          <w:marLeft w:val="0"/>
          <w:marRight w:val="0"/>
          <w:marTop w:val="0"/>
          <w:marBottom w:val="0"/>
          <w:divBdr>
            <w:top w:val="none" w:sz="0" w:space="0" w:color="auto"/>
            <w:left w:val="none" w:sz="0" w:space="0" w:color="auto"/>
            <w:bottom w:val="none" w:sz="0" w:space="0" w:color="auto"/>
            <w:right w:val="none" w:sz="0" w:space="0" w:color="auto"/>
          </w:divBdr>
        </w:div>
      </w:divsChild>
    </w:div>
    <w:div w:id="699740236">
      <w:marLeft w:val="0"/>
      <w:marRight w:val="0"/>
      <w:marTop w:val="0"/>
      <w:marBottom w:val="0"/>
      <w:divBdr>
        <w:top w:val="none" w:sz="0" w:space="0" w:color="auto"/>
        <w:left w:val="none" w:sz="0" w:space="0" w:color="auto"/>
        <w:bottom w:val="none" w:sz="0" w:space="0" w:color="auto"/>
        <w:right w:val="none" w:sz="0" w:space="0" w:color="auto"/>
      </w:divBdr>
      <w:divsChild>
        <w:div w:id="479884777">
          <w:marLeft w:val="0"/>
          <w:marRight w:val="0"/>
          <w:marTop w:val="0"/>
          <w:marBottom w:val="0"/>
          <w:divBdr>
            <w:top w:val="none" w:sz="0" w:space="0" w:color="auto"/>
            <w:left w:val="none" w:sz="0" w:space="0" w:color="auto"/>
            <w:bottom w:val="none" w:sz="0" w:space="0" w:color="auto"/>
            <w:right w:val="none" w:sz="0" w:space="0" w:color="auto"/>
          </w:divBdr>
        </w:div>
      </w:divsChild>
    </w:div>
    <w:div w:id="701981931">
      <w:marLeft w:val="0"/>
      <w:marRight w:val="0"/>
      <w:marTop w:val="0"/>
      <w:marBottom w:val="0"/>
      <w:divBdr>
        <w:top w:val="none" w:sz="0" w:space="0" w:color="auto"/>
        <w:left w:val="none" w:sz="0" w:space="0" w:color="auto"/>
        <w:bottom w:val="none" w:sz="0" w:space="0" w:color="auto"/>
        <w:right w:val="none" w:sz="0" w:space="0" w:color="auto"/>
      </w:divBdr>
      <w:divsChild>
        <w:div w:id="1459185391">
          <w:marLeft w:val="0"/>
          <w:marRight w:val="0"/>
          <w:marTop w:val="0"/>
          <w:marBottom w:val="0"/>
          <w:divBdr>
            <w:top w:val="none" w:sz="0" w:space="0" w:color="auto"/>
            <w:left w:val="none" w:sz="0" w:space="0" w:color="auto"/>
            <w:bottom w:val="none" w:sz="0" w:space="0" w:color="auto"/>
            <w:right w:val="none" w:sz="0" w:space="0" w:color="auto"/>
          </w:divBdr>
        </w:div>
        <w:div w:id="2098363472">
          <w:marLeft w:val="0"/>
          <w:marRight w:val="0"/>
          <w:marTop w:val="0"/>
          <w:marBottom w:val="0"/>
          <w:divBdr>
            <w:top w:val="none" w:sz="0" w:space="0" w:color="auto"/>
            <w:left w:val="none" w:sz="0" w:space="0" w:color="auto"/>
            <w:bottom w:val="none" w:sz="0" w:space="0" w:color="auto"/>
            <w:right w:val="none" w:sz="0" w:space="0" w:color="auto"/>
          </w:divBdr>
        </w:div>
        <w:div w:id="838695712">
          <w:marLeft w:val="0"/>
          <w:marRight w:val="0"/>
          <w:marTop w:val="0"/>
          <w:marBottom w:val="0"/>
          <w:divBdr>
            <w:top w:val="none" w:sz="0" w:space="0" w:color="auto"/>
            <w:left w:val="none" w:sz="0" w:space="0" w:color="auto"/>
            <w:bottom w:val="none" w:sz="0" w:space="0" w:color="auto"/>
            <w:right w:val="none" w:sz="0" w:space="0" w:color="auto"/>
          </w:divBdr>
        </w:div>
      </w:divsChild>
    </w:div>
    <w:div w:id="728499217">
      <w:marLeft w:val="0"/>
      <w:marRight w:val="0"/>
      <w:marTop w:val="0"/>
      <w:marBottom w:val="0"/>
      <w:divBdr>
        <w:top w:val="none" w:sz="0" w:space="0" w:color="auto"/>
        <w:left w:val="none" w:sz="0" w:space="0" w:color="auto"/>
        <w:bottom w:val="none" w:sz="0" w:space="0" w:color="auto"/>
        <w:right w:val="none" w:sz="0" w:space="0" w:color="auto"/>
      </w:divBdr>
      <w:divsChild>
        <w:div w:id="884172468">
          <w:marLeft w:val="0"/>
          <w:marRight w:val="0"/>
          <w:marTop w:val="0"/>
          <w:marBottom w:val="0"/>
          <w:divBdr>
            <w:top w:val="none" w:sz="0" w:space="0" w:color="auto"/>
            <w:left w:val="none" w:sz="0" w:space="0" w:color="auto"/>
            <w:bottom w:val="none" w:sz="0" w:space="0" w:color="auto"/>
            <w:right w:val="none" w:sz="0" w:space="0" w:color="auto"/>
          </w:divBdr>
        </w:div>
        <w:div w:id="534269624">
          <w:marLeft w:val="0"/>
          <w:marRight w:val="0"/>
          <w:marTop w:val="0"/>
          <w:marBottom w:val="0"/>
          <w:divBdr>
            <w:top w:val="none" w:sz="0" w:space="0" w:color="auto"/>
            <w:left w:val="none" w:sz="0" w:space="0" w:color="auto"/>
            <w:bottom w:val="none" w:sz="0" w:space="0" w:color="auto"/>
            <w:right w:val="none" w:sz="0" w:space="0" w:color="auto"/>
          </w:divBdr>
        </w:div>
        <w:div w:id="197860514">
          <w:marLeft w:val="0"/>
          <w:marRight w:val="0"/>
          <w:marTop w:val="0"/>
          <w:marBottom w:val="0"/>
          <w:divBdr>
            <w:top w:val="none" w:sz="0" w:space="0" w:color="auto"/>
            <w:left w:val="none" w:sz="0" w:space="0" w:color="auto"/>
            <w:bottom w:val="none" w:sz="0" w:space="0" w:color="auto"/>
            <w:right w:val="none" w:sz="0" w:space="0" w:color="auto"/>
          </w:divBdr>
        </w:div>
        <w:div w:id="231895219">
          <w:marLeft w:val="0"/>
          <w:marRight w:val="0"/>
          <w:marTop w:val="0"/>
          <w:marBottom w:val="0"/>
          <w:divBdr>
            <w:top w:val="none" w:sz="0" w:space="0" w:color="auto"/>
            <w:left w:val="none" w:sz="0" w:space="0" w:color="auto"/>
            <w:bottom w:val="none" w:sz="0" w:space="0" w:color="auto"/>
            <w:right w:val="none" w:sz="0" w:space="0" w:color="auto"/>
          </w:divBdr>
        </w:div>
      </w:divsChild>
    </w:div>
    <w:div w:id="730076930">
      <w:marLeft w:val="0"/>
      <w:marRight w:val="0"/>
      <w:marTop w:val="0"/>
      <w:marBottom w:val="0"/>
      <w:divBdr>
        <w:top w:val="none" w:sz="0" w:space="0" w:color="auto"/>
        <w:left w:val="none" w:sz="0" w:space="0" w:color="auto"/>
        <w:bottom w:val="none" w:sz="0" w:space="0" w:color="auto"/>
        <w:right w:val="none" w:sz="0" w:space="0" w:color="auto"/>
      </w:divBdr>
      <w:divsChild>
        <w:div w:id="1817641788">
          <w:marLeft w:val="0"/>
          <w:marRight w:val="0"/>
          <w:marTop w:val="0"/>
          <w:marBottom w:val="0"/>
          <w:divBdr>
            <w:top w:val="none" w:sz="0" w:space="0" w:color="auto"/>
            <w:left w:val="none" w:sz="0" w:space="0" w:color="auto"/>
            <w:bottom w:val="none" w:sz="0" w:space="0" w:color="auto"/>
            <w:right w:val="none" w:sz="0" w:space="0" w:color="auto"/>
          </w:divBdr>
        </w:div>
      </w:divsChild>
    </w:div>
    <w:div w:id="739866090">
      <w:marLeft w:val="0"/>
      <w:marRight w:val="0"/>
      <w:marTop w:val="0"/>
      <w:marBottom w:val="0"/>
      <w:divBdr>
        <w:top w:val="none" w:sz="0" w:space="0" w:color="auto"/>
        <w:left w:val="none" w:sz="0" w:space="0" w:color="auto"/>
        <w:bottom w:val="none" w:sz="0" w:space="0" w:color="auto"/>
        <w:right w:val="none" w:sz="0" w:space="0" w:color="auto"/>
      </w:divBdr>
      <w:divsChild>
        <w:div w:id="1902908759">
          <w:marLeft w:val="0"/>
          <w:marRight w:val="0"/>
          <w:marTop w:val="0"/>
          <w:marBottom w:val="0"/>
          <w:divBdr>
            <w:top w:val="none" w:sz="0" w:space="0" w:color="auto"/>
            <w:left w:val="none" w:sz="0" w:space="0" w:color="auto"/>
            <w:bottom w:val="none" w:sz="0" w:space="0" w:color="auto"/>
            <w:right w:val="none" w:sz="0" w:space="0" w:color="auto"/>
          </w:divBdr>
        </w:div>
        <w:div w:id="878781504">
          <w:marLeft w:val="0"/>
          <w:marRight w:val="0"/>
          <w:marTop w:val="0"/>
          <w:marBottom w:val="0"/>
          <w:divBdr>
            <w:top w:val="none" w:sz="0" w:space="0" w:color="auto"/>
            <w:left w:val="none" w:sz="0" w:space="0" w:color="auto"/>
            <w:bottom w:val="none" w:sz="0" w:space="0" w:color="auto"/>
            <w:right w:val="none" w:sz="0" w:space="0" w:color="auto"/>
          </w:divBdr>
        </w:div>
        <w:div w:id="814026294">
          <w:marLeft w:val="0"/>
          <w:marRight w:val="0"/>
          <w:marTop w:val="0"/>
          <w:marBottom w:val="0"/>
          <w:divBdr>
            <w:top w:val="none" w:sz="0" w:space="0" w:color="auto"/>
            <w:left w:val="none" w:sz="0" w:space="0" w:color="auto"/>
            <w:bottom w:val="none" w:sz="0" w:space="0" w:color="auto"/>
            <w:right w:val="none" w:sz="0" w:space="0" w:color="auto"/>
          </w:divBdr>
        </w:div>
        <w:div w:id="945619437">
          <w:marLeft w:val="0"/>
          <w:marRight w:val="0"/>
          <w:marTop w:val="0"/>
          <w:marBottom w:val="0"/>
          <w:divBdr>
            <w:top w:val="none" w:sz="0" w:space="0" w:color="auto"/>
            <w:left w:val="none" w:sz="0" w:space="0" w:color="auto"/>
            <w:bottom w:val="none" w:sz="0" w:space="0" w:color="auto"/>
            <w:right w:val="none" w:sz="0" w:space="0" w:color="auto"/>
          </w:divBdr>
        </w:div>
        <w:div w:id="1451243244">
          <w:marLeft w:val="0"/>
          <w:marRight w:val="0"/>
          <w:marTop w:val="0"/>
          <w:marBottom w:val="0"/>
          <w:divBdr>
            <w:top w:val="none" w:sz="0" w:space="0" w:color="auto"/>
            <w:left w:val="none" w:sz="0" w:space="0" w:color="auto"/>
            <w:bottom w:val="none" w:sz="0" w:space="0" w:color="auto"/>
            <w:right w:val="none" w:sz="0" w:space="0" w:color="auto"/>
          </w:divBdr>
        </w:div>
        <w:div w:id="301468429">
          <w:marLeft w:val="0"/>
          <w:marRight w:val="0"/>
          <w:marTop w:val="0"/>
          <w:marBottom w:val="0"/>
          <w:divBdr>
            <w:top w:val="none" w:sz="0" w:space="0" w:color="auto"/>
            <w:left w:val="none" w:sz="0" w:space="0" w:color="auto"/>
            <w:bottom w:val="none" w:sz="0" w:space="0" w:color="auto"/>
            <w:right w:val="none" w:sz="0" w:space="0" w:color="auto"/>
          </w:divBdr>
        </w:div>
        <w:div w:id="1891651877">
          <w:marLeft w:val="0"/>
          <w:marRight w:val="0"/>
          <w:marTop w:val="0"/>
          <w:marBottom w:val="0"/>
          <w:divBdr>
            <w:top w:val="none" w:sz="0" w:space="0" w:color="auto"/>
            <w:left w:val="none" w:sz="0" w:space="0" w:color="auto"/>
            <w:bottom w:val="none" w:sz="0" w:space="0" w:color="auto"/>
            <w:right w:val="none" w:sz="0" w:space="0" w:color="auto"/>
          </w:divBdr>
        </w:div>
        <w:div w:id="573707285">
          <w:marLeft w:val="0"/>
          <w:marRight w:val="0"/>
          <w:marTop w:val="0"/>
          <w:marBottom w:val="0"/>
          <w:divBdr>
            <w:top w:val="none" w:sz="0" w:space="0" w:color="auto"/>
            <w:left w:val="none" w:sz="0" w:space="0" w:color="auto"/>
            <w:bottom w:val="none" w:sz="0" w:space="0" w:color="auto"/>
            <w:right w:val="none" w:sz="0" w:space="0" w:color="auto"/>
          </w:divBdr>
        </w:div>
        <w:div w:id="1896313310">
          <w:marLeft w:val="0"/>
          <w:marRight w:val="0"/>
          <w:marTop w:val="0"/>
          <w:marBottom w:val="0"/>
          <w:divBdr>
            <w:top w:val="none" w:sz="0" w:space="0" w:color="auto"/>
            <w:left w:val="none" w:sz="0" w:space="0" w:color="auto"/>
            <w:bottom w:val="none" w:sz="0" w:space="0" w:color="auto"/>
            <w:right w:val="none" w:sz="0" w:space="0" w:color="auto"/>
          </w:divBdr>
        </w:div>
        <w:div w:id="1880556862">
          <w:marLeft w:val="0"/>
          <w:marRight w:val="0"/>
          <w:marTop w:val="0"/>
          <w:marBottom w:val="0"/>
          <w:divBdr>
            <w:top w:val="none" w:sz="0" w:space="0" w:color="auto"/>
            <w:left w:val="none" w:sz="0" w:space="0" w:color="auto"/>
            <w:bottom w:val="none" w:sz="0" w:space="0" w:color="auto"/>
            <w:right w:val="none" w:sz="0" w:space="0" w:color="auto"/>
          </w:divBdr>
        </w:div>
        <w:div w:id="733626827">
          <w:marLeft w:val="0"/>
          <w:marRight w:val="0"/>
          <w:marTop w:val="0"/>
          <w:marBottom w:val="0"/>
          <w:divBdr>
            <w:top w:val="none" w:sz="0" w:space="0" w:color="auto"/>
            <w:left w:val="none" w:sz="0" w:space="0" w:color="auto"/>
            <w:bottom w:val="none" w:sz="0" w:space="0" w:color="auto"/>
            <w:right w:val="none" w:sz="0" w:space="0" w:color="auto"/>
          </w:divBdr>
        </w:div>
        <w:div w:id="854420605">
          <w:marLeft w:val="0"/>
          <w:marRight w:val="0"/>
          <w:marTop w:val="0"/>
          <w:marBottom w:val="0"/>
          <w:divBdr>
            <w:top w:val="none" w:sz="0" w:space="0" w:color="auto"/>
            <w:left w:val="none" w:sz="0" w:space="0" w:color="auto"/>
            <w:bottom w:val="none" w:sz="0" w:space="0" w:color="auto"/>
            <w:right w:val="none" w:sz="0" w:space="0" w:color="auto"/>
          </w:divBdr>
        </w:div>
        <w:div w:id="627006962">
          <w:marLeft w:val="0"/>
          <w:marRight w:val="0"/>
          <w:marTop w:val="0"/>
          <w:marBottom w:val="0"/>
          <w:divBdr>
            <w:top w:val="none" w:sz="0" w:space="0" w:color="auto"/>
            <w:left w:val="none" w:sz="0" w:space="0" w:color="auto"/>
            <w:bottom w:val="none" w:sz="0" w:space="0" w:color="auto"/>
            <w:right w:val="none" w:sz="0" w:space="0" w:color="auto"/>
          </w:divBdr>
        </w:div>
      </w:divsChild>
    </w:div>
    <w:div w:id="739904776">
      <w:marLeft w:val="0"/>
      <w:marRight w:val="0"/>
      <w:marTop w:val="0"/>
      <w:marBottom w:val="0"/>
      <w:divBdr>
        <w:top w:val="none" w:sz="0" w:space="0" w:color="auto"/>
        <w:left w:val="none" w:sz="0" w:space="0" w:color="auto"/>
        <w:bottom w:val="none" w:sz="0" w:space="0" w:color="auto"/>
        <w:right w:val="none" w:sz="0" w:space="0" w:color="auto"/>
      </w:divBdr>
      <w:divsChild>
        <w:div w:id="1002662103">
          <w:marLeft w:val="0"/>
          <w:marRight w:val="0"/>
          <w:marTop w:val="0"/>
          <w:marBottom w:val="0"/>
          <w:divBdr>
            <w:top w:val="none" w:sz="0" w:space="0" w:color="auto"/>
            <w:left w:val="none" w:sz="0" w:space="0" w:color="auto"/>
            <w:bottom w:val="none" w:sz="0" w:space="0" w:color="auto"/>
            <w:right w:val="none" w:sz="0" w:space="0" w:color="auto"/>
          </w:divBdr>
        </w:div>
      </w:divsChild>
    </w:div>
    <w:div w:id="740366414">
      <w:marLeft w:val="0"/>
      <w:marRight w:val="0"/>
      <w:marTop w:val="0"/>
      <w:marBottom w:val="0"/>
      <w:divBdr>
        <w:top w:val="none" w:sz="0" w:space="0" w:color="auto"/>
        <w:left w:val="none" w:sz="0" w:space="0" w:color="auto"/>
        <w:bottom w:val="none" w:sz="0" w:space="0" w:color="auto"/>
        <w:right w:val="none" w:sz="0" w:space="0" w:color="auto"/>
      </w:divBdr>
      <w:divsChild>
        <w:div w:id="314997987">
          <w:marLeft w:val="0"/>
          <w:marRight w:val="0"/>
          <w:marTop w:val="0"/>
          <w:marBottom w:val="0"/>
          <w:divBdr>
            <w:top w:val="none" w:sz="0" w:space="0" w:color="auto"/>
            <w:left w:val="none" w:sz="0" w:space="0" w:color="auto"/>
            <w:bottom w:val="none" w:sz="0" w:space="0" w:color="auto"/>
            <w:right w:val="none" w:sz="0" w:space="0" w:color="auto"/>
          </w:divBdr>
        </w:div>
      </w:divsChild>
    </w:div>
    <w:div w:id="742337812">
      <w:marLeft w:val="0"/>
      <w:marRight w:val="0"/>
      <w:marTop w:val="0"/>
      <w:marBottom w:val="0"/>
      <w:divBdr>
        <w:top w:val="none" w:sz="0" w:space="0" w:color="auto"/>
        <w:left w:val="none" w:sz="0" w:space="0" w:color="auto"/>
        <w:bottom w:val="none" w:sz="0" w:space="0" w:color="auto"/>
        <w:right w:val="none" w:sz="0" w:space="0" w:color="auto"/>
      </w:divBdr>
      <w:divsChild>
        <w:div w:id="927617730">
          <w:marLeft w:val="0"/>
          <w:marRight w:val="0"/>
          <w:marTop w:val="0"/>
          <w:marBottom w:val="0"/>
          <w:divBdr>
            <w:top w:val="none" w:sz="0" w:space="0" w:color="auto"/>
            <w:left w:val="none" w:sz="0" w:space="0" w:color="auto"/>
            <w:bottom w:val="none" w:sz="0" w:space="0" w:color="auto"/>
            <w:right w:val="none" w:sz="0" w:space="0" w:color="auto"/>
          </w:divBdr>
        </w:div>
        <w:div w:id="19746312">
          <w:marLeft w:val="0"/>
          <w:marRight w:val="0"/>
          <w:marTop w:val="0"/>
          <w:marBottom w:val="0"/>
          <w:divBdr>
            <w:top w:val="none" w:sz="0" w:space="0" w:color="auto"/>
            <w:left w:val="none" w:sz="0" w:space="0" w:color="auto"/>
            <w:bottom w:val="none" w:sz="0" w:space="0" w:color="auto"/>
            <w:right w:val="none" w:sz="0" w:space="0" w:color="auto"/>
          </w:divBdr>
        </w:div>
      </w:divsChild>
    </w:div>
    <w:div w:id="751707221">
      <w:marLeft w:val="0"/>
      <w:marRight w:val="0"/>
      <w:marTop w:val="0"/>
      <w:marBottom w:val="0"/>
      <w:divBdr>
        <w:top w:val="none" w:sz="0" w:space="0" w:color="auto"/>
        <w:left w:val="none" w:sz="0" w:space="0" w:color="auto"/>
        <w:bottom w:val="none" w:sz="0" w:space="0" w:color="auto"/>
        <w:right w:val="none" w:sz="0" w:space="0" w:color="auto"/>
      </w:divBdr>
      <w:divsChild>
        <w:div w:id="1389186698">
          <w:marLeft w:val="0"/>
          <w:marRight w:val="0"/>
          <w:marTop w:val="0"/>
          <w:marBottom w:val="0"/>
          <w:divBdr>
            <w:top w:val="none" w:sz="0" w:space="0" w:color="auto"/>
            <w:left w:val="none" w:sz="0" w:space="0" w:color="auto"/>
            <w:bottom w:val="none" w:sz="0" w:space="0" w:color="auto"/>
            <w:right w:val="none" w:sz="0" w:space="0" w:color="auto"/>
          </w:divBdr>
        </w:div>
      </w:divsChild>
    </w:div>
    <w:div w:id="755899321">
      <w:marLeft w:val="0"/>
      <w:marRight w:val="0"/>
      <w:marTop w:val="0"/>
      <w:marBottom w:val="0"/>
      <w:divBdr>
        <w:top w:val="none" w:sz="0" w:space="0" w:color="auto"/>
        <w:left w:val="none" w:sz="0" w:space="0" w:color="auto"/>
        <w:bottom w:val="none" w:sz="0" w:space="0" w:color="auto"/>
        <w:right w:val="none" w:sz="0" w:space="0" w:color="auto"/>
      </w:divBdr>
      <w:divsChild>
        <w:div w:id="337776612">
          <w:marLeft w:val="0"/>
          <w:marRight w:val="0"/>
          <w:marTop w:val="0"/>
          <w:marBottom w:val="0"/>
          <w:divBdr>
            <w:top w:val="none" w:sz="0" w:space="0" w:color="auto"/>
            <w:left w:val="none" w:sz="0" w:space="0" w:color="auto"/>
            <w:bottom w:val="none" w:sz="0" w:space="0" w:color="auto"/>
            <w:right w:val="none" w:sz="0" w:space="0" w:color="auto"/>
          </w:divBdr>
        </w:div>
      </w:divsChild>
    </w:div>
    <w:div w:id="762384934">
      <w:marLeft w:val="0"/>
      <w:marRight w:val="0"/>
      <w:marTop w:val="0"/>
      <w:marBottom w:val="0"/>
      <w:divBdr>
        <w:top w:val="none" w:sz="0" w:space="0" w:color="auto"/>
        <w:left w:val="none" w:sz="0" w:space="0" w:color="auto"/>
        <w:bottom w:val="none" w:sz="0" w:space="0" w:color="auto"/>
        <w:right w:val="none" w:sz="0" w:space="0" w:color="auto"/>
      </w:divBdr>
      <w:divsChild>
        <w:div w:id="528763422">
          <w:marLeft w:val="0"/>
          <w:marRight w:val="0"/>
          <w:marTop w:val="0"/>
          <w:marBottom w:val="0"/>
          <w:divBdr>
            <w:top w:val="none" w:sz="0" w:space="0" w:color="auto"/>
            <w:left w:val="none" w:sz="0" w:space="0" w:color="auto"/>
            <w:bottom w:val="none" w:sz="0" w:space="0" w:color="auto"/>
            <w:right w:val="none" w:sz="0" w:space="0" w:color="auto"/>
          </w:divBdr>
        </w:div>
        <w:div w:id="2040351859">
          <w:marLeft w:val="0"/>
          <w:marRight w:val="0"/>
          <w:marTop w:val="0"/>
          <w:marBottom w:val="0"/>
          <w:divBdr>
            <w:top w:val="none" w:sz="0" w:space="0" w:color="auto"/>
            <w:left w:val="none" w:sz="0" w:space="0" w:color="auto"/>
            <w:bottom w:val="none" w:sz="0" w:space="0" w:color="auto"/>
            <w:right w:val="none" w:sz="0" w:space="0" w:color="auto"/>
          </w:divBdr>
        </w:div>
        <w:div w:id="89351224">
          <w:marLeft w:val="0"/>
          <w:marRight w:val="0"/>
          <w:marTop w:val="0"/>
          <w:marBottom w:val="0"/>
          <w:divBdr>
            <w:top w:val="none" w:sz="0" w:space="0" w:color="auto"/>
            <w:left w:val="none" w:sz="0" w:space="0" w:color="auto"/>
            <w:bottom w:val="none" w:sz="0" w:space="0" w:color="auto"/>
            <w:right w:val="none" w:sz="0" w:space="0" w:color="auto"/>
          </w:divBdr>
        </w:div>
        <w:div w:id="1665744199">
          <w:marLeft w:val="0"/>
          <w:marRight w:val="0"/>
          <w:marTop w:val="0"/>
          <w:marBottom w:val="0"/>
          <w:divBdr>
            <w:top w:val="none" w:sz="0" w:space="0" w:color="auto"/>
            <w:left w:val="none" w:sz="0" w:space="0" w:color="auto"/>
            <w:bottom w:val="none" w:sz="0" w:space="0" w:color="auto"/>
            <w:right w:val="none" w:sz="0" w:space="0" w:color="auto"/>
          </w:divBdr>
        </w:div>
        <w:div w:id="1821075130">
          <w:marLeft w:val="0"/>
          <w:marRight w:val="0"/>
          <w:marTop w:val="0"/>
          <w:marBottom w:val="0"/>
          <w:divBdr>
            <w:top w:val="none" w:sz="0" w:space="0" w:color="auto"/>
            <w:left w:val="none" w:sz="0" w:space="0" w:color="auto"/>
            <w:bottom w:val="none" w:sz="0" w:space="0" w:color="auto"/>
            <w:right w:val="none" w:sz="0" w:space="0" w:color="auto"/>
          </w:divBdr>
        </w:div>
        <w:div w:id="33896840">
          <w:marLeft w:val="0"/>
          <w:marRight w:val="0"/>
          <w:marTop w:val="0"/>
          <w:marBottom w:val="0"/>
          <w:divBdr>
            <w:top w:val="none" w:sz="0" w:space="0" w:color="auto"/>
            <w:left w:val="none" w:sz="0" w:space="0" w:color="auto"/>
            <w:bottom w:val="none" w:sz="0" w:space="0" w:color="auto"/>
            <w:right w:val="none" w:sz="0" w:space="0" w:color="auto"/>
          </w:divBdr>
        </w:div>
      </w:divsChild>
    </w:div>
    <w:div w:id="773281203">
      <w:marLeft w:val="0"/>
      <w:marRight w:val="0"/>
      <w:marTop w:val="0"/>
      <w:marBottom w:val="0"/>
      <w:divBdr>
        <w:top w:val="none" w:sz="0" w:space="0" w:color="auto"/>
        <w:left w:val="none" w:sz="0" w:space="0" w:color="auto"/>
        <w:bottom w:val="none" w:sz="0" w:space="0" w:color="auto"/>
        <w:right w:val="none" w:sz="0" w:space="0" w:color="auto"/>
      </w:divBdr>
      <w:divsChild>
        <w:div w:id="887838091">
          <w:marLeft w:val="0"/>
          <w:marRight w:val="0"/>
          <w:marTop w:val="0"/>
          <w:marBottom w:val="0"/>
          <w:divBdr>
            <w:top w:val="none" w:sz="0" w:space="0" w:color="auto"/>
            <w:left w:val="none" w:sz="0" w:space="0" w:color="auto"/>
            <w:bottom w:val="none" w:sz="0" w:space="0" w:color="auto"/>
            <w:right w:val="none" w:sz="0" w:space="0" w:color="auto"/>
          </w:divBdr>
        </w:div>
        <w:div w:id="1599169964">
          <w:marLeft w:val="0"/>
          <w:marRight w:val="0"/>
          <w:marTop w:val="0"/>
          <w:marBottom w:val="0"/>
          <w:divBdr>
            <w:top w:val="none" w:sz="0" w:space="0" w:color="auto"/>
            <w:left w:val="none" w:sz="0" w:space="0" w:color="auto"/>
            <w:bottom w:val="none" w:sz="0" w:space="0" w:color="auto"/>
            <w:right w:val="none" w:sz="0" w:space="0" w:color="auto"/>
          </w:divBdr>
        </w:div>
        <w:div w:id="710618842">
          <w:marLeft w:val="0"/>
          <w:marRight w:val="0"/>
          <w:marTop w:val="0"/>
          <w:marBottom w:val="0"/>
          <w:divBdr>
            <w:top w:val="none" w:sz="0" w:space="0" w:color="auto"/>
            <w:left w:val="none" w:sz="0" w:space="0" w:color="auto"/>
            <w:bottom w:val="none" w:sz="0" w:space="0" w:color="auto"/>
            <w:right w:val="none" w:sz="0" w:space="0" w:color="auto"/>
          </w:divBdr>
        </w:div>
        <w:div w:id="1933509424">
          <w:marLeft w:val="0"/>
          <w:marRight w:val="0"/>
          <w:marTop w:val="0"/>
          <w:marBottom w:val="0"/>
          <w:divBdr>
            <w:top w:val="none" w:sz="0" w:space="0" w:color="auto"/>
            <w:left w:val="none" w:sz="0" w:space="0" w:color="auto"/>
            <w:bottom w:val="none" w:sz="0" w:space="0" w:color="auto"/>
            <w:right w:val="none" w:sz="0" w:space="0" w:color="auto"/>
          </w:divBdr>
        </w:div>
        <w:div w:id="1193105242">
          <w:marLeft w:val="0"/>
          <w:marRight w:val="0"/>
          <w:marTop w:val="0"/>
          <w:marBottom w:val="0"/>
          <w:divBdr>
            <w:top w:val="none" w:sz="0" w:space="0" w:color="auto"/>
            <w:left w:val="none" w:sz="0" w:space="0" w:color="auto"/>
            <w:bottom w:val="none" w:sz="0" w:space="0" w:color="auto"/>
            <w:right w:val="none" w:sz="0" w:space="0" w:color="auto"/>
          </w:divBdr>
        </w:div>
      </w:divsChild>
    </w:div>
    <w:div w:id="776558168">
      <w:marLeft w:val="0"/>
      <w:marRight w:val="0"/>
      <w:marTop w:val="0"/>
      <w:marBottom w:val="0"/>
      <w:divBdr>
        <w:top w:val="none" w:sz="0" w:space="0" w:color="auto"/>
        <w:left w:val="none" w:sz="0" w:space="0" w:color="auto"/>
        <w:bottom w:val="none" w:sz="0" w:space="0" w:color="auto"/>
        <w:right w:val="none" w:sz="0" w:space="0" w:color="auto"/>
      </w:divBdr>
      <w:divsChild>
        <w:div w:id="372077960">
          <w:marLeft w:val="0"/>
          <w:marRight w:val="0"/>
          <w:marTop w:val="0"/>
          <w:marBottom w:val="0"/>
          <w:divBdr>
            <w:top w:val="none" w:sz="0" w:space="0" w:color="auto"/>
            <w:left w:val="none" w:sz="0" w:space="0" w:color="auto"/>
            <w:bottom w:val="none" w:sz="0" w:space="0" w:color="auto"/>
            <w:right w:val="none" w:sz="0" w:space="0" w:color="auto"/>
          </w:divBdr>
        </w:div>
        <w:div w:id="474496320">
          <w:marLeft w:val="0"/>
          <w:marRight w:val="0"/>
          <w:marTop w:val="0"/>
          <w:marBottom w:val="0"/>
          <w:divBdr>
            <w:top w:val="none" w:sz="0" w:space="0" w:color="auto"/>
            <w:left w:val="none" w:sz="0" w:space="0" w:color="auto"/>
            <w:bottom w:val="none" w:sz="0" w:space="0" w:color="auto"/>
            <w:right w:val="none" w:sz="0" w:space="0" w:color="auto"/>
          </w:divBdr>
        </w:div>
        <w:div w:id="1324049600">
          <w:marLeft w:val="0"/>
          <w:marRight w:val="0"/>
          <w:marTop w:val="0"/>
          <w:marBottom w:val="0"/>
          <w:divBdr>
            <w:top w:val="none" w:sz="0" w:space="0" w:color="auto"/>
            <w:left w:val="none" w:sz="0" w:space="0" w:color="auto"/>
            <w:bottom w:val="none" w:sz="0" w:space="0" w:color="auto"/>
            <w:right w:val="none" w:sz="0" w:space="0" w:color="auto"/>
          </w:divBdr>
        </w:div>
        <w:div w:id="840007629">
          <w:marLeft w:val="0"/>
          <w:marRight w:val="0"/>
          <w:marTop w:val="0"/>
          <w:marBottom w:val="0"/>
          <w:divBdr>
            <w:top w:val="none" w:sz="0" w:space="0" w:color="auto"/>
            <w:left w:val="none" w:sz="0" w:space="0" w:color="auto"/>
            <w:bottom w:val="none" w:sz="0" w:space="0" w:color="auto"/>
            <w:right w:val="none" w:sz="0" w:space="0" w:color="auto"/>
          </w:divBdr>
        </w:div>
        <w:div w:id="2045792454">
          <w:marLeft w:val="0"/>
          <w:marRight w:val="0"/>
          <w:marTop w:val="0"/>
          <w:marBottom w:val="0"/>
          <w:divBdr>
            <w:top w:val="none" w:sz="0" w:space="0" w:color="auto"/>
            <w:left w:val="none" w:sz="0" w:space="0" w:color="auto"/>
            <w:bottom w:val="none" w:sz="0" w:space="0" w:color="auto"/>
            <w:right w:val="none" w:sz="0" w:space="0" w:color="auto"/>
          </w:divBdr>
        </w:div>
        <w:div w:id="1401439803">
          <w:marLeft w:val="0"/>
          <w:marRight w:val="0"/>
          <w:marTop w:val="0"/>
          <w:marBottom w:val="0"/>
          <w:divBdr>
            <w:top w:val="none" w:sz="0" w:space="0" w:color="auto"/>
            <w:left w:val="none" w:sz="0" w:space="0" w:color="auto"/>
            <w:bottom w:val="none" w:sz="0" w:space="0" w:color="auto"/>
            <w:right w:val="none" w:sz="0" w:space="0" w:color="auto"/>
          </w:divBdr>
        </w:div>
        <w:div w:id="1362710700">
          <w:marLeft w:val="0"/>
          <w:marRight w:val="0"/>
          <w:marTop w:val="0"/>
          <w:marBottom w:val="0"/>
          <w:divBdr>
            <w:top w:val="none" w:sz="0" w:space="0" w:color="auto"/>
            <w:left w:val="none" w:sz="0" w:space="0" w:color="auto"/>
            <w:bottom w:val="none" w:sz="0" w:space="0" w:color="auto"/>
            <w:right w:val="none" w:sz="0" w:space="0" w:color="auto"/>
          </w:divBdr>
        </w:div>
        <w:div w:id="105467352">
          <w:marLeft w:val="0"/>
          <w:marRight w:val="0"/>
          <w:marTop w:val="0"/>
          <w:marBottom w:val="0"/>
          <w:divBdr>
            <w:top w:val="none" w:sz="0" w:space="0" w:color="auto"/>
            <w:left w:val="none" w:sz="0" w:space="0" w:color="auto"/>
            <w:bottom w:val="none" w:sz="0" w:space="0" w:color="auto"/>
            <w:right w:val="none" w:sz="0" w:space="0" w:color="auto"/>
          </w:divBdr>
        </w:div>
        <w:div w:id="2058704831">
          <w:marLeft w:val="0"/>
          <w:marRight w:val="0"/>
          <w:marTop w:val="0"/>
          <w:marBottom w:val="0"/>
          <w:divBdr>
            <w:top w:val="none" w:sz="0" w:space="0" w:color="auto"/>
            <w:left w:val="none" w:sz="0" w:space="0" w:color="auto"/>
            <w:bottom w:val="none" w:sz="0" w:space="0" w:color="auto"/>
            <w:right w:val="none" w:sz="0" w:space="0" w:color="auto"/>
          </w:divBdr>
        </w:div>
        <w:div w:id="1629626375">
          <w:marLeft w:val="0"/>
          <w:marRight w:val="0"/>
          <w:marTop w:val="0"/>
          <w:marBottom w:val="0"/>
          <w:divBdr>
            <w:top w:val="none" w:sz="0" w:space="0" w:color="auto"/>
            <w:left w:val="none" w:sz="0" w:space="0" w:color="auto"/>
            <w:bottom w:val="none" w:sz="0" w:space="0" w:color="auto"/>
            <w:right w:val="none" w:sz="0" w:space="0" w:color="auto"/>
          </w:divBdr>
        </w:div>
      </w:divsChild>
    </w:div>
    <w:div w:id="782311427">
      <w:marLeft w:val="0"/>
      <w:marRight w:val="0"/>
      <w:marTop w:val="0"/>
      <w:marBottom w:val="0"/>
      <w:divBdr>
        <w:top w:val="none" w:sz="0" w:space="0" w:color="auto"/>
        <w:left w:val="none" w:sz="0" w:space="0" w:color="auto"/>
        <w:bottom w:val="none" w:sz="0" w:space="0" w:color="auto"/>
        <w:right w:val="none" w:sz="0" w:space="0" w:color="auto"/>
      </w:divBdr>
      <w:divsChild>
        <w:div w:id="587078638">
          <w:marLeft w:val="0"/>
          <w:marRight w:val="0"/>
          <w:marTop w:val="0"/>
          <w:marBottom w:val="0"/>
          <w:divBdr>
            <w:top w:val="none" w:sz="0" w:space="0" w:color="auto"/>
            <w:left w:val="none" w:sz="0" w:space="0" w:color="auto"/>
            <w:bottom w:val="none" w:sz="0" w:space="0" w:color="auto"/>
            <w:right w:val="none" w:sz="0" w:space="0" w:color="auto"/>
          </w:divBdr>
        </w:div>
        <w:div w:id="102115896">
          <w:marLeft w:val="0"/>
          <w:marRight w:val="0"/>
          <w:marTop w:val="0"/>
          <w:marBottom w:val="0"/>
          <w:divBdr>
            <w:top w:val="none" w:sz="0" w:space="0" w:color="auto"/>
            <w:left w:val="none" w:sz="0" w:space="0" w:color="auto"/>
            <w:bottom w:val="none" w:sz="0" w:space="0" w:color="auto"/>
            <w:right w:val="none" w:sz="0" w:space="0" w:color="auto"/>
          </w:divBdr>
        </w:div>
      </w:divsChild>
    </w:div>
    <w:div w:id="793594049">
      <w:marLeft w:val="0"/>
      <w:marRight w:val="0"/>
      <w:marTop w:val="0"/>
      <w:marBottom w:val="0"/>
      <w:divBdr>
        <w:top w:val="none" w:sz="0" w:space="0" w:color="auto"/>
        <w:left w:val="none" w:sz="0" w:space="0" w:color="auto"/>
        <w:bottom w:val="none" w:sz="0" w:space="0" w:color="auto"/>
        <w:right w:val="none" w:sz="0" w:space="0" w:color="auto"/>
      </w:divBdr>
      <w:divsChild>
        <w:div w:id="1799494886">
          <w:marLeft w:val="0"/>
          <w:marRight w:val="0"/>
          <w:marTop w:val="0"/>
          <w:marBottom w:val="0"/>
          <w:divBdr>
            <w:top w:val="none" w:sz="0" w:space="0" w:color="auto"/>
            <w:left w:val="none" w:sz="0" w:space="0" w:color="auto"/>
            <w:bottom w:val="none" w:sz="0" w:space="0" w:color="auto"/>
            <w:right w:val="none" w:sz="0" w:space="0" w:color="auto"/>
          </w:divBdr>
        </w:div>
        <w:div w:id="1059136175">
          <w:marLeft w:val="0"/>
          <w:marRight w:val="0"/>
          <w:marTop w:val="0"/>
          <w:marBottom w:val="0"/>
          <w:divBdr>
            <w:top w:val="none" w:sz="0" w:space="0" w:color="auto"/>
            <w:left w:val="none" w:sz="0" w:space="0" w:color="auto"/>
            <w:bottom w:val="none" w:sz="0" w:space="0" w:color="auto"/>
            <w:right w:val="none" w:sz="0" w:space="0" w:color="auto"/>
          </w:divBdr>
        </w:div>
        <w:div w:id="493228758">
          <w:marLeft w:val="0"/>
          <w:marRight w:val="0"/>
          <w:marTop w:val="0"/>
          <w:marBottom w:val="0"/>
          <w:divBdr>
            <w:top w:val="none" w:sz="0" w:space="0" w:color="auto"/>
            <w:left w:val="none" w:sz="0" w:space="0" w:color="auto"/>
            <w:bottom w:val="none" w:sz="0" w:space="0" w:color="auto"/>
            <w:right w:val="none" w:sz="0" w:space="0" w:color="auto"/>
          </w:divBdr>
        </w:div>
      </w:divsChild>
    </w:div>
    <w:div w:id="794449388">
      <w:marLeft w:val="0"/>
      <w:marRight w:val="0"/>
      <w:marTop w:val="0"/>
      <w:marBottom w:val="0"/>
      <w:divBdr>
        <w:top w:val="none" w:sz="0" w:space="0" w:color="auto"/>
        <w:left w:val="none" w:sz="0" w:space="0" w:color="auto"/>
        <w:bottom w:val="none" w:sz="0" w:space="0" w:color="auto"/>
        <w:right w:val="none" w:sz="0" w:space="0" w:color="auto"/>
      </w:divBdr>
      <w:divsChild>
        <w:div w:id="376853583">
          <w:marLeft w:val="0"/>
          <w:marRight w:val="0"/>
          <w:marTop w:val="0"/>
          <w:marBottom w:val="0"/>
          <w:divBdr>
            <w:top w:val="none" w:sz="0" w:space="0" w:color="auto"/>
            <w:left w:val="none" w:sz="0" w:space="0" w:color="auto"/>
            <w:bottom w:val="none" w:sz="0" w:space="0" w:color="auto"/>
            <w:right w:val="none" w:sz="0" w:space="0" w:color="auto"/>
          </w:divBdr>
        </w:div>
        <w:div w:id="1813517269">
          <w:marLeft w:val="0"/>
          <w:marRight w:val="0"/>
          <w:marTop w:val="0"/>
          <w:marBottom w:val="0"/>
          <w:divBdr>
            <w:top w:val="none" w:sz="0" w:space="0" w:color="auto"/>
            <w:left w:val="none" w:sz="0" w:space="0" w:color="auto"/>
            <w:bottom w:val="none" w:sz="0" w:space="0" w:color="auto"/>
            <w:right w:val="none" w:sz="0" w:space="0" w:color="auto"/>
          </w:divBdr>
        </w:div>
        <w:div w:id="1852453889">
          <w:marLeft w:val="0"/>
          <w:marRight w:val="0"/>
          <w:marTop w:val="0"/>
          <w:marBottom w:val="0"/>
          <w:divBdr>
            <w:top w:val="none" w:sz="0" w:space="0" w:color="auto"/>
            <w:left w:val="none" w:sz="0" w:space="0" w:color="auto"/>
            <w:bottom w:val="none" w:sz="0" w:space="0" w:color="auto"/>
            <w:right w:val="none" w:sz="0" w:space="0" w:color="auto"/>
          </w:divBdr>
        </w:div>
        <w:div w:id="474883214">
          <w:marLeft w:val="0"/>
          <w:marRight w:val="0"/>
          <w:marTop w:val="0"/>
          <w:marBottom w:val="0"/>
          <w:divBdr>
            <w:top w:val="none" w:sz="0" w:space="0" w:color="auto"/>
            <w:left w:val="none" w:sz="0" w:space="0" w:color="auto"/>
            <w:bottom w:val="none" w:sz="0" w:space="0" w:color="auto"/>
            <w:right w:val="none" w:sz="0" w:space="0" w:color="auto"/>
          </w:divBdr>
        </w:div>
        <w:div w:id="2055814369">
          <w:marLeft w:val="0"/>
          <w:marRight w:val="0"/>
          <w:marTop w:val="0"/>
          <w:marBottom w:val="0"/>
          <w:divBdr>
            <w:top w:val="none" w:sz="0" w:space="0" w:color="auto"/>
            <w:left w:val="none" w:sz="0" w:space="0" w:color="auto"/>
            <w:bottom w:val="none" w:sz="0" w:space="0" w:color="auto"/>
            <w:right w:val="none" w:sz="0" w:space="0" w:color="auto"/>
          </w:divBdr>
        </w:div>
        <w:div w:id="566457375">
          <w:marLeft w:val="0"/>
          <w:marRight w:val="0"/>
          <w:marTop w:val="0"/>
          <w:marBottom w:val="0"/>
          <w:divBdr>
            <w:top w:val="none" w:sz="0" w:space="0" w:color="auto"/>
            <w:left w:val="none" w:sz="0" w:space="0" w:color="auto"/>
            <w:bottom w:val="none" w:sz="0" w:space="0" w:color="auto"/>
            <w:right w:val="none" w:sz="0" w:space="0" w:color="auto"/>
          </w:divBdr>
        </w:div>
        <w:div w:id="2033876067">
          <w:marLeft w:val="0"/>
          <w:marRight w:val="0"/>
          <w:marTop w:val="0"/>
          <w:marBottom w:val="0"/>
          <w:divBdr>
            <w:top w:val="none" w:sz="0" w:space="0" w:color="auto"/>
            <w:left w:val="none" w:sz="0" w:space="0" w:color="auto"/>
            <w:bottom w:val="none" w:sz="0" w:space="0" w:color="auto"/>
            <w:right w:val="none" w:sz="0" w:space="0" w:color="auto"/>
          </w:divBdr>
        </w:div>
        <w:div w:id="411856256">
          <w:marLeft w:val="0"/>
          <w:marRight w:val="0"/>
          <w:marTop w:val="0"/>
          <w:marBottom w:val="0"/>
          <w:divBdr>
            <w:top w:val="none" w:sz="0" w:space="0" w:color="auto"/>
            <w:left w:val="none" w:sz="0" w:space="0" w:color="auto"/>
            <w:bottom w:val="none" w:sz="0" w:space="0" w:color="auto"/>
            <w:right w:val="none" w:sz="0" w:space="0" w:color="auto"/>
          </w:divBdr>
        </w:div>
        <w:div w:id="1735008988">
          <w:marLeft w:val="0"/>
          <w:marRight w:val="0"/>
          <w:marTop w:val="0"/>
          <w:marBottom w:val="0"/>
          <w:divBdr>
            <w:top w:val="none" w:sz="0" w:space="0" w:color="auto"/>
            <w:left w:val="none" w:sz="0" w:space="0" w:color="auto"/>
            <w:bottom w:val="none" w:sz="0" w:space="0" w:color="auto"/>
            <w:right w:val="none" w:sz="0" w:space="0" w:color="auto"/>
          </w:divBdr>
        </w:div>
        <w:div w:id="1828665625">
          <w:marLeft w:val="0"/>
          <w:marRight w:val="0"/>
          <w:marTop w:val="0"/>
          <w:marBottom w:val="0"/>
          <w:divBdr>
            <w:top w:val="none" w:sz="0" w:space="0" w:color="auto"/>
            <w:left w:val="none" w:sz="0" w:space="0" w:color="auto"/>
            <w:bottom w:val="none" w:sz="0" w:space="0" w:color="auto"/>
            <w:right w:val="none" w:sz="0" w:space="0" w:color="auto"/>
          </w:divBdr>
        </w:div>
        <w:div w:id="208107942">
          <w:marLeft w:val="0"/>
          <w:marRight w:val="0"/>
          <w:marTop w:val="0"/>
          <w:marBottom w:val="0"/>
          <w:divBdr>
            <w:top w:val="none" w:sz="0" w:space="0" w:color="auto"/>
            <w:left w:val="none" w:sz="0" w:space="0" w:color="auto"/>
            <w:bottom w:val="none" w:sz="0" w:space="0" w:color="auto"/>
            <w:right w:val="none" w:sz="0" w:space="0" w:color="auto"/>
          </w:divBdr>
        </w:div>
        <w:div w:id="40440493">
          <w:marLeft w:val="0"/>
          <w:marRight w:val="0"/>
          <w:marTop w:val="0"/>
          <w:marBottom w:val="0"/>
          <w:divBdr>
            <w:top w:val="none" w:sz="0" w:space="0" w:color="auto"/>
            <w:left w:val="none" w:sz="0" w:space="0" w:color="auto"/>
            <w:bottom w:val="none" w:sz="0" w:space="0" w:color="auto"/>
            <w:right w:val="none" w:sz="0" w:space="0" w:color="auto"/>
          </w:divBdr>
        </w:div>
        <w:div w:id="297808616">
          <w:marLeft w:val="0"/>
          <w:marRight w:val="0"/>
          <w:marTop w:val="0"/>
          <w:marBottom w:val="0"/>
          <w:divBdr>
            <w:top w:val="none" w:sz="0" w:space="0" w:color="auto"/>
            <w:left w:val="none" w:sz="0" w:space="0" w:color="auto"/>
            <w:bottom w:val="none" w:sz="0" w:space="0" w:color="auto"/>
            <w:right w:val="none" w:sz="0" w:space="0" w:color="auto"/>
          </w:divBdr>
        </w:div>
        <w:div w:id="2140610557">
          <w:marLeft w:val="0"/>
          <w:marRight w:val="0"/>
          <w:marTop w:val="0"/>
          <w:marBottom w:val="0"/>
          <w:divBdr>
            <w:top w:val="none" w:sz="0" w:space="0" w:color="auto"/>
            <w:left w:val="none" w:sz="0" w:space="0" w:color="auto"/>
            <w:bottom w:val="none" w:sz="0" w:space="0" w:color="auto"/>
            <w:right w:val="none" w:sz="0" w:space="0" w:color="auto"/>
          </w:divBdr>
        </w:div>
        <w:div w:id="767847069">
          <w:marLeft w:val="0"/>
          <w:marRight w:val="0"/>
          <w:marTop w:val="0"/>
          <w:marBottom w:val="0"/>
          <w:divBdr>
            <w:top w:val="none" w:sz="0" w:space="0" w:color="auto"/>
            <w:left w:val="none" w:sz="0" w:space="0" w:color="auto"/>
            <w:bottom w:val="none" w:sz="0" w:space="0" w:color="auto"/>
            <w:right w:val="none" w:sz="0" w:space="0" w:color="auto"/>
          </w:divBdr>
        </w:div>
        <w:div w:id="982780847">
          <w:marLeft w:val="0"/>
          <w:marRight w:val="0"/>
          <w:marTop w:val="0"/>
          <w:marBottom w:val="0"/>
          <w:divBdr>
            <w:top w:val="none" w:sz="0" w:space="0" w:color="auto"/>
            <w:left w:val="none" w:sz="0" w:space="0" w:color="auto"/>
            <w:bottom w:val="none" w:sz="0" w:space="0" w:color="auto"/>
            <w:right w:val="none" w:sz="0" w:space="0" w:color="auto"/>
          </w:divBdr>
        </w:div>
        <w:div w:id="1006059930">
          <w:marLeft w:val="0"/>
          <w:marRight w:val="0"/>
          <w:marTop w:val="0"/>
          <w:marBottom w:val="0"/>
          <w:divBdr>
            <w:top w:val="none" w:sz="0" w:space="0" w:color="auto"/>
            <w:left w:val="none" w:sz="0" w:space="0" w:color="auto"/>
            <w:bottom w:val="none" w:sz="0" w:space="0" w:color="auto"/>
            <w:right w:val="none" w:sz="0" w:space="0" w:color="auto"/>
          </w:divBdr>
        </w:div>
        <w:div w:id="1040128488">
          <w:marLeft w:val="0"/>
          <w:marRight w:val="0"/>
          <w:marTop w:val="0"/>
          <w:marBottom w:val="0"/>
          <w:divBdr>
            <w:top w:val="none" w:sz="0" w:space="0" w:color="auto"/>
            <w:left w:val="none" w:sz="0" w:space="0" w:color="auto"/>
            <w:bottom w:val="none" w:sz="0" w:space="0" w:color="auto"/>
            <w:right w:val="none" w:sz="0" w:space="0" w:color="auto"/>
          </w:divBdr>
        </w:div>
        <w:div w:id="1903783656">
          <w:marLeft w:val="0"/>
          <w:marRight w:val="0"/>
          <w:marTop w:val="0"/>
          <w:marBottom w:val="0"/>
          <w:divBdr>
            <w:top w:val="none" w:sz="0" w:space="0" w:color="auto"/>
            <w:left w:val="none" w:sz="0" w:space="0" w:color="auto"/>
            <w:bottom w:val="none" w:sz="0" w:space="0" w:color="auto"/>
            <w:right w:val="none" w:sz="0" w:space="0" w:color="auto"/>
          </w:divBdr>
        </w:div>
        <w:div w:id="1355229965">
          <w:marLeft w:val="0"/>
          <w:marRight w:val="0"/>
          <w:marTop w:val="0"/>
          <w:marBottom w:val="0"/>
          <w:divBdr>
            <w:top w:val="none" w:sz="0" w:space="0" w:color="auto"/>
            <w:left w:val="none" w:sz="0" w:space="0" w:color="auto"/>
            <w:bottom w:val="none" w:sz="0" w:space="0" w:color="auto"/>
            <w:right w:val="none" w:sz="0" w:space="0" w:color="auto"/>
          </w:divBdr>
        </w:div>
      </w:divsChild>
    </w:div>
    <w:div w:id="798576475">
      <w:marLeft w:val="0"/>
      <w:marRight w:val="0"/>
      <w:marTop w:val="0"/>
      <w:marBottom w:val="0"/>
      <w:divBdr>
        <w:top w:val="none" w:sz="0" w:space="0" w:color="auto"/>
        <w:left w:val="none" w:sz="0" w:space="0" w:color="auto"/>
        <w:bottom w:val="none" w:sz="0" w:space="0" w:color="auto"/>
        <w:right w:val="none" w:sz="0" w:space="0" w:color="auto"/>
      </w:divBdr>
      <w:divsChild>
        <w:div w:id="2075739035">
          <w:marLeft w:val="0"/>
          <w:marRight w:val="0"/>
          <w:marTop w:val="0"/>
          <w:marBottom w:val="0"/>
          <w:divBdr>
            <w:top w:val="none" w:sz="0" w:space="0" w:color="auto"/>
            <w:left w:val="none" w:sz="0" w:space="0" w:color="auto"/>
            <w:bottom w:val="none" w:sz="0" w:space="0" w:color="auto"/>
            <w:right w:val="none" w:sz="0" w:space="0" w:color="auto"/>
          </w:divBdr>
        </w:div>
        <w:div w:id="768475639">
          <w:marLeft w:val="0"/>
          <w:marRight w:val="0"/>
          <w:marTop w:val="0"/>
          <w:marBottom w:val="0"/>
          <w:divBdr>
            <w:top w:val="none" w:sz="0" w:space="0" w:color="auto"/>
            <w:left w:val="none" w:sz="0" w:space="0" w:color="auto"/>
            <w:bottom w:val="none" w:sz="0" w:space="0" w:color="auto"/>
            <w:right w:val="none" w:sz="0" w:space="0" w:color="auto"/>
          </w:divBdr>
        </w:div>
        <w:div w:id="1675451196">
          <w:marLeft w:val="0"/>
          <w:marRight w:val="0"/>
          <w:marTop w:val="0"/>
          <w:marBottom w:val="0"/>
          <w:divBdr>
            <w:top w:val="none" w:sz="0" w:space="0" w:color="auto"/>
            <w:left w:val="none" w:sz="0" w:space="0" w:color="auto"/>
            <w:bottom w:val="none" w:sz="0" w:space="0" w:color="auto"/>
            <w:right w:val="none" w:sz="0" w:space="0" w:color="auto"/>
          </w:divBdr>
        </w:div>
      </w:divsChild>
    </w:div>
    <w:div w:id="800657177">
      <w:marLeft w:val="0"/>
      <w:marRight w:val="0"/>
      <w:marTop w:val="0"/>
      <w:marBottom w:val="0"/>
      <w:divBdr>
        <w:top w:val="none" w:sz="0" w:space="0" w:color="auto"/>
        <w:left w:val="none" w:sz="0" w:space="0" w:color="auto"/>
        <w:bottom w:val="none" w:sz="0" w:space="0" w:color="auto"/>
        <w:right w:val="none" w:sz="0" w:space="0" w:color="auto"/>
      </w:divBdr>
      <w:divsChild>
        <w:div w:id="1735467288">
          <w:marLeft w:val="0"/>
          <w:marRight w:val="0"/>
          <w:marTop w:val="0"/>
          <w:marBottom w:val="0"/>
          <w:divBdr>
            <w:top w:val="none" w:sz="0" w:space="0" w:color="auto"/>
            <w:left w:val="none" w:sz="0" w:space="0" w:color="auto"/>
            <w:bottom w:val="none" w:sz="0" w:space="0" w:color="auto"/>
            <w:right w:val="none" w:sz="0" w:space="0" w:color="auto"/>
          </w:divBdr>
        </w:div>
        <w:div w:id="864249928">
          <w:marLeft w:val="0"/>
          <w:marRight w:val="0"/>
          <w:marTop w:val="0"/>
          <w:marBottom w:val="0"/>
          <w:divBdr>
            <w:top w:val="none" w:sz="0" w:space="0" w:color="auto"/>
            <w:left w:val="none" w:sz="0" w:space="0" w:color="auto"/>
            <w:bottom w:val="none" w:sz="0" w:space="0" w:color="auto"/>
            <w:right w:val="none" w:sz="0" w:space="0" w:color="auto"/>
          </w:divBdr>
        </w:div>
      </w:divsChild>
    </w:div>
    <w:div w:id="801116743">
      <w:marLeft w:val="0"/>
      <w:marRight w:val="0"/>
      <w:marTop w:val="0"/>
      <w:marBottom w:val="0"/>
      <w:divBdr>
        <w:top w:val="none" w:sz="0" w:space="0" w:color="auto"/>
        <w:left w:val="none" w:sz="0" w:space="0" w:color="auto"/>
        <w:bottom w:val="none" w:sz="0" w:space="0" w:color="auto"/>
        <w:right w:val="none" w:sz="0" w:space="0" w:color="auto"/>
      </w:divBdr>
      <w:divsChild>
        <w:div w:id="2023239908">
          <w:marLeft w:val="0"/>
          <w:marRight w:val="0"/>
          <w:marTop w:val="0"/>
          <w:marBottom w:val="0"/>
          <w:divBdr>
            <w:top w:val="none" w:sz="0" w:space="0" w:color="auto"/>
            <w:left w:val="none" w:sz="0" w:space="0" w:color="auto"/>
            <w:bottom w:val="none" w:sz="0" w:space="0" w:color="auto"/>
            <w:right w:val="none" w:sz="0" w:space="0" w:color="auto"/>
          </w:divBdr>
        </w:div>
        <w:div w:id="704791517">
          <w:marLeft w:val="0"/>
          <w:marRight w:val="0"/>
          <w:marTop w:val="0"/>
          <w:marBottom w:val="0"/>
          <w:divBdr>
            <w:top w:val="none" w:sz="0" w:space="0" w:color="auto"/>
            <w:left w:val="none" w:sz="0" w:space="0" w:color="auto"/>
            <w:bottom w:val="none" w:sz="0" w:space="0" w:color="auto"/>
            <w:right w:val="none" w:sz="0" w:space="0" w:color="auto"/>
          </w:divBdr>
        </w:div>
        <w:div w:id="106122255">
          <w:marLeft w:val="0"/>
          <w:marRight w:val="0"/>
          <w:marTop w:val="0"/>
          <w:marBottom w:val="0"/>
          <w:divBdr>
            <w:top w:val="none" w:sz="0" w:space="0" w:color="auto"/>
            <w:left w:val="none" w:sz="0" w:space="0" w:color="auto"/>
            <w:bottom w:val="none" w:sz="0" w:space="0" w:color="auto"/>
            <w:right w:val="none" w:sz="0" w:space="0" w:color="auto"/>
          </w:divBdr>
        </w:div>
        <w:div w:id="2142840074">
          <w:marLeft w:val="0"/>
          <w:marRight w:val="0"/>
          <w:marTop w:val="0"/>
          <w:marBottom w:val="0"/>
          <w:divBdr>
            <w:top w:val="none" w:sz="0" w:space="0" w:color="auto"/>
            <w:left w:val="none" w:sz="0" w:space="0" w:color="auto"/>
            <w:bottom w:val="none" w:sz="0" w:space="0" w:color="auto"/>
            <w:right w:val="none" w:sz="0" w:space="0" w:color="auto"/>
          </w:divBdr>
        </w:div>
        <w:div w:id="182011428">
          <w:marLeft w:val="0"/>
          <w:marRight w:val="0"/>
          <w:marTop w:val="0"/>
          <w:marBottom w:val="0"/>
          <w:divBdr>
            <w:top w:val="none" w:sz="0" w:space="0" w:color="auto"/>
            <w:left w:val="none" w:sz="0" w:space="0" w:color="auto"/>
            <w:bottom w:val="none" w:sz="0" w:space="0" w:color="auto"/>
            <w:right w:val="none" w:sz="0" w:space="0" w:color="auto"/>
          </w:divBdr>
        </w:div>
        <w:div w:id="1708795947">
          <w:marLeft w:val="0"/>
          <w:marRight w:val="0"/>
          <w:marTop w:val="0"/>
          <w:marBottom w:val="0"/>
          <w:divBdr>
            <w:top w:val="none" w:sz="0" w:space="0" w:color="auto"/>
            <w:left w:val="none" w:sz="0" w:space="0" w:color="auto"/>
            <w:bottom w:val="none" w:sz="0" w:space="0" w:color="auto"/>
            <w:right w:val="none" w:sz="0" w:space="0" w:color="auto"/>
          </w:divBdr>
        </w:div>
        <w:div w:id="54624062">
          <w:marLeft w:val="0"/>
          <w:marRight w:val="0"/>
          <w:marTop w:val="0"/>
          <w:marBottom w:val="0"/>
          <w:divBdr>
            <w:top w:val="none" w:sz="0" w:space="0" w:color="auto"/>
            <w:left w:val="none" w:sz="0" w:space="0" w:color="auto"/>
            <w:bottom w:val="none" w:sz="0" w:space="0" w:color="auto"/>
            <w:right w:val="none" w:sz="0" w:space="0" w:color="auto"/>
          </w:divBdr>
        </w:div>
        <w:div w:id="546138938">
          <w:marLeft w:val="0"/>
          <w:marRight w:val="0"/>
          <w:marTop w:val="0"/>
          <w:marBottom w:val="0"/>
          <w:divBdr>
            <w:top w:val="none" w:sz="0" w:space="0" w:color="auto"/>
            <w:left w:val="none" w:sz="0" w:space="0" w:color="auto"/>
            <w:bottom w:val="none" w:sz="0" w:space="0" w:color="auto"/>
            <w:right w:val="none" w:sz="0" w:space="0" w:color="auto"/>
          </w:divBdr>
        </w:div>
      </w:divsChild>
    </w:div>
    <w:div w:id="804355318">
      <w:marLeft w:val="0"/>
      <w:marRight w:val="0"/>
      <w:marTop w:val="0"/>
      <w:marBottom w:val="0"/>
      <w:divBdr>
        <w:top w:val="none" w:sz="0" w:space="0" w:color="auto"/>
        <w:left w:val="none" w:sz="0" w:space="0" w:color="auto"/>
        <w:bottom w:val="none" w:sz="0" w:space="0" w:color="auto"/>
        <w:right w:val="none" w:sz="0" w:space="0" w:color="auto"/>
      </w:divBdr>
      <w:divsChild>
        <w:div w:id="1326593613">
          <w:marLeft w:val="0"/>
          <w:marRight w:val="0"/>
          <w:marTop w:val="0"/>
          <w:marBottom w:val="0"/>
          <w:divBdr>
            <w:top w:val="none" w:sz="0" w:space="0" w:color="auto"/>
            <w:left w:val="none" w:sz="0" w:space="0" w:color="auto"/>
            <w:bottom w:val="none" w:sz="0" w:space="0" w:color="auto"/>
            <w:right w:val="none" w:sz="0" w:space="0" w:color="auto"/>
          </w:divBdr>
        </w:div>
        <w:div w:id="1184637919">
          <w:marLeft w:val="0"/>
          <w:marRight w:val="0"/>
          <w:marTop w:val="0"/>
          <w:marBottom w:val="0"/>
          <w:divBdr>
            <w:top w:val="none" w:sz="0" w:space="0" w:color="auto"/>
            <w:left w:val="none" w:sz="0" w:space="0" w:color="auto"/>
            <w:bottom w:val="none" w:sz="0" w:space="0" w:color="auto"/>
            <w:right w:val="none" w:sz="0" w:space="0" w:color="auto"/>
          </w:divBdr>
        </w:div>
      </w:divsChild>
    </w:div>
    <w:div w:id="808939212">
      <w:marLeft w:val="0"/>
      <w:marRight w:val="0"/>
      <w:marTop w:val="0"/>
      <w:marBottom w:val="0"/>
      <w:divBdr>
        <w:top w:val="none" w:sz="0" w:space="0" w:color="auto"/>
        <w:left w:val="none" w:sz="0" w:space="0" w:color="auto"/>
        <w:bottom w:val="none" w:sz="0" w:space="0" w:color="auto"/>
        <w:right w:val="none" w:sz="0" w:space="0" w:color="auto"/>
      </w:divBdr>
      <w:divsChild>
        <w:div w:id="1764229852">
          <w:marLeft w:val="0"/>
          <w:marRight w:val="0"/>
          <w:marTop w:val="0"/>
          <w:marBottom w:val="0"/>
          <w:divBdr>
            <w:top w:val="none" w:sz="0" w:space="0" w:color="auto"/>
            <w:left w:val="none" w:sz="0" w:space="0" w:color="auto"/>
            <w:bottom w:val="none" w:sz="0" w:space="0" w:color="auto"/>
            <w:right w:val="none" w:sz="0" w:space="0" w:color="auto"/>
          </w:divBdr>
        </w:div>
      </w:divsChild>
    </w:div>
    <w:div w:id="809370252">
      <w:marLeft w:val="0"/>
      <w:marRight w:val="0"/>
      <w:marTop w:val="0"/>
      <w:marBottom w:val="0"/>
      <w:divBdr>
        <w:top w:val="none" w:sz="0" w:space="0" w:color="auto"/>
        <w:left w:val="none" w:sz="0" w:space="0" w:color="auto"/>
        <w:bottom w:val="none" w:sz="0" w:space="0" w:color="auto"/>
        <w:right w:val="none" w:sz="0" w:space="0" w:color="auto"/>
      </w:divBdr>
      <w:divsChild>
        <w:div w:id="862922">
          <w:marLeft w:val="0"/>
          <w:marRight w:val="0"/>
          <w:marTop w:val="0"/>
          <w:marBottom w:val="0"/>
          <w:divBdr>
            <w:top w:val="none" w:sz="0" w:space="0" w:color="auto"/>
            <w:left w:val="none" w:sz="0" w:space="0" w:color="auto"/>
            <w:bottom w:val="none" w:sz="0" w:space="0" w:color="auto"/>
            <w:right w:val="none" w:sz="0" w:space="0" w:color="auto"/>
          </w:divBdr>
        </w:div>
        <w:div w:id="178547972">
          <w:marLeft w:val="0"/>
          <w:marRight w:val="0"/>
          <w:marTop w:val="0"/>
          <w:marBottom w:val="0"/>
          <w:divBdr>
            <w:top w:val="none" w:sz="0" w:space="0" w:color="auto"/>
            <w:left w:val="none" w:sz="0" w:space="0" w:color="auto"/>
            <w:bottom w:val="none" w:sz="0" w:space="0" w:color="auto"/>
            <w:right w:val="none" w:sz="0" w:space="0" w:color="auto"/>
          </w:divBdr>
        </w:div>
        <w:div w:id="1816022663">
          <w:marLeft w:val="0"/>
          <w:marRight w:val="0"/>
          <w:marTop w:val="0"/>
          <w:marBottom w:val="0"/>
          <w:divBdr>
            <w:top w:val="none" w:sz="0" w:space="0" w:color="auto"/>
            <w:left w:val="none" w:sz="0" w:space="0" w:color="auto"/>
            <w:bottom w:val="none" w:sz="0" w:space="0" w:color="auto"/>
            <w:right w:val="none" w:sz="0" w:space="0" w:color="auto"/>
          </w:divBdr>
        </w:div>
      </w:divsChild>
    </w:div>
    <w:div w:id="837617128">
      <w:marLeft w:val="0"/>
      <w:marRight w:val="0"/>
      <w:marTop w:val="0"/>
      <w:marBottom w:val="0"/>
      <w:divBdr>
        <w:top w:val="none" w:sz="0" w:space="0" w:color="auto"/>
        <w:left w:val="none" w:sz="0" w:space="0" w:color="auto"/>
        <w:bottom w:val="none" w:sz="0" w:space="0" w:color="auto"/>
        <w:right w:val="none" w:sz="0" w:space="0" w:color="auto"/>
      </w:divBdr>
      <w:divsChild>
        <w:div w:id="314376987">
          <w:marLeft w:val="0"/>
          <w:marRight w:val="0"/>
          <w:marTop w:val="0"/>
          <w:marBottom w:val="0"/>
          <w:divBdr>
            <w:top w:val="none" w:sz="0" w:space="0" w:color="auto"/>
            <w:left w:val="none" w:sz="0" w:space="0" w:color="auto"/>
            <w:bottom w:val="none" w:sz="0" w:space="0" w:color="auto"/>
            <w:right w:val="none" w:sz="0" w:space="0" w:color="auto"/>
          </w:divBdr>
        </w:div>
      </w:divsChild>
    </w:div>
    <w:div w:id="839390963">
      <w:marLeft w:val="0"/>
      <w:marRight w:val="0"/>
      <w:marTop w:val="0"/>
      <w:marBottom w:val="0"/>
      <w:divBdr>
        <w:top w:val="none" w:sz="0" w:space="0" w:color="auto"/>
        <w:left w:val="none" w:sz="0" w:space="0" w:color="auto"/>
        <w:bottom w:val="none" w:sz="0" w:space="0" w:color="auto"/>
        <w:right w:val="none" w:sz="0" w:space="0" w:color="auto"/>
      </w:divBdr>
      <w:divsChild>
        <w:div w:id="1250385614">
          <w:marLeft w:val="0"/>
          <w:marRight w:val="0"/>
          <w:marTop w:val="0"/>
          <w:marBottom w:val="0"/>
          <w:divBdr>
            <w:top w:val="none" w:sz="0" w:space="0" w:color="auto"/>
            <w:left w:val="none" w:sz="0" w:space="0" w:color="auto"/>
            <w:bottom w:val="none" w:sz="0" w:space="0" w:color="auto"/>
            <w:right w:val="none" w:sz="0" w:space="0" w:color="auto"/>
          </w:divBdr>
        </w:div>
      </w:divsChild>
    </w:div>
    <w:div w:id="840506695">
      <w:marLeft w:val="0"/>
      <w:marRight w:val="0"/>
      <w:marTop w:val="0"/>
      <w:marBottom w:val="0"/>
      <w:divBdr>
        <w:top w:val="none" w:sz="0" w:space="0" w:color="auto"/>
        <w:left w:val="none" w:sz="0" w:space="0" w:color="auto"/>
        <w:bottom w:val="none" w:sz="0" w:space="0" w:color="auto"/>
        <w:right w:val="none" w:sz="0" w:space="0" w:color="auto"/>
      </w:divBdr>
      <w:divsChild>
        <w:div w:id="194463860">
          <w:marLeft w:val="0"/>
          <w:marRight w:val="0"/>
          <w:marTop w:val="0"/>
          <w:marBottom w:val="0"/>
          <w:divBdr>
            <w:top w:val="none" w:sz="0" w:space="0" w:color="auto"/>
            <w:left w:val="none" w:sz="0" w:space="0" w:color="auto"/>
            <w:bottom w:val="none" w:sz="0" w:space="0" w:color="auto"/>
            <w:right w:val="none" w:sz="0" w:space="0" w:color="auto"/>
          </w:divBdr>
        </w:div>
      </w:divsChild>
    </w:div>
    <w:div w:id="843546265">
      <w:marLeft w:val="0"/>
      <w:marRight w:val="0"/>
      <w:marTop w:val="0"/>
      <w:marBottom w:val="0"/>
      <w:divBdr>
        <w:top w:val="none" w:sz="0" w:space="0" w:color="auto"/>
        <w:left w:val="none" w:sz="0" w:space="0" w:color="auto"/>
        <w:bottom w:val="none" w:sz="0" w:space="0" w:color="auto"/>
        <w:right w:val="none" w:sz="0" w:space="0" w:color="auto"/>
      </w:divBdr>
      <w:divsChild>
        <w:div w:id="1792437611">
          <w:marLeft w:val="0"/>
          <w:marRight w:val="0"/>
          <w:marTop w:val="0"/>
          <w:marBottom w:val="0"/>
          <w:divBdr>
            <w:top w:val="none" w:sz="0" w:space="0" w:color="auto"/>
            <w:left w:val="none" w:sz="0" w:space="0" w:color="auto"/>
            <w:bottom w:val="none" w:sz="0" w:space="0" w:color="auto"/>
            <w:right w:val="none" w:sz="0" w:space="0" w:color="auto"/>
          </w:divBdr>
        </w:div>
        <w:div w:id="1131286797">
          <w:marLeft w:val="0"/>
          <w:marRight w:val="0"/>
          <w:marTop w:val="0"/>
          <w:marBottom w:val="0"/>
          <w:divBdr>
            <w:top w:val="none" w:sz="0" w:space="0" w:color="auto"/>
            <w:left w:val="none" w:sz="0" w:space="0" w:color="auto"/>
            <w:bottom w:val="none" w:sz="0" w:space="0" w:color="auto"/>
            <w:right w:val="none" w:sz="0" w:space="0" w:color="auto"/>
          </w:divBdr>
        </w:div>
      </w:divsChild>
    </w:div>
    <w:div w:id="849759721">
      <w:marLeft w:val="0"/>
      <w:marRight w:val="0"/>
      <w:marTop w:val="0"/>
      <w:marBottom w:val="0"/>
      <w:divBdr>
        <w:top w:val="none" w:sz="0" w:space="0" w:color="auto"/>
        <w:left w:val="none" w:sz="0" w:space="0" w:color="auto"/>
        <w:bottom w:val="none" w:sz="0" w:space="0" w:color="auto"/>
        <w:right w:val="none" w:sz="0" w:space="0" w:color="auto"/>
      </w:divBdr>
      <w:divsChild>
        <w:div w:id="750391929">
          <w:marLeft w:val="0"/>
          <w:marRight w:val="0"/>
          <w:marTop w:val="0"/>
          <w:marBottom w:val="0"/>
          <w:divBdr>
            <w:top w:val="none" w:sz="0" w:space="0" w:color="auto"/>
            <w:left w:val="none" w:sz="0" w:space="0" w:color="auto"/>
            <w:bottom w:val="none" w:sz="0" w:space="0" w:color="auto"/>
            <w:right w:val="none" w:sz="0" w:space="0" w:color="auto"/>
          </w:divBdr>
        </w:div>
      </w:divsChild>
    </w:div>
    <w:div w:id="851532256">
      <w:marLeft w:val="0"/>
      <w:marRight w:val="0"/>
      <w:marTop w:val="0"/>
      <w:marBottom w:val="0"/>
      <w:divBdr>
        <w:top w:val="none" w:sz="0" w:space="0" w:color="auto"/>
        <w:left w:val="none" w:sz="0" w:space="0" w:color="auto"/>
        <w:bottom w:val="none" w:sz="0" w:space="0" w:color="auto"/>
        <w:right w:val="none" w:sz="0" w:space="0" w:color="auto"/>
      </w:divBdr>
      <w:divsChild>
        <w:div w:id="1502696609">
          <w:marLeft w:val="0"/>
          <w:marRight w:val="0"/>
          <w:marTop w:val="0"/>
          <w:marBottom w:val="0"/>
          <w:divBdr>
            <w:top w:val="none" w:sz="0" w:space="0" w:color="auto"/>
            <w:left w:val="none" w:sz="0" w:space="0" w:color="auto"/>
            <w:bottom w:val="none" w:sz="0" w:space="0" w:color="auto"/>
            <w:right w:val="none" w:sz="0" w:space="0" w:color="auto"/>
          </w:divBdr>
        </w:div>
      </w:divsChild>
    </w:div>
    <w:div w:id="853111825">
      <w:marLeft w:val="0"/>
      <w:marRight w:val="0"/>
      <w:marTop w:val="0"/>
      <w:marBottom w:val="0"/>
      <w:divBdr>
        <w:top w:val="none" w:sz="0" w:space="0" w:color="auto"/>
        <w:left w:val="none" w:sz="0" w:space="0" w:color="auto"/>
        <w:bottom w:val="none" w:sz="0" w:space="0" w:color="auto"/>
        <w:right w:val="none" w:sz="0" w:space="0" w:color="auto"/>
      </w:divBdr>
      <w:divsChild>
        <w:div w:id="2032417727">
          <w:marLeft w:val="0"/>
          <w:marRight w:val="0"/>
          <w:marTop w:val="0"/>
          <w:marBottom w:val="0"/>
          <w:divBdr>
            <w:top w:val="none" w:sz="0" w:space="0" w:color="auto"/>
            <w:left w:val="none" w:sz="0" w:space="0" w:color="auto"/>
            <w:bottom w:val="none" w:sz="0" w:space="0" w:color="auto"/>
            <w:right w:val="none" w:sz="0" w:space="0" w:color="auto"/>
          </w:divBdr>
        </w:div>
        <w:div w:id="451359630">
          <w:marLeft w:val="0"/>
          <w:marRight w:val="0"/>
          <w:marTop w:val="0"/>
          <w:marBottom w:val="0"/>
          <w:divBdr>
            <w:top w:val="none" w:sz="0" w:space="0" w:color="auto"/>
            <w:left w:val="none" w:sz="0" w:space="0" w:color="auto"/>
            <w:bottom w:val="none" w:sz="0" w:space="0" w:color="auto"/>
            <w:right w:val="none" w:sz="0" w:space="0" w:color="auto"/>
          </w:divBdr>
        </w:div>
        <w:div w:id="1550337753">
          <w:marLeft w:val="0"/>
          <w:marRight w:val="0"/>
          <w:marTop w:val="0"/>
          <w:marBottom w:val="0"/>
          <w:divBdr>
            <w:top w:val="none" w:sz="0" w:space="0" w:color="auto"/>
            <w:left w:val="none" w:sz="0" w:space="0" w:color="auto"/>
            <w:bottom w:val="none" w:sz="0" w:space="0" w:color="auto"/>
            <w:right w:val="none" w:sz="0" w:space="0" w:color="auto"/>
          </w:divBdr>
        </w:div>
        <w:div w:id="502354749">
          <w:marLeft w:val="0"/>
          <w:marRight w:val="0"/>
          <w:marTop w:val="0"/>
          <w:marBottom w:val="0"/>
          <w:divBdr>
            <w:top w:val="none" w:sz="0" w:space="0" w:color="auto"/>
            <w:left w:val="none" w:sz="0" w:space="0" w:color="auto"/>
            <w:bottom w:val="none" w:sz="0" w:space="0" w:color="auto"/>
            <w:right w:val="none" w:sz="0" w:space="0" w:color="auto"/>
          </w:divBdr>
        </w:div>
        <w:div w:id="1555581852">
          <w:marLeft w:val="0"/>
          <w:marRight w:val="0"/>
          <w:marTop w:val="0"/>
          <w:marBottom w:val="0"/>
          <w:divBdr>
            <w:top w:val="none" w:sz="0" w:space="0" w:color="auto"/>
            <w:left w:val="none" w:sz="0" w:space="0" w:color="auto"/>
            <w:bottom w:val="none" w:sz="0" w:space="0" w:color="auto"/>
            <w:right w:val="none" w:sz="0" w:space="0" w:color="auto"/>
          </w:divBdr>
        </w:div>
      </w:divsChild>
    </w:div>
    <w:div w:id="853418011">
      <w:marLeft w:val="0"/>
      <w:marRight w:val="0"/>
      <w:marTop w:val="0"/>
      <w:marBottom w:val="0"/>
      <w:divBdr>
        <w:top w:val="none" w:sz="0" w:space="0" w:color="auto"/>
        <w:left w:val="none" w:sz="0" w:space="0" w:color="auto"/>
        <w:bottom w:val="none" w:sz="0" w:space="0" w:color="auto"/>
        <w:right w:val="none" w:sz="0" w:space="0" w:color="auto"/>
      </w:divBdr>
      <w:divsChild>
        <w:div w:id="2061124484">
          <w:marLeft w:val="0"/>
          <w:marRight w:val="0"/>
          <w:marTop w:val="0"/>
          <w:marBottom w:val="0"/>
          <w:divBdr>
            <w:top w:val="none" w:sz="0" w:space="0" w:color="auto"/>
            <w:left w:val="none" w:sz="0" w:space="0" w:color="auto"/>
            <w:bottom w:val="none" w:sz="0" w:space="0" w:color="auto"/>
            <w:right w:val="none" w:sz="0" w:space="0" w:color="auto"/>
          </w:divBdr>
        </w:div>
      </w:divsChild>
    </w:div>
    <w:div w:id="865484046">
      <w:marLeft w:val="0"/>
      <w:marRight w:val="0"/>
      <w:marTop w:val="0"/>
      <w:marBottom w:val="0"/>
      <w:divBdr>
        <w:top w:val="none" w:sz="0" w:space="0" w:color="auto"/>
        <w:left w:val="none" w:sz="0" w:space="0" w:color="auto"/>
        <w:bottom w:val="none" w:sz="0" w:space="0" w:color="auto"/>
        <w:right w:val="none" w:sz="0" w:space="0" w:color="auto"/>
      </w:divBdr>
      <w:divsChild>
        <w:div w:id="1783498053">
          <w:marLeft w:val="0"/>
          <w:marRight w:val="0"/>
          <w:marTop w:val="0"/>
          <w:marBottom w:val="0"/>
          <w:divBdr>
            <w:top w:val="none" w:sz="0" w:space="0" w:color="auto"/>
            <w:left w:val="none" w:sz="0" w:space="0" w:color="auto"/>
            <w:bottom w:val="none" w:sz="0" w:space="0" w:color="auto"/>
            <w:right w:val="none" w:sz="0" w:space="0" w:color="auto"/>
          </w:divBdr>
        </w:div>
      </w:divsChild>
    </w:div>
    <w:div w:id="867376228">
      <w:marLeft w:val="0"/>
      <w:marRight w:val="0"/>
      <w:marTop w:val="0"/>
      <w:marBottom w:val="0"/>
      <w:divBdr>
        <w:top w:val="none" w:sz="0" w:space="0" w:color="auto"/>
        <w:left w:val="none" w:sz="0" w:space="0" w:color="auto"/>
        <w:bottom w:val="none" w:sz="0" w:space="0" w:color="auto"/>
        <w:right w:val="none" w:sz="0" w:space="0" w:color="auto"/>
      </w:divBdr>
      <w:divsChild>
        <w:div w:id="1194853358">
          <w:marLeft w:val="0"/>
          <w:marRight w:val="0"/>
          <w:marTop w:val="0"/>
          <w:marBottom w:val="0"/>
          <w:divBdr>
            <w:top w:val="none" w:sz="0" w:space="0" w:color="auto"/>
            <w:left w:val="none" w:sz="0" w:space="0" w:color="auto"/>
            <w:bottom w:val="none" w:sz="0" w:space="0" w:color="auto"/>
            <w:right w:val="none" w:sz="0" w:space="0" w:color="auto"/>
          </w:divBdr>
        </w:div>
        <w:div w:id="1535463641">
          <w:marLeft w:val="0"/>
          <w:marRight w:val="0"/>
          <w:marTop w:val="0"/>
          <w:marBottom w:val="0"/>
          <w:divBdr>
            <w:top w:val="none" w:sz="0" w:space="0" w:color="auto"/>
            <w:left w:val="none" w:sz="0" w:space="0" w:color="auto"/>
            <w:bottom w:val="none" w:sz="0" w:space="0" w:color="auto"/>
            <w:right w:val="none" w:sz="0" w:space="0" w:color="auto"/>
          </w:divBdr>
        </w:div>
      </w:divsChild>
    </w:div>
    <w:div w:id="874150061">
      <w:marLeft w:val="0"/>
      <w:marRight w:val="0"/>
      <w:marTop w:val="0"/>
      <w:marBottom w:val="0"/>
      <w:divBdr>
        <w:top w:val="none" w:sz="0" w:space="0" w:color="auto"/>
        <w:left w:val="none" w:sz="0" w:space="0" w:color="auto"/>
        <w:bottom w:val="none" w:sz="0" w:space="0" w:color="auto"/>
        <w:right w:val="none" w:sz="0" w:space="0" w:color="auto"/>
      </w:divBdr>
      <w:divsChild>
        <w:div w:id="1765493567">
          <w:marLeft w:val="0"/>
          <w:marRight w:val="0"/>
          <w:marTop w:val="0"/>
          <w:marBottom w:val="0"/>
          <w:divBdr>
            <w:top w:val="none" w:sz="0" w:space="0" w:color="auto"/>
            <w:left w:val="none" w:sz="0" w:space="0" w:color="auto"/>
            <w:bottom w:val="none" w:sz="0" w:space="0" w:color="auto"/>
            <w:right w:val="none" w:sz="0" w:space="0" w:color="auto"/>
          </w:divBdr>
        </w:div>
        <w:div w:id="1052343235">
          <w:marLeft w:val="0"/>
          <w:marRight w:val="0"/>
          <w:marTop w:val="0"/>
          <w:marBottom w:val="0"/>
          <w:divBdr>
            <w:top w:val="none" w:sz="0" w:space="0" w:color="auto"/>
            <w:left w:val="none" w:sz="0" w:space="0" w:color="auto"/>
            <w:bottom w:val="none" w:sz="0" w:space="0" w:color="auto"/>
            <w:right w:val="none" w:sz="0" w:space="0" w:color="auto"/>
          </w:divBdr>
        </w:div>
        <w:div w:id="236943286">
          <w:marLeft w:val="0"/>
          <w:marRight w:val="0"/>
          <w:marTop w:val="0"/>
          <w:marBottom w:val="0"/>
          <w:divBdr>
            <w:top w:val="none" w:sz="0" w:space="0" w:color="auto"/>
            <w:left w:val="none" w:sz="0" w:space="0" w:color="auto"/>
            <w:bottom w:val="none" w:sz="0" w:space="0" w:color="auto"/>
            <w:right w:val="none" w:sz="0" w:space="0" w:color="auto"/>
          </w:divBdr>
        </w:div>
      </w:divsChild>
    </w:div>
    <w:div w:id="883717272">
      <w:marLeft w:val="0"/>
      <w:marRight w:val="0"/>
      <w:marTop w:val="0"/>
      <w:marBottom w:val="0"/>
      <w:divBdr>
        <w:top w:val="none" w:sz="0" w:space="0" w:color="auto"/>
        <w:left w:val="none" w:sz="0" w:space="0" w:color="auto"/>
        <w:bottom w:val="none" w:sz="0" w:space="0" w:color="auto"/>
        <w:right w:val="none" w:sz="0" w:space="0" w:color="auto"/>
      </w:divBdr>
      <w:divsChild>
        <w:div w:id="1989900902">
          <w:marLeft w:val="0"/>
          <w:marRight w:val="0"/>
          <w:marTop w:val="0"/>
          <w:marBottom w:val="0"/>
          <w:divBdr>
            <w:top w:val="none" w:sz="0" w:space="0" w:color="auto"/>
            <w:left w:val="none" w:sz="0" w:space="0" w:color="auto"/>
            <w:bottom w:val="none" w:sz="0" w:space="0" w:color="auto"/>
            <w:right w:val="none" w:sz="0" w:space="0" w:color="auto"/>
          </w:divBdr>
        </w:div>
      </w:divsChild>
    </w:div>
    <w:div w:id="886377801">
      <w:marLeft w:val="0"/>
      <w:marRight w:val="0"/>
      <w:marTop w:val="0"/>
      <w:marBottom w:val="0"/>
      <w:divBdr>
        <w:top w:val="none" w:sz="0" w:space="0" w:color="auto"/>
        <w:left w:val="none" w:sz="0" w:space="0" w:color="auto"/>
        <w:bottom w:val="none" w:sz="0" w:space="0" w:color="auto"/>
        <w:right w:val="none" w:sz="0" w:space="0" w:color="auto"/>
      </w:divBdr>
    </w:div>
    <w:div w:id="895236623">
      <w:marLeft w:val="0"/>
      <w:marRight w:val="0"/>
      <w:marTop w:val="0"/>
      <w:marBottom w:val="0"/>
      <w:divBdr>
        <w:top w:val="none" w:sz="0" w:space="0" w:color="auto"/>
        <w:left w:val="none" w:sz="0" w:space="0" w:color="auto"/>
        <w:bottom w:val="none" w:sz="0" w:space="0" w:color="auto"/>
        <w:right w:val="none" w:sz="0" w:space="0" w:color="auto"/>
      </w:divBdr>
      <w:divsChild>
        <w:div w:id="1897740904">
          <w:marLeft w:val="0"/>
          <w:marRight w:val="0"/>
          <w:marTop w:val="0"/>
          <w:marBottom w:val="0"/>
          <w:divBdr>
            <w:top w:val="none" w:sz="0" w:space="0" w:color="auto"/>
            <w:left w:val="none" w:sz="0" w:space="0" w:color="auto"/>
            <w:bottom w:val="none" w:sz="0" w:space="0" w:color="auto"/>
            <w:right w:val="none" w:sz="0" w:space="0" w:color="auto"/>
          </w:divBdr>
        </w:div>
      </w:divsChild>
    </w:div>
    <w:div w:id="895629635">
      <w:marLeft w:val="0"/>
      <w:marRight w:val="0"/>
      <w:marTop w:val="0"/>
      <w:marBottom w:val="0"/>
      <w:divBdr>
        <w:top w:val="none" w:sz="0" w:space="0" w:color="auto"/>
        <w:left w:val="none" w:sz="0" w:space="0" w:color="auto"/>
        <w:bottom w:val="none" w:sz="0" w:space="0" w:color="auto"/>
        <w:right w:val="none" w:sz="0" w:space="0" w:color="auto"/>
      </w:divBdr>
      <w:divsChild>
        <w:div w:id="566763147">
          <w:marLeft w:val="0"/>
          <w:marRight w:val="0"/>
          <w:marTop w:val="0"/>
          <w:marBottom w:val="0"/>
          <w:divBdr>
            <w:top w:val="none" w:sz="0" w:space="0" w:color="auto"/>
            <w:left w:val="none" w:sz="0" w:space="0" w:color="auto"/>
            <w:bottom w:val="none" w:sz="0" w:space="0" w:color="auto"/>
            <w:right w:val="none" w:sz="0" w:space="0" w:color="auto"/>
          </w:divBdr>
        </w:div>
        <w:div w:id="1513378690">
          <w:marLeft w:val="0"/>
          <w:marRight w:val="0"/>
          <w:marTop w:val="0"/>
          <w:marBottom w:val="0"/>
          <w:divBdr>
            <w:top w:val="none" w:sz="0" w:space="0" w:color="auto"/>
            <w:left w:val="none" w:sz="0" w:space="0" w:color="auto"/>
            <w:bottom w:val="none" w:sz="0" w:space="0" w:color="auto"/>
            <w:right w:val="none" w:sz="0" w:space="0" w:color="auto"/>
          </w:divBdr>
        </w:div>
        <w:div w:id="1218855176">
          <w:marLeft w:val="0"/>
          <w:marRight w:val="0"/>
          <w:marTop w:val="0"/>
          <w:marBottom w:val="0"/>
          <w:divBdr>
            <w:top w:val="none" w:sz="0" w:space="0" w:color="auto"/>
            <w:left w:val="none" w:sz="0" w:space="0" w:color="auto"/>
            <w:bottom w:val="none" w:sz="0" w:space="0" w:color="auto"/>
            <w:right w:val="none" w:sz="0" w:space="0" w:color="auto"/>
          </w:divBdr>
        </w:div>
        <w:div w:id="2055232236">
          <w:marLeft w:val="0"/>
          <w:marRight w:val="0"/>
          <w:marTop w:val="0"/>
          <w:marBottom w:val="0"/>
          <w:divBdr>
            <w:top w:val="none" w:sz="0" w:space="0" w:color="auto"/>
            <w:left w:val="none" w:sz="0" w:space="0" w:color="auto"/>
            <w:bottom w:val="none" w:sz="0" w:space="0" w:color="auto"/>
            <w:right w:val="none" w:sz="0" w:space="0" w:color="auto"/>
          </w:divBdr>
        </w:div>
      </w:divsChild>
    </w:div>
    <w:div w:id="896208603">
      <w:marLeft w:val="0"/>
      <w:marRight w:val="0"/>
      <w:marTop w:val="0"/>
      <w:marBottom w:val="0"/>
      <w:divBdr>
        <w:top w:val="none" w:sz="0" w:space="0" w:color="auto"/>
        <w:left w:val="none" w:sz="0" w:space="0" w:color="auto"/>
        <w:bottom w:val="none" w:sz="0" w:space="0" w:color="auto"/>
        <w:right w:val="none" w:sz="0" w:space="0" w:color="auto"/>
      </w:divBdr>
      <w:divsChild>
        <w:div w:id="1296174970">
          <w:marLeft w:val="0"/>
          <w:marRight w:val="0"/>
          <w:marTop w:val="0"/>
          <w:marBottom w:val="0"/>
          <w:divBdr>
            <w:top w:val="none" w:sz="0" w:space="0" w:color="auto"/>
            <w:left w:val="none" w:sz="0" w:space="0" w:color="auto"/>
            <w:bottom w:val="none" w:sz="0" w:space="0" w:color="auto"/>
            <w:right w:val="none" w:sz="0" w:space="0" w:color="auto"/>
          </w:divBdr>
        </w:div>
        <w:div w:id="1330448682">
          <w:marLeft w:val="0"/>
          <w:marRight w:val="0"/>
          <w:marTop w:val="0"/>
          <w:marBottom w:val="0"/>
          <w:divBdr>
            <w:top w:val="none" w:sz="0" w:space="0" w:color="auto"/>
            <w:left w:val="none" w:sz="0" w:space="0" w:color="auto"/>
            <w:bottom w:val="none" w:sz="0" w:space="0" w:color="auto"/>
            <w:right w:val="none" w:sz="0" w:space="0" w:color="auto"/>
          </w:divBdr>
        </w:div>
        <w:div w:id="455369974">
          <w:marLeft w:val="0"/>
          <w:marRight w:val="0"/>
          <w:marTop w:val="0"/>
          <w:marBottom w:val="0"/>
          <w:divBdr>
            <w:top w:val="none" w:sz="0" w:space="0" w:color="auto"/>
            <w:left w:val="none" w:sz="0" w:space="0" w:color="auto"/>
            <w:bottom w:val="none" w:sz="0" w:space="0" w:color="auto"/>
            <w:right w:val="none" w:sz="0" w:space="0" w:color="auto"/>
          </w:divBdr>
        </w:div>
        <w:div w:id="1539587186">
          <w:marLeft w:val="0"/>
          <w:marRight w:val="0"/>
          <w:marTop w:val="0"/>
          <w:marBottom w:val="0"/>
          <w:divBdr>
            <w:top w:val="none" w:sz="0" w:space="0" w:color="auto"/>
            <w:left w:val="none" w:sz="0" w:space="0" w:color="auto"/>
            <w:bottom w:val="none" w:sz="0" w:space="0" w:color="auto"/>
            <w:right w:val="none" w:sz="0" w:space="0" w:color="auto"/>
          </w:divBdr>
        </w:div>
        <w:div w:id="1765834729">
          <w:marLeft w:val="0"/>
          <w:marRight w:val="0"/>
          <w:marTop w:val="0"/>
          <w:marBottom w:val="0"/>
          <w:divBdr>
            <w:top w:val="none" w:sz="0" w:space="0" w:color="auto"/>
            <w:left w:val="none" w:sz="0" w:space="0" w:color="auto"/>
            <w:bottom w:val="none" w:sz="0" w:space="0" w:color="auto"/>
            <w:right w:val="none" w:sz="0" w:space="0" w:color="auto"/>
          </w:divBdr>
        </w:div>
      </w:divsChild>
    </w:div>
    <w:div w:id="898631612">
      <w:marLeft w:val="0"/>
      <w:marRight w:val="0"/>
      <w:marTop w:val="0"/>
      <w:marBottom w:val="0"/>
      <w:divBdr>
        <w:top w:val="none" w:sz="0" w:space="0" w:color="auto"/>
        <w:left w:val="none" w:sz="0" w:space="0" w:color="auto"/>
        <w:bottom w:val="none" w:sz="0" w:space="0" w:color="auto"/>
        <w:right w:val="none" w:sz="0" w:space="0" w:color="auto"/>
      </w:divBdr>
      <w:divsChild>
        <w:div w:id="398677006">
          <w:marLeft w:val="0"/>
          <w:marRight w:val="0"/>
          <w:marTop w:val="0"/>
          <w:marBottom w:val="0"/>
          <w:divBdr>
            <w:top w:val="none" w:sz="0" w:space="0" w:color="auto"/>
            <w:left w:val="none" w:sz="0" w:space="0" w:color="auto"/>
            <w:bottom w:val="none" w:sz="0" w:space="0" w:color="auto"/>
            <w:right w:val="none" w:sz="0" w:space="0" w:color="auto"/>
          </w:divBdr>
        </w:div>
      </w:divsChild>
    </w:div>
    <w:div w:id="900822566">
      <w:marLeft w:val="0"/>
      <w:marRight w:val="0"/>
      <w:marTop w:val="0"/>
      <w:marBottom w:val="0"/>
      <w:divBdr>
        <w:top w:val="none" w:sz="0" w:space="0" w:color="auto"/>
        <w:left w:val="none" w:sz="0" w:space="0" w:color="auto"/>
        <w:bottom w:val="none" w:sz="0" w:space="0" w:color="auto"/>
        <w:right w:val="none" w:sz="0" w:space="0" w:color="auto"/>
      </w:divBdr>
      <w:divsChild>
        <w:div w:id="687414115">
          <w:marLeft w:val="0"/>
          <w:marRight w:val="0"/>
          <w:marTop w:val="0"/>
          <w:marBottom w:val="0"/>
          <w:divBdr>
            <w:top w:val="none" w:sz="0" w:space="0" w:color="auto"/>
            <w:left w:val="none" w:sz="0" w:space="0" w:color="auto"/>
            <w:bottom w:val="none" w:sz="0" w:space="0" w:color="auto"/>
            <w:right w:val="none" w:sz="0" w:space="0" w:color="auto"/>
          </w:divBdr>
        </w:div>
      </w:divsChild>
    </w:div>
    <w:div w:id="902713965">
      <w:marLeft w:val="0"/>
      <w:marRight w:val="0"/>
      <w:marTop w:val="0"/>
      <w:marBottom w:val="0"/>
      <w:divBdr>
        <w:top w:val="none" w:sz="0" w:space="0" w:color="auto"/>
        <w:left w:val="none" w:sz="0" w:space="0" w:color="auto"/>
        <w:bottom w:val="none" w:sz="0" w:space="0" w:color="auto"/>
        <w:right w:val="none" w:sz="0" w:space="0" w:color="auto"/>
      </w:divBdr>
      <w:divsChild>
        <w:div w:id="1886748052">
          <w:marLeft w:val="0"/>
          <w:marRight w:val="0"/>
          <w:marTop w:val="0"/>
          <w:marBottom w:val="0"/>
          <w:divBdr>
            <w:top w:val="none" w:sz="0" w:space="0" w:color="auto"/>
            <w:left w:val="none" w:sz="0" w:space="0" w:color="auto"/>
            <w:bottom w:val="none" w:sz="0" w:space="0" w:color="auto"/>
            <w:right w:val="none" w:sz="0" w:space="0" w:color="auto"/>
          </w:divBdr>
        </w:div>
        <w:div w:id="933325335">
          <w:marLeft w:val="0"/>
          <w:marRight w:val="0"/>
          <w:marTop w:val="0"/>
          <w:marBottom w:val="0"/>
          <w:divBdr>
            <w:top w:val="none" w:sz="0" w:space="0" w:color="auto"/>
            <w:left w:val="none" w:sz="0" w:space="0" w:color="auto"/>
            <w:bottom w:val="none" w:sz="0" w:space="0" w:color="auto"/>
            <w:right w:val="none" w:sz="0" w:space="0" w:color="auto"/>
          </w:divBdr>
        </w:div>
        <w:div w:id="749348685">
          <w:marLeft w:val="0"/>
          <w:marRight w:val="0"/>
          <w:marTop w:val="0"/>
          <w:marBottom w:val="0"/>
          <w:divBdr>
            <w:top w:val="none" w:sz="0" w:space="0" w:color="auto"/>
            <w:left w:val="none" w:sz="0" w:space="0" w:color="auto"/>
            <w:bottom w:val="none" w:sz="0" w:space="0" w:color="auto"/>
            <w:right w:val="none" w:sz="0" w:space="0" w:color="auto"/>
          </w:divBdr>
        </w:div>
        <w:div w:id="1195189786">
          <w:marLeft w:val="0"/>
          <w:marRight w:val="0"/>
          <w:marTop w:val="0"/>
          <w:marBottom w:val="0"/>
          <w:divBdr>
            <w:top w:val="none" w:sz="0" w:space="0" w:color="auto"/>
            <w:left w:val="none" w:sz="0" w:space="0" w:color="auto"/>
            <w:bottom w:val="none" w:sz="0" w:space="0" w:color="auto"/>
            <w:right w:val="none" w:sz="0" w:space="0" w:color="auto"/>
          </w:divBdr>
        </w:div>
        <w:div w:id="1153761898">
          <w:marLeft w:val="0"/>
          <w:marRight w:val="0"/>
          <w:marTop w:val="0"/>
          <w:marBottom w:val="0"/>
          <w:divBdr>
            <w:top w:val="none" w:sz="0" w:space="0" w:color="auto"/>
            <w:left w:val="none" w:sz="0" w:space="0" w:color="auto"/>
            <w:bottom w:val="none" w:sz="0" w:space="0" w:color="auto"/>
            <w:right w:val="none" w:sz="0" w:space="0" w:color="auto"/>
          </w:divBdr>
        </w:div>
        <w:div w:id="710542694">
          <w:marLeft w:val="0"/>
          <w:marRight w:val="0"/>
          <w:marTop w:val="0"/>
          <w:marBottom w:val="0"/>
          <w:divBdr>
            <w:top w:val="none" w:sz="0" w:space="0" w:color="auto"/>
            <w:left w:val="none" w:sz="0" w:space="0" w:color="auto"/>
            <w:bottom w:val="none" w:sz="0" w:space="0" w:color="auto"/>
            <w:right w:val="none" w:sz="0" w:space="0" w:color="auto"/>
          </w:divBdr>
        </w:div>
        <w:div w:id="481703307">
          <w:marLeft w:val="0"/>
          <w:marRight w:val="0"/>
          <w:marTop w:val="0"/>
          <w:marBottom w:val="0"/>
          <w:divBdr>
            <w:top w:val="none" w:sz="0" w:space="0" w:color="auto"/>
            <w:left w:val="none" w:sz="0" w:space="0" w:color="auto"/>
            <w:bottom w:val="none" w:sz="0" w:space="0" w:color="auto"/>
            <w:right w:val="none" w:sz="0" w:space="0" w:color="auto"/>
          </w:divBdr>
        </w:div>
      </w:divsChild>
    </w:div>
    <w:div w:id="907617984">
      <w:marLeft w:val="0"/>
      <w:marRight w:val="0"/>
      <w:marTop w:val="0"/>
      <w:marBottom w:val="0"/>
      <w:divBdr>
        <w:top w:val="none" w:sz="0" w:space="0" w:color="auto"/>
        <w:left w:val="none" w:sz="0" w:space="0" w:color="auto"/>
        <w:bottom w:val="none" w:sz="0" w:space="0" w:color="auto"/>
        <w:right w:val="none" w:sz="0" w:space="0" w:color="auto"/>
      </w:divBdr>
      <w:divsChild>
        <w:div w:id="2142767006">
          <w:marLeft w:val="0"/>
          <w:marRight w:val="0"/>
          <w:marTop w:val="0"/>
          <w:marBottom w:val="0"/>
          <w:divBdr>
            <w:top w:val="none" w:sz="0" w:space="0" w:color="auto"/>
            <w:left w:val="none" w:sz="0" w:space="0" w:color="auto"/>
            <w:bottom w:val="none" w:sz="0" w:space="0" w:color="auto"/>
            <w:right w:val="none" w:sz="0" w:space="0" w:color="auto"/>
          </w:divBdr>
        </w:div>
      </w:divsChild>
    </w:div>
    <w:div w:id="908921651">
      <w:marLeft w:val="0"/>
      <w:marRight w:val="0"/>
      <w:marTop w:val="0"/>
      <w:marBottom w:val="0"/>
      <w:divBdr>
        <w:top w:val="none" w:sz="0" w:space="0" w:color="auto"/>
        <w:left w:val="none" w:sz="0" w:space="0" w:color="auto"/>
        <w:bottom w:val="none" w:sz="0" w:space="0" w:color="auto"/>
        <w:right w:val="none" w:sz="0" w:space="0" w:color="auto"/>
      </w:divBdr>
      <w:divsChild>
        <w:div w:id="12735386">
          <w:marLeft w:val="0"/>
          <w:marRight w:val="0"/>
          <w:marTop w:val="0"/>
          <w:marBottom w:val="0"/>
          <w:divBdr>
            <w:top w:val="none" w:sz="0" w:space="0" w:color="auto"/>
            <w:left w:val="none" w:sz="0" w:space="0" w:color="auto"/>
            <w:bottom w:val="none" w:sz="0" w:space="0" w:color="auto"/>
            <w:right w:val="none" w:sz="0" w:space="0" w:color="auto"/>
          </w:divBdr>
        </w:div>
        <w:div w:id="1410151736">
          <w:marLeft w:val="0"/>
          <w:marRight w:val="0"/>
          <w:marTop w:val="0"/>
          <w:marBottom w:val="0"/>
          <w:divBdr>
            <w:top w:val="none" w:sz="0" w:space="0" w:color="auto"/>
            <w:left w:val="none" w:sz="0" w:space="0" w:color="auto"/>
            <w:bottom w:val="none" w:sz="0" w:space="0" w:color="auto"/>
            <w:right w:val="none" w:sz="0" w:space="0" w:color="auto"/>
          </w:divBdr>
        </w:div>
      </w:divsChild>
    </w:div>
    <w:div w:id="913662685">
      <w:marLeft w:val="0"/>
      <w:marRight w:val="0"/>
      <w:marTop w:val="0"/>
      <w:marBottom w:val="0"/>
      <w:divBdr>
        <w:top w:val="none" w:sz="0" w:space="0" w:color="auto"/>
        <w:left w:val="none" w:sz="0" w:space="0" w:color="auto"/>
        <w:bottom w:val="none" w:sz="0" w:space="0" w:color="auto"/>
        <w:right w:val="none" w:sz="0" w:space="0" w:color="auto"/>
      </w:divBdr>
      <w:divsChild>
        <w:div w:id="1219510715">
          <w:marLeft w:val="0"/>
          <w:marRight w:val="0"/>
          <w:marTop w:val="0"/>
          <w:marBottom w:val="0"/>
          <w:divBdr>
            <w:top w:val="none" w:sz="0" w:space="0" w:color="auto"/>
            <w:left w:val="none" w:sz="0" w:space="0" w:color="auto"/>
            <w:bottom w:val="none" w:sz="0" w:space="0" w:color="auto"/>
            <w:right w:val="none" w:sz="0" w:space="0" w:color="auto"/>
          </w:divBdr>
        </w:div>
      </w:divsChild>
    </w:div>
    <w:div w:id="916745837">
      <w:marLeft w:val="0"/>
      <w:marRight w:val="0"/>
      <w:marTop w:val="0"/>
      <w:marBottom w:val="0"/>
      <w:divBdr>
        <w:top w:val="none" w:sz="0" w:space="0" w:color="auto"/>
        <w:left w:val="none" w:sz="0" w:space="0" w:color="auto"/>
        <w:bottom w:val="none" w:sz="0" w:space="0" w:color="auto"/>
        <w:right w:val="none" w:sz="0" w:space="0" w:color="auto"/>
      </w:divBdr>
      <w:divsChild>
        <w:div w:id="796870214">
          <w:marLeft w:val="0"/>
          <w:marRight w:val="0"/>
          <w:marTop w:val="0"/>
          <w:marBottom w:val="0"/>
          <w:divBdr>
            <w:top w:val="none" w:sz="0" w:space="0" w:color="auto"/>
            <w:left w:val="none" w:sz="0" w:space="0" w:color="auto"/>
            <w:bottom w:val="none" w:sz="0" w:space="0" w:color="auto"/>
            <w:right w:val="none" w:sz="0" w:space="0" w:color="auto"/>
          </w:divBdr>
        </w:div>
        <w:div w:id="2008703203">
          <w:marLeft w:val="0"/>
          <w:marRight w:val="0"/>
          <w:marTop w:val="0"/>
          <w:marBottom w:val="0"/>
          <w:divBdr>
            <w:top w:val="none" w:sz="0" w:space="0" w:color="auto"/>
            <w:left w:val="none" w:sz="0" w:space="0" w:color="auto"/>
            <w:bottom w:val="none" w:sz="0" w:space="0" w:color="auto"/>
            <w:right w:val="none" w:sz="0" w:space="0" w:color="auto"/>
          </w:divBdr>
        </w:div>
        <w:div w:id="2059209385">
          <w:marLeft w:val="0"/>
          <w:marRight w:val="0"/>
          <w:marTop w:val="0"/>
          <w:marBottom w:val="0"/>
          <w:divBdr>
            <w:top w:val="none" w:sz="0" w:space="0" w:color="auto"/>
            <w:left w:val="none" w:sz="0" w:space="0" w:color="auto"/>
            <w:bottom w:val="none" w:sz="0" w:space="0" w:color="auto"/>
            <w:right w:val="none" w:sz="0" w:space="0" w:color="auto"/>
          </w:divBdr>
        </w:div>
        <w:div w:id="200674117">
          <w:marLeft w:val="0"/>
          <w:marRight w:val="0"/>
          <w:marTop w:val="0"/>
          <w:marBottom w:val="0"/>
          <w:divBdr>
            <w:top w:val="none" w:sz="0" w:space="0" w:color="auto"/>
            <w:left w:val="none" w:sz="0" w:space="0" w:color="auto"/>
            <w:bottom w:val="none" w:sz="0" w:space="0" w:color="auto"/>
            <w:right w:val="none" w:sz="0" w:space="0" w:color="auto"/>
          </w:divBdr>
        </w:div>
        <w:div w:id="1680497017">
          <w:marLeft w:val="0"/>
          <w:marRight w:val="0"/>
          <w:marTop w:val="0"/>
          <w:marBottom w:val="0"/>
          <w:divBdr>
            <w:top w:val="none" w:sz="0" w:space="0" w:color="auto"/>
            <w:left w:val="none" w:sz="0" w:space="0" w:color="auto"/>
            <w:bottom w:val="none" w:sz="0" w:space="0" w:color="auto"/>
            <w:right w:val="none" w:sz="0" w:space="0" w:color="auto"/>
          </w:divBdr>
        </w:div>
        <w:div w:id="212815075">
          <w:marLeft w:val="0"/>
          <w:marRight w:val="0"/>
          <w:marTop w:val="0"/>
          <w:marBottom w:val="0"/>
          <w:divBdr>
            <w:top w:val="none" w:sz="0" w:space="0" w:color="auto"/>
            <w:left w:val="none" w:sz="0" w:space="0" w:color="auto"/>
            <w:bottom w:val="none" w:sz="0" w:space="0" w:color="auto"/>
            <w:right w:val="none" w:sz="0" w:space="0" w:color="auto"/>
          </w:divBdr>
        </w:div>
      </w:divsChild>
    </w:div>
    <w:div w:id="917132527">
      <w:marLeft w:val="0"/>
      <w:marRight w:val="0"/>
      <w:marTop w:val="0"/>
      <w:marBottom w:val="0"/>
      <w:divBdr>
        <w:top w:val="none" w:sz="0" w:space="0" w:color="auto"/>
        <w:left w:val="none" w:sz="0" w:space="0" w:color="auto"/>
        <w:bottom w:val="none" w:sz="0" w:space="0" w:color="auto"/>
        <w:right w:val="none" w:sz="0" w:space="0" w:color="auto"/>
      </w:divBdr>
      <w:divsChild>
        <w:div w:id="1512715831">
          <w:marLeft w:val="0"/>
          <w:marRight w:val="0"/>
          <w:marTop w:val="0"/>
          <w:marBottom w:val="0"/>
          <w:divBdr>
            <w:top w:val="none" w:sz="0" w:space="0" w:color="auto"/>
            <w:left w:val="none" w:sz="0" w:space="0" w:color="auto"/>
            <w:bottom w:val="none" w:sz="0" w:space="0" w:color="auto"/>
            <w:right w:val="none" w:sz="0" w:space="0" w:color="auto"/>
          </w:divBdr>
        </w:div>
        <w:div w:id="104690998">
          <w:marLeft w:val="0"/>
          <w:marRight w:val="0"/>
          <w:marTop w:val="0"/>
          <w:marBottom w:val="0"/>
          <w:divBdr>
            <w:top w:val="none" w:sz="0" w:space="0" w:color="auto"/>
            <w:left w:val="none" w:sz="0" w:space="0" w:color="auto"/>
            <w:bottom w:val="none" w:sz="0" w:space="0" w:color="auto"/>
            <w:right w:val="none" w:sz="0" w:space="0" w:color="auto"/>
          </w:divBdr>
        </w:div>
      </w:divsChild>
    </w:div>
    <w:div w:id="920602558">
      <w:marLeft w:val="0"/>
      <w:marRight w:val="0"/>
      <w:marTop w:val="0"/>
      <w:marBottom w:val="0"/>
      <w:divBdr>
        <w:top w:val="none" w:sz="0" w:space="0" w:color="auto"/>
        <w:left w:val="none" w:sz="0" w:space="0" w:color="auto"/>
        <w:bottom w:val="none" w:sz="0" w:space="0" w:color="auto"/>
        <w:right w:val="none" w:sz="0" w:space="0" w:color="auto"/>
      </w:divBdr>
      <w:divsChild>
        <w:div w:id="1786121533">
          <w:marLeft w:val="0"/>
          <w:marRight w:val="0"/>
          <w:marTop w:val="0"/>
          <w:marBottom w:val="0"/>
          <w:divBdr>
            <w:top w:val="none" w:sz="0" w:space="0" w:color="auto"/>
            <w:left w:val="none" w:sz="0" w:space="0" w:color="auto"/>
            <w:bottom w:val="none" w:sz="0" w:space="0" w:color="auto"/>
            <w:right w:val="none" w:sz="0" w:space="0" w:color="auto"/>
          </w:divBdr>
        </w:div>
        <w:div w:id="1852985351">
          <w:marLeft w:val="0"/>
          <w:marRight w:val="0"/>
          <w:marTop w:val="0"/>
          <w:marBottom w:val="0"/>
          <w:divBdr>
            <w:top w:val="none" w:sz="0" w:space="0" w:color="auto"/>
            <w:left w:val="none" w:sz="0" w:space="0" w:color="auto"/>
            <w:bottom w:val="none" w:sz="0" w:space="0" w:color="auto"/>
            <w:right w:val="none" w:sz="0" w:space="0" w:color="auto"/>
          </w:divBdr>
        </w:div>
      </w:divsChild>
    </w:div>
    <w:div w:id="921178679">
      <w:marLeft w:val="0"/>
      <w:marRight w:val="0"/>
      <w:marTop w:val="0"/>
      <w:marBottom w:val="0"/>
      <w:divBdr>
        <w:top w:val="none" w:sz="0" w:space="0" w:color="auto"/>
        <w:left w:val="none" w:sz="0" w:space="0" w:color="auto"/>
        <w:bottom w:val="none" w:sz="0" w:space="0" w:color="auto"/>
        <w:right w:val="none" w:sz="0" w:space="0" w:color="auto"/>
      </w:divBdr>
      <w:divsChild>
        <w:div w:id="1205757056">
          <w:marLeft w:val="0"/>
          <w:marRight w:val="0"/>
          <w:marTop w:val="0"/>
          <w:marBottom w:val="0"/>
          <w:divBdr>
            <w:top w:val="none" w:sz="0" w:space="0" w:color="auto"/>
            <w:left w:val="none" w:sz="0" w:space="0" w:color="auto"/>
            <w:bottom w:val="none" w:sz="0" w:space="0" w:color="auto"/>
            <w:right w:val="none" w:sz="0" w:space="0" w:color="auto"/>
          </w:divBdr>
        </w:div>
      </w:divsChild>
    </w:div>
    <w:div w:id="927420573">
      <w:marLeft w:val="0"/>
      <w:marRight w:val="0"/>
      <w:marTop w:val="0"/>
      <w:marBottom w:val="0"/>
      <w:divBdr>
        <w:top w:val="none" w:sz="0" w:space="0" w:color="auto"/>
        <w:left w:val="none" w:sz="0" w:space="0" w:color="auto"/>
        <w:bottom w:val="none" w:sz="0" w:space="0" w:color="auto"/>
        <w:right w:val="none" w:sz="0" w:space="0" w:color="auto"/>
      </w:divBdr>
      <w:divsChild>
        <w:div w:id="1927766739">
          <w:marLeft w:val="0"/>
          <w:marRight w:val="0"/>
          <w:marTop w:val="0"/>
          <w:marBottom w:val="0"/>
          <w:divBdr>
            <w:top w:val="none" w:sz="0" w:space="0" w:color="auto"/>
            <w:left w:val="none" w:sz="0" w:space="0" w:color="auto"/>
            <w:bottom w:val="none" w:sz="0" w:space="0" w:color="auto"/>
            <w:right w:val="none" w:sz="0" w:space="0" w:color="auto"/>
          </w:divBdr>
        </w:div>
        <w:div w:id="1767993671">
          <w:marLeft w:val="0"/>
          <w:marRight w:val="0"/>
          <w:marTop w:val="0"/>
          <w:marBottom w:val="0"/>
          <w:divBdr>
            <w:top w:val="none" w:sz="0" w:space="0" w:color="auto"/>
            <w:left w:val="none" w:sz="0" w:space="0" w:color="auto"/>
            <w:bottom w:val="none" w:sz="0" w:space="0" w:color="auto"/>
            <w:right w:val="none" w:sz="0" w:space="0" w:color="auto"/>
          </w:divBdr>
        </w:div>
        <w:div w:id="1282568391">
          <w:marLeft w:val="0"/>
          <w:marRight w:val="0"/>
          <w:marTop w:val="0"/>
          <w:marBottom w:val="0"/>
          <w:divBdr>
            <w:top w:val="none" w:sz="0" w:space="0" w:color="auto"/>
            <w:left w:val="none" w:sz="0" w:space="0" w:color="auto"/>
            <w:bottom w:val="none" w:sz="0" w:space="0" w:color="auto"/>
            <w:right w:val="none" w:sz="0" w:space="0" w:color="auto"/>
          </w:divBdr>
        </w:div>
      </w:divsChild>
    </w:div>
    <w:div w:id="929628341">
      <w:marLeft w:val="0"/>
      <w:marRight w:val="0"/>
      <w:marTop w:val="0"/>
      <w:marBottom w:val="0"/>
      <w:divBdr>
        <w:top w:val="none" w:sz="0" w:space="0" w:color="auto"/>
        <w:left w:val="none" w:sz="0" w:space="0" w:color="auto"/>
        <w:bottom w:val="none" w:sz="0" w:space="0" w:color="auto"/>
        <w:right w:val="none" w:sz="0" w:space="0" w:color="auto"/>
      </w:divBdr>
      <w:divsChild>
        <w:div w:id="1373842923">
          <w:marLeft w:val="0"/>
          <w:marRight w:val="0"/>
          <w:marTop w:val="0"/>
          <w:marBottom w:val="0"/>
          <w:divBdr>
            <w:top w:val="none" w:sz="0" w:space="0" w:color="auto"/>
            <w:left w:val="none" w:sz="0" w:space="0" w:color="auto"/>
            <w:bottom w:val="none" w:sz="0" w:space="0" w:color="auto"/>
            <w:right w:val="none" w:sz="0" w:space="0" w:color="auto"/>
          </w:divBdr>
        </w:div>
      </w:divsChild>
    </w:div>
    <w:div w:id="929772724">
      <w:marLeft w:val="0"/>
      <w:marRight w:val="0"/>
      <w:marTop w:val="0"/>
      <w:marBottom w:val="0"/>
      <w:divBdr>
        <w:top w:val="none" w:sz="0" w:space="0" w:color="auto"/>
        <w:left w:val="none" w:sz="0" w:space="0" w:color="auto"/>
        <w:bottom w:val="none" w:sz="0" w:space="0" w:color="auto"/>
        <w:right w:val="none" w:sz="0" w:space="0" w:color="auto"/>
      </w:divBdr>
      <w:divsChild>
        <w:div w:id="1218738799">
          <w:marLeft w:val="0"/>
          <w:marRight w:val="0"/>
          <w:marTop w:val="0"/>
          <w:marBottom w:val="0"/>
          <w:divBdr>
            <w:top w:val="none" w:sz="0" w:space="0" w:color="auto"/>
            <w:left w:val="none" w:sz="0" w:space="0" w:color="auto"/>
            <w:bottom w:val="none" w:sz="0" w:space="0" w:color="auto"/>
            <w:right w:val="none" w:sz="0" w:space="0" w:color="auto"/>
          </w:divBdr>
        </w:div>
        <w:div w:id="446436465">
          <w:marLeft w:val="0"/>
          <w:marRight w:val="0"/>
          <w:marTop w:val="0"/>
          <w:marBottom w:val="0"/>
          <w:divBdr>
            <w:top w:val="none" w:sz="0" w:space="0" w:color="auto"/>
            <w:left w:val="none" w:sz="0" w:space="0" w:color="auto"/>
            <w:bottom w:val="none" w:sz="0" w:space="0" w:color="auto"/>
            <w:right w:val="none" w:sz="0" w:space="0" w:color="auto"/>
          </w:divBdr>
        </w:div>
      </w:divsChild>
    </w:div>
    <w:div w:id="930968700">
      <w:marLeft w:val="0"/>
      <w:marRight w:val="0"/>
      <w:marTop w:val="0"/>
      <w:marBottom w:val="0"/>
      <w:divBdr>
        <w:top w:val="none" w:sz="0" w:space="0" w:color="auto"/>
        <w:left w:val="none" w:sz="0" w:space="0" w:color="auto"/>
        <w:bottom w:val="none" w:sz="0" w:space="0" w:color="auto"/>
        <w:right w:val="none" w:sz="0" w:space="0" w:color="auto"/>
      </w:divBdr>
      <w:divsChild>
        <w:div w:id="1653556006">
          <w:marLeft w:val="0"/>
          <w:marRight w:val="0"/>
          <w:marTop w:val="0"/>
          <w:marBottom w:val="0"/>
          <w:divBdr>
            <w:top w:val="none" w:sz="0" w:space="0" w:color="auto"/>
            <w:left w:val="none" w:sz="0" w:space="0" w:color="auto"/>
            <w:bottom w:val="none" w:sz="0" w:space="0" w:color="auto"/>
            <w:right w:val="none" w:sz="0" w:space="0" w:color="auto"/>
          </w:divBdr>
        </w:div>
      </w:divsChild>
    </w:div>
    <w:div w:id="933366796">
      <w:marLeft w:val="0"/>
      <w:marRight w:val="0"/>
      <w:marTop w:val="0"/>
      <w:marBottom w:val="0"/>
      <w:divBdr>
        <w:top w:val="none" w:sz="0" w:space="0" w:color="auto"/>
        <w:left w:val="none" w:sz="0" w:space="0" w:color="auto"/>
        <w:bottom w:val="none" w:sz="0" w:space="0" w:color="auto"/>
        <w:right w:val="none" w:sz="0" w:space="0" w:color="auto"/>
      </w:divBdr>
      <w:divsChild>
        <w:div w:id="1920210784">
          <w:marLeft w:val="0"/>
          <w:marRight w:val="0"/>
          <w:marTop w:val="0"/>
          <w:marBottom w:val="0"/>
          <w:divBdr>
            <w:top w:val="none" w:sz="0" w:space="0" w:color="auto"/>
            <w:left w:val="none" w:sz="0" w:space="0" w:color="auto"/>
            <w:bottom w:val="none" w:sz="0" w:space="0" w:color="auto"/>
            <w:right w:val="none" w:sz="0" w:space="0" w:color="auto"/>
          </w:divBdr>
        </w:div>
        <w:div w:id="1389840310">
          <w:marLeft w:val="0"/>
          <w:marRight w:val="0"/>
          <w:marTop w:val="0"/>
          <w:marBottom w:val="0"/>
          <w:divBdr>
            <w:top w:val="none" w:sz="0" w:space="0" w:color="auto"/>
            <w:left w:val="none" w:sz="0" w:space="0" w:color="auto"/>
            <w:bottom w:val="none" w:sz="0" w:space="0" w:color="auto"/>
            <w:right w:val="none" w:sz="0" w:space="0" w:color="auto"/>
          </w:divBdr>
        </w:div>
      </w:divsChild>
    </w:div>
    <w:div w:id="936985074">
      <w:marLeft w:val="0"/>
      <w:marRight w:val="0"/>
      <w:marTop w:val="0"/>
      <w:marBottom w:val="0"/>
      <w:divBdr>
        <w:top w:val="none" w:sz="0" w:space="0" w:color="auto"/>
        <w:left w:val="none" w:sz="0" w:space="0" w:color="auto"/>
        <w:bottom w:val="none" w:sz="0" w:space="0" w:color="auto"/>
        <w:right w:val="none" w:sz="0" w:space="0" w:color="auto"/>
      </w:divBdr>
      <w:divsChild>
        <w:div w:id="1461605340">
          <w:marLeft w:val="0"/>
          <w:marRight w:val="0"/>
          <w:marTop w:val="0"/>
          <w:marBottom w:val="0"/>
          <w:divBdr>
            <w:top w:val="none" w:sz="0" w:space="0" w:color="auto"/>
            <w:left w:val="none" w:sz="0" w:space="0" w:color="auto"/>
            <w:bottom w:val="none" w:sz="0" w:space="0" w:color="auto"/>
            <w:right w:val="none" w:sz="0" w:space="0" w:color="auto"/>
          </w:divBdr>
        </w:div>
        <w:div w:id="1043791986">
          <w:marLeft w:val="0"/>
          <w:marRight w:val="0"/>
          <w:marTop w:val="0"/>
          <w:marBottom w:val="0"/>
          <w:divBdr>
            <w:top w:val="none" w:sz="0" w:space="0" w:color="auto"/>
            <w:left w:val="none" w:sz="0" w:space="0" w:color="auto"/>
            <w:bottom w:val="none" w:sz="0" w:space="0" w:color="auto"/>
            <w:right w:val="none" w:sz="0" w:space="0" w:color="auto"/>
          </w:divBdr>
        </w:div>
        <w:div w:id="525801070">
          <w:marLeft w:val="0"/>
          <w:marRight w:val="0"/>
          <w:marTop w:val="0"/>
          <w:marBottom w:val="0"/>
          <w:divBdr>
            <w:top w:val="none" w:sz="0" w:space="0" w:color="auto"/>
            <w:left w:val="none" w:sz="0" w:space="0" w:color="auto"/>
            <w:bottom w:val="none" w:sz="0" w:space="0" w:color="auto"/>
            <w:right w:val="none" w:sz="0" w:space="0" w:color="auto"/>
          </w:divBdr>
        </w:div>
        <w:div w:id="286202716">
          <w:marLeft w:val="0"/>
          <w:marRight w:val="0"/>
          <w:marTop w:val="0"/>
          <w:marBottom w:val="0"/>
          <w:divBdr>
            <w:top w:val="none" w:sz="0" w:space="0" w:color="auto"/>
            <w:left w:val="none" w:sz="0" w:space="0" w:color="auto"/>
            <w:bottom w:val="none" w:sz="0" w:space="0" w:color="auto"/>
            <w:right w:val="none" w:sz="0" w:space="0" w:color="auto"/>
          </w:divBdr>
        </w:div>
      </w:divsChild>
    </w:div>
    <w:div w:id="937712280">
      <w:marLeft w:val="0"/>
      <w:marRight w:val="0"/>
      <w:marTop w:val="0"/>
      <w:marBottom w:val="0"/>
      <w:divBdr>
        <w:top w:val="none" w:sz="0" w:space="0" w:color="auto"/>
        <w:left w:val="none" w:sz="0" w:space="0" w:color="auto"/>
        <w:bottom w:val="none" w:sz="0" w:space="0" w:color="auto"/>
        <w:right w:val="none" w:sz="0" w:space="0" w:color="auto"/>
      </w:divBdr>
      <w:divsChild>
        <w:div w:id="386300073">
          <w:marLeft w:val="0"/>
          <w:marRight w:val="0"/>
          <w:marTop w:val="0"/>
          <w:marBottom w:val="0"/>
          <w:divBdr>
            <w:top w:val="none" w:sz="0" w:space="0" w:color="auto"/>
            <w:left w:val="none" w:sz="0" w:space="0" w:color="auto"/>
            <w:bottom w:val="none" w:sz="0" w:space="0" w:color="auto"/>
            <w:right w:val="none" w:sz="0" w:space="0" w:color="auto"/>
          </w:divBdr>
        </w:div>
        <w:div w:id="369232870">
          <w:marLeft w:val="0"/>
          <w:marRight w:val="0"/>
          <w:marTop w:val="0"/>
          <w:marBottom w:val="0"/>
          <w:divBdr>
            <w:top w:val="none" w:sz="0" w:space="0" w:color="auto"/>
            <w:left w:val="none" w:sz="0" w:space="0" w:color="auto"/>
            <w:bottom w:val="none" w:sz="0" w:space="0" w:color="auto"/>
            <w:right w:val="none" w:sz="0" w:space="0" w:color="auto"/>
          </w:divBdr>
        </w:div>
        <w:div w:id="2142074105">
          <w:marLeft w:val="0"/>
          <w:marRight w:val="0"/>
          <w:marTop w:val="0"/>
          <w:marBottom w:val="0"/>
          <w:divBdr>
            <w:top w:val="none" w:sz="0" w:space="0" w:color="auto"/>
            <w:left w:val="none" w:sz="0" w:space="0" w:color="auto"/>
            <w:bottom w:val="none" w:sz="0" w:space="0" w:color="auto"/>
            <w:right w:val="none" w:sz="0" w:space="0" w:color="auto"/>
          </w:divBdr>
        </w:div>
        <w:div w:id="725876847">
          <w:marLeft w:val="0"/>
          <w:marRight w:val="0"/>
          <w:marTop w:val="0"/>
          <w:marBottom w:val="0"/>
          <w:divBdr>
            <w:top w:val="none" w:sz="0" w:space="0" w:color="auto"/>
            <w:left w:val="none" w:sz="0" w:space="0" w:color="auto"/>
            <w:bottom w:val="none" w:sz="0" w:space="0" w:color="auto"/>
            <w:right w:val="none" w:sz="0" w:space="0" w:color="auto"/>
          </w:divBdr>
        </w:div>
        <w:div w:id="685443137">
          <w:marLeft w:val="0"/>
          <w:marRight w:val="0"/>
          <w:marTop w:val="0"/>
          <w:marBottom w:val="0"/>
          <w:divBdr>
            <w:top w:val="none" w:sz="0" w:space="0" w:color="auto"/>
            <w:left w:val="none" w:sz="0" w:space="0" w:color="auto"/>
            <w:bottom w:val="none" w:sz="0" w:space="0" w:color="auto"/>
            <w:right w:val="none" w:sz="0" w:space="0" w:color="auto"/>
          </w:divBdr>
        </w:div>
        <w:div w:id="607008416">
          <w:marLeft w:val="0"/>
          <w:marRight w:val="0"/>
          <w:marTop w:val="0"/>
          <w:marBottom w:val="0"/>
          <w:divBdr>
            <w:top w:val="none" w:sz="0" w:space="0" w:color="auto"/>
            <w:left w:val="none" w:sz="0" w:space="0" w:color="auto"/>
            <w:bottom w:val="none" w:sz="0" w:space="0" w:color="auto"/>
            <w:right w:val="none" w:sz="0" w:space="0" w:color="auto"/>
          </w:divBdr>
        </w:div>
        <w:div w:id="819735079">
          <w:marLeft w:val="0"/>
          <w:marRight w:val="0"/>
          <w:marTop w:val="0"/>
          <w:marBottom w:val="0"/>
          <w:divBdr>
            <w:top w:val="none" w:sz="0" w:space="0" w:color="auto"/>
            <w:left w:val="none" w:sz="0" w:space="0" w:color="auto"/>
            <w:bottom w:val="none" w:sz="0" w:space="0" w:color="auto"/>
            <w:right w:val="none" w:sz="0" w:space="0" w:color="auto"/>
          </w:divBdr>
        </w:div>
        <w:div w:id="604970875">
          <w:marLeft w:val="0"/>
          <w:marRight w:val="0"/>
          <w:marTop w:val="0"/>
          <w:marBottom w:val="0"/>
          <w:divBdr>
            <w:top w:val="none" w:sz="0" w:space="0" w:color="auto"/>
            <w:left w:val="none" w:sz="0" w:space="0" w:color="auto"/>
            <w:bottom w:val="none" w:sz="0" w:space="0" w:color="auto"/>
            <w:right w:val="none" w:sz="0" w:space="0" w:color="auto"/>
          </w:divBdr>
        </w:div>
      </w:divsChild>
    </w:div>
    <w:div w:id="945307877">
      <w:marLeft w:val="0"/>
      <w:marRight w:val="0"/>
      <w:marTop w:val="0"/>
      <w:marBottom w:val="0"/>
      <w:divBdr>
        <w:top w:val="none" w:sz="0" w:space="0" w:color="auto"/>
        <w:left w:val="none" w:sz="0" w:space="0" w:color="auto"/>
        <w:bottom w:val="none" w:sz="0" w:space="0" w:color="auto"/>
        <w:right w:val="none" w:sz="0" w:space="0" w:color="auto"/>
      </w:divBdr>
      <w:divsChild>
        <w:div w:id="1369380070">
          <w:marLeft w:val="0"/>
          <w:marRight w:val="0"/>
          <w:marTop w:val="0"/>
          <w:marBottom w:val="0"/>
          <w:divBdr>
            <w:top w:val="none" w:sz="0" w:space="0" w:color="auto"/>
            <w:left w:val="none" w:sz="0" w:space="0" w:color="auto"/>
            <w:bottom w:val="none" w:sz="0" w:space="0" w:color="auto"/>
            <w:right w:val="none" w:sz="0" w:space="0" w:color="auto"/>
          </w:divBdr>
        </w:div>
      </w:divsChild>
    </w:div>
    <w:div w:id="948927711">
      <w:marLeft w:val="0"/>
      <w:marRight w:val="0"/>
      <w:marTop w:val="0"/>
      <w:marBottom w:val="0"/>
      <w:divBdr>
        <w:top w:val="none" w:sz="0" w:space="0" w:color="auto"/>
        <w:left w:val="none" w:sz="0" w:space="0" w:color="auto"/>
        <w:bottom w:val="none" w:sz="0" w:space="0" w:color="auto"/>
        <w:right w:val="none" w:sz="0" w:space="0" w:color="auto"/>
      </w:divBdr>
      <w:divsChild>
        <w:div w:id="713893402">
          <w:marLeft w:val="0"/>
          <w:marRight w:val="0"/>
          <w:marTop w:val="0"/>
          <w:marBottom w:val="0"/>
          <w:divBdr>
            <w:top w:val="none" w:sz="0" w:space="0" w:color="auto"/>
            <w:left w:val="none" w:sz="0" w:space="0" w:color="auto"/>
            <w:bottom w:val="none" w:sz="0" w:space="0" w:color="auto"/>
            <w:right w:val="none" w:sz="0" w:space="0" w:color="auto"/>
          </w:divBdr>
        </w:div>
      </w:divsChild>
    </w:div>
    <w:div w:id="950473378">
      <w:marLeft w:val="0"/>
      <w:marRight w:val="0"/>
      <w:marTop w:val="0"/>
      <w:marBottom w:val="0"/>
      <w:divBdr>
        <w:top w:val="none" w:sz="0" w:space="0" w:color="auto"/>
        <w:left w:val="none" w:sz="0" w:space="0" w:color="auto"/>
        <w:bottom w:val="none" w:sz="0" w:space="0" w:color="auto"/>
        <w:right w:val="none" w:sz="0" w:space="0" w:color="auto"/>
      </w:divBdr>
      <w:divsChild>
        <w:div w:id="2024088374">
          <w:marLeft w:val="0"/>
          <w:marRight w:val="0"/>
          <w:marTop w:val="0"/>
          <w:marBottom w:val="0"/>
          <w:divBdr>
            <w:top w:val="none" w:sz="0" w:space="0" w:color="auto"/>
            <w:left w:val="none" w:sz="0" w:space="0" w:color="auto"/>
            <w:bottom w:val="none" w:sz="0" w:space="0" w:color="auto"/>
            <w:right w:val="none" w:sz="0" w:space="0" w:color="auto"/>
          </w:divBdr>
        </w:div>
        <w:div w:id="1488088383">
          <w:marLeft w:val="0"/>
          <w:marRight w:val="0"/>
          <w:marTop w:val="0"/>
          <w:marBottom w:val="0"/>
          <w:divBdr>
            <w:top w:val="none" w:sz="0" w:space="0" w:color="auto"/>
            <w:left w:val="none" w:sz="0" w:space="0" w:color="auto"/>
            <w:bottom w:val="none" w:sz="0" w:space="0" w:color="auto"/>
            <w:right w:val="none" w:sz="0" w:space="0" w:color="auto"/>
          </w:divBdr>
        </w:div>
      </w:divsChild>
    </w:div>
    <w:div w:id="955065945">
      <w:marLeft w:val="0"/>
      <w:marRight w:val="0"/>
      <w:marTop w:val="0"/>
      <w:marBottom w:val="0"/>
      <w:divBdr>
        <w:top w:val="none" w:sz="0" w:space="0" w:color="auto"/>
        <w:left w:val="none" w:sz="0" w:space="0" w:color="auto"/>
        <w:bottom w:val="none" w:sz="0" w:space="0" w:color="auto"/>
        <w:right w:val="none" w:sz="0" w:space="0" w:color="auto"/>
      </w:divBdr>
      <w:divsChild>
        <w:div w:id="840045117">
          <w:marLeft w:val="0"/>
          <w:marRight w:val="0"/>
          <w:marTop w:val="0"/>
          <w:marBottom w:val="0"/>
          <w:divBdr>
            <w:top w:val="none" w:sz="0" w:space="0" w:color="auto"/>
            <w:left w:val="none" w:sz="0" w:space="0" w:color="auto"/>
            <w:bottom w:val="none" w:sz="0" w:space="0" w:color="auto"/>
            <w:right w:val="none" w:sz="0" w:space="0" w:color="auto"/>
          </w:divBdr>
        </w:div>
      </w:divsChild>
    </w:div>
    <w:div w:id="962493283">
      <w:marLeft w:val="0"/>
      <w:marRight w:val="0"/>
      <w:marTop w:val="0"/>
      <w:marBottom w:val="0"/>
      <w:divBdr>
        <w:top w:val="none" w:sz="0" w:space="0" w:color="auto"/>
        <w:left w:val="none" w:sz="0" w:space="0" w:color="auto"/>
        <w:bottom w:val="none" w:sz="0" w:space="0" w:color="auto"/>
        <w:right w:val="none" w:sz="0" w:space="0" w:color="auto"/>
      </w:divBdr>
      <w:divsChild>
        <w:div w:id="1402408829">
          <w:marLeft w:val="0"/>
          <w:marRight w:val="0"/>
          <w:marTop w:val="0"/>
          <w:marBottom w:val="0"/>
          <w:divBdr>
            <w:top w:val="none" w:sz="0" w:space="0" w:color="auto"/>
            <w:left w:val="none" w:sz="0" w:space="0" w:color="auto"/>
            <w:bottom w:val="none" w:sz="0" w:space="0" w:color="auto"/>
            <w:right w:val="none" w:sz="0" w:space="0" w:color="auto"/>
          </w:divBdr>
        </w:div>
      </w:divsChild>
    </w:div>
    <w:div w:id="964428023">
      <w:marLeft w:val="0"/>
      <w:marRight w:val="0"/>
      <w:marTop w:val="0"/>
      <w:marBottom w:val="0"/>
      <w:divBdr>
        <w:top w:val="none" w:sz="0" w:space="0" w:color="auto"/>
        <w:left w:val="none" w:sz="0" w:space="0" w:color="auto"/>
        <w:bottom w:val="none" w:sz="0" w:space="0" w:color="auto"/>
        <w:right w:val="none" w:sz="0" w:space="0" w:color="auto"/>
      </w:divBdr>
      <w:divsChild>
        <w:div w:id="2045935143">
          <w:marLeft w:val="0"/>
          <w:marRight w:val="0"/>
          <w:marTop w:val="0"/>
          <w:marBottom w:val="0"/>
          <w:divBdr>
            <w:top w:val="none" w:sz="0" w:space="0" w:color="auto"/>
            <w:left w:val="none" w:sz="0" w:space="0" w:color="auto"/>
            <w:bottom w:val="none" w:sz="0" w:space="0" w:color="auto"/>
            <w:right w:val="none" w:sz="0" w:space="0" w:color="auto"/>
          </w:divBdr>
        </w:div>
      </w:divsChild>
    </w:div>
    <w:div w:id="969214711">
      <w:marLeft w:val="0"/>
      <w:marRight w:val="0"/>
      <w:marTop w:val="0"/>
      <w:marBottom w:val="0"/>
      <w:divBdr>
        <w:top w:val="none" w:sz="0" w:space="0" w:color="auto"/>
        <w:left w:val="none" w:sz="0" w:space="0" w:color="auto"/>
        <w:bottom w:val="none" w:sz="0" w:space="0" w:color="auto"/>
        <w:right w:val="none" w:sz="0" w:space="0" w:color="auto"/>
      </w:divBdr>
      <w:divsChild>
        <w:div w:id="591744730">
          <w:marLeft w:val="0"/>
          <w:marRight w:val="0"/>
          <w:marTop w:val="0"/>
          <w:marBottom w:val="0"/>
          <w:divBdr>
            <w:top w:val="none" w:sz="0" w:space="0" w:color="auto"/>
            <w:left w:val="none" w:sz="0" w:space="0" w:color="auto"/>
            <w:bottom w:val="none" w:sz="0" w:space="0" w:color="auto"/>
            <w:right w:val="none" w:sz="0" w:space="0" w:color="auto"/>
          </w:divBdr>
        </w:div>
        <w:div w:id="793598513">
          <w:marLeft w:val="0"/>
          <w:marRight w:val="0"/>
          <w:marTop w:val="0"/>
          <w:marBottom w:val="0"/>
          <w:divBdr>
            <w:top w:val="none" w:sz="0" w:space="0" w:color="auto"/>
            <w:left w:val="none" w:sz="0" w:space="0" w:color="auto"/>
            <w:bottom w:val="none" w:sz="0" w:space="0" w:color="auto"/>
            <w:right w:val="none" w:sz="0" w:space="0" w:color="auto"/>
          </w:divBdr>
        </w:div>
      </w:divsChild>
    </w:div>
    <w:div w:id="969433600">
      <w:marLeft w:val="0"/>
      <w:marRight w:val="0"/>
      <w:marTop w:val="0"/>
      <w:marBottom w:val="0"/>
      <w:divBdr>
        <w:top w:val="none" w:sz="0" w:space="0" w:color="auto"/>
        <w:left w:val="none" w:sz="0" w:space="0" w:color="auto"/>
        <w:bottom w:val="none" w:sz="0" w:space="0" w:color="auto"/>
        <w:right w:val="none" w:sz="0" w:space="0" w:color="auto"/>
      </w:divBdr>
      <w:divsChild>
        <w:div w:id="2017269469">
          <w:marLeft w:val="0"/>
          <w:marRight w:val="0"/>
          <w:marTop w:val="0"/>
          <w:marBottom w:val="0"/>
          <w:divBdr>
            <w:top w:val="none" w:sz="0" w:space="0" w:color="auto"/>
            <w:left w:val="none" w:sz="0" w:space="0" w:color="auto"/>
            <w:bottom w:val="none" w:sz="0" w:space="0" w:color="auto"/>
            <w:right w:val="none" w:sz="0" w:space="0" w:color="auto"/>
          </w:divBdr>
        </w:div>
      </w:divsChild>
    </w:div>
    <w:div w:id="973633135">
      <w:marLeft w:val="0"/>
      <w:marRight w:val="0"/>
      <w:marTop w:val="0"/>
      <w:marBottom w:val="0"/>
      <w:divBdr>
        <w:top w:val="none" w:sz="0" w:space="0" w:color="auto"/>
        <w:left w:val="none" w:sz="0" w:space="0" w:color="auto"/>
        <w:bottom w:val="none" w:sz="0" w:space="0" w:color="auto"/>
        <w:right w:val="none" w:sz="0" w:space="0" w:color="auto"/>
      </w:divBdr>
      <w:divsChild>
        <w:div w:id="147092973">
          <w:marLeft w:val="0"/>
          <w:marRight w:val="0"/>
          <w:marTop w:val="0"/>
          <w:marBottom w:val="0"/>
          <w:divBdr>
            <w:top w:val="none" w:sz="0" w:space="0" w:color="auto"/>
            <w:left w:val="none" w:sz="0" w:space="0" w:color="auto"/>
            <w:bottom w:val="none" w:sz="0" w:space="0" w:color="auto"/>
            <w:right w:val="none" w:sz="0" w:space="0" w:color="auto"/>
          </w:divBdr>
        </w:div>
      </w:divsChild>
    </w:div>
    <w:div w:id="975062153">
      <w:marLeft w:val="0"/>
      <w:marRight w:val="0"/>
      <w:marTop w:val="0"/>
      <w:marBottom w:val="0"/>
      <w:divBdr>
        <w:top w:val="none" w:sz="0" w:space="0" w:color="auto"/>
        <w:left w:val="none" w:sz="0" w:space="0" w:color="auto"/>
        <w:bottom w:val="none" w:sz="0" w:space="0" w:color="auto"/>
        <w:right w:val="none" w:sz="0" w:space="0" w:color="auto"/>
      </w:divBdr>
      <w:divsChild>
        <w:div w:id="629826775">
          <w:marLeft w:val="0"/>
          <w:marRight w:val="0"/>
          <w:marTop w:val="0"/>
          <w:marBottom w:val="0"/>
          <w:divBdr>
            <w:top w:val="none" w:sz="0" w:space="0" w:color="auto"/>
            <w:left w:val="none" w:sz="0" w:space="0" w:color="auto"/>
            <w:bottom w:val="none" w:sz="0" w:space="0" w:color="auto"/>
            <w:right w:val="none" w:sz="0" w:space="0" w:color="auto"/>
          </w:divBdr>
        </w:div>
      </w:divsChild>
    </w:div>
    <w:div w:id="977689414">
      <w:marLeft w:val="0"/>
      <w:marRight w:val="0"/>
      <w:marTop w:val="0"/>
      <w:marBottom w:val="0"/>
      <w:divBdr>
        <w:top w:val="none" w:sz="0" w:space="0" w:color="auto"/>
        <w:left w:val="none" w:sz="0" w:space="0" w:color="auto"/>
        <w:bottom w:val="none" w:sz="0" w:space="0" w:color="auto"/>
        <w:right w:val="none" w:sz="0" w:space="0" w:color="auto"/>
      </w:divBdr>
      <w:divsChild>
        <w:div w:id="2138375084">
          <w:marLeft w:val="0"/>
          <w:marRight w:val="0"/>
          <w:marTop w:val="0"/>
          <w:marBottom w:val="0"/>
          <w:divBdr>
            <w:top w:val="none" w:sz="0" w:space="0" w:color="auto"/>
            <w:left w:val="none" w:sz="0" w:space="0" w:color="auto"/>
            <w:bottom w:val="none" w:sz="0" w:space="0" w:color="auto"/>
            <w:right w:val="none" w:sz="0" w:space="0" w:color="auto"/>
          </w:divBdr>
        </w:div>
        <w:div w:id="1823158202">
          <w:marLeft w:val="0"/>
          <w:marRight w:val="0"/>
          <w:marTop w:val="0"/>
          <w:marBottom w:val="0"/>
          <w:divBdr>
            <w:top w:val="none" w:sz="0" w:space="0" w:color="auto"/>
            <w:left w:val="none" w:sz="0" w:space="0" w:color="auto"/>
            <w:bottom w:val="none" w:sz="0" w:space="0" w:color="auto"/>
            <w:right w:val="none" w:sz="0" w:space="0" w:color="auto"/>
          </w:divBdr>
        </w:div>
        <w:div w:id="1984844464">
          <w:marLeft w:val="0"/>
          <w:marRight w:val="0"/>
          <w:marTop w:val="0"/>
          <w:marBottom w:val="0"/>
          <w:divBdr>
            <w:top w:val="none" w:sz="0" w:space="0" w:color="auto"/>
            <w:left w:val="none" w:sz="0" w:space="0" w:color="auto"/>
            <w:bottom w:val="none" w:sz="0" w:space="0" w:color="auto"/>
            <w:right w:val="none" w:sz="0" w:space="0" w:color="auto"/>
          </w:divBdr>
        </w:div>
      </w:divsChild>
    </w:div>
    <w:div w:id="979965442">
      <w:marLeft w:val="0"/>
      <w:marRight w:val="0"/>
      <w:marTop w:val="0"/>
      <w:marBottom w:val="0"/>
      <w:divBdr>
        <w:top w:val="none" w:sz="0" w:space="0" w:color="auto"/>
        <w:left w:val="none" w:sz="0" w:space="0" w:color="auto"/>
        <w:bottom w:val="none" w:sz="0" w:space="0" w:color="auto"/>
        <w:right w:val="none" w:sz="0" w:space="0" w:color="auto"/>
      </w:divBdr>
      <w:divsChild>
        <w:div w:id="1118528098">
          <w:marLeft w:val="0"/>
          <w:marRight w:val="0"/>
          <w:marTop w:val="0"/>
          <w:marBottom w:val="0"/>
          <w:divBdr>
            <w:top w:val="none" w:sz="0" w:space="0" w:color="auto"/>
            <w:left w:val="none" w:sz="0" w:space="0" w:color="auto"/>
            <w:bottom w:val="none" w:sz="0" w:space="0" w:color="auto"/>
            <w:right w:val="none" w:sz="0" w:space="0" w:color="auto"/>
          </w:divBdr>
        </w:div>
        <w:div w:id="1926761465">
          <w:marLeft w:val="0"/>
          <w:marRight w:val="0"/>
          <w:marTop w:val="0"/>
          <w:marBottom w:val="0"/>
          <w:divBdr>
            <w:top w:val="none" w:sz="0" w:space="0" w:color="auto"/>
            <w:left w:val="none" w:sz="0" w:space="0" w:color="auto"/>
            <w:bottom w:val="none" w:sz="0" w:space="0" w:color="auto"/>
            <w:right w:val="none" w:sz="0" w:space="0" w:color="auto"/>
          </w:divBdr>
        </w:div>
        <w:div w:id="1546719904">
          <w:marLeft w:val="0"/>
          <w:marRight w:val="0"/>
          <w:marTop w:val="0"/>
          <w:marBottom w:val="0"/>
          <w:divBdr>
            <w:top w:val="none" w:sz="0" w:space="0" w:color="auto"/>
            <w:left w:val="none" w:sz="0" w:space="0" w:color="auto"/>
            <w:bottom w:val="none" w:sz="0" w:space="0" w:color="auto"/>
            <w:right w:val="none" w:sz="0" w:space="0" w:color="auto"/>
          </w:divBdr>
        </w:div>
        <w:div w:id="559290863">
          <w:marLeft w:val="0"/>
          <w:marRight w:val="0"/>
          <w:marTop w:val="0"/>
          <w:marBottom w:val="0"/>
          <w:divBdr>
            <w:top w:val="none" w:sz="0" w:space="0" w:color="auto"/>
            <w:left w:val="none" w:sz="0" w:space="0" w:color="auto"/>
            <w:bottom w:val="none" w:sz="0" w:space="0" w:color="auto"/>
            <w:right w:val="none" w:sz="0" w:space="0" w:color="auto"/>
          </w:divBdr>
        </w:div>
        <w:div w:id="1846089113">
          <w:marLeft w:val="0"/>
          <w:marRight w:val="0"/>
          <w:marTop w:val="0"/>
          <w:marBottom w:val="0"/>
          <w:divBdr>
            <w:top w:val="none" w:sz="0" w:space="0" w:color="auto"/>
            <w:left w:val="none" w:sz="0" w:space="0" w:color="auto"/>
            <w:bottom w:val="none" w:sz="0" w:space="0" w:color="auto"/>
            <w:right w:val="none" w:sz="0" w:space="0" w:color="auto"/>
          </w:divBdr>
        </w:div>
        <w:div w:id="467556145">
          <w:marLeft w:val="0"/>
          <w:marRight w:val="0"/>
          <w:marTop w:val="0"/>
          <w:marBottom w:val="0"/>
          <w:divBdr>
            <w:top w:val="none" w:sz="0" w:space="0" w:color="auto"/>
            <w:left w:val="none" w:sz="0" w:space="0" w:color="auto"/>
            <w:bottom w:val="none" w:sz="0" w:space="0" w:color="auto"/>
            <w:right w:val="none" w:sz="0" w:space="0" w:color="auto"/>
          </w:divBdr>
        </w:div>
        <w:div w:id="360202337">
          <w:marLeft w:val="0"/>
          <w:marRight w:val="0"/>
          <w:marTop w:val="0"/>
          <w:marBottom w:val="0"/>
          <w:divBdr>
            <w:top w:val="none" w:sz="0" w:space="0" w:color="auto"/>
            <w:left w:val="none" w:sz="0" w:space="0" w:color="auto"/>
            <w:bottom w:val="none" w:sz="0" w:space="0" w:color="auto"/>
            <w:right w:val="none" w:sz="0" w:space="0" w:color="auto"/>
          </w:divBdr>
        </w:div>
        <w:div w:id="1862084675">
          <w:marLeft w:val="0"/>
          <w:marRight w:val="0"/>
          <w:marTop w:val="0"/>
          <w:marBottom w:val="0"/>
          <w:divBdr>
            <w:top w:val="none" w:sz="0" w:space="0" w:color="auto"/>
            <w:left w:val="none" w:sz="0" w:space="0" w:color="auto"/>
            <w:bottom w:val="none" w:sz="0" w:space="0" w:color="auto"/>
            <w:right w:val="none" w:sz="0" w:space="0" w:color="auto"/>
          </w:divBdr>
        </w:div>
        <w:div w:id="487063914">
          <w:marLeft w:val="0"/>
          <w:marRight w:val="0"/>
          <w:marTop w:val="0"/>
          <w:marBottom w:val="0"/>
          <w:divBdr>
            <w:top w:val="none" w:sz="0" w:space="0" w:color="auto"/>
            <w:left w:val="none" w:sz="0" w:space="0" w:color="auto"/>
            <w:bottom w:val="none" w:sz="0" w:space="0" w:color="auto"/>
            <w:right w:val="none" w:sz="0" w:space="0" w:color="auto"/>
          </w:divBdr>
        </w:div>
        <w:div w:id="985859469">
          <w:marLeft w:val="0"/>
          <w:marRight w:val="0"/>
          <w:marTop w:val="0"/>
          <w:marBottom w:val="0"/>
          <w:divBdr>
            <w:top w:val="none" w:sz="0" w:space="0" w:color="auto"/>
            <w:left w:val="none" w:sz="0" w:space="0" w:color="auto"/>
            <w:bottom w:val="none" w:sz="0" w:space="0" w:color="auto"/>
            <w:right w:val="none" w:sz="0" w:space="0" w:color="auto"/>
          </w:divBdr>
        </w:div>
        <w:div w:id="2074310130">
          <w:marLeft w:val="0"/>
          <w:marRight w:val="0"/>
          <w:marTop w:val="0"/>
          <w:marBottom w:val="0"/>
          <w:divBdr>
            <w:top w:val="none" w:sz="0" w:space="0" w:color="auto"/>
            <w:left w:val="none" w:sz="0" w:space="0" w:color="auto"/>
            <w:bottom w:val="none" w:sz="0" w:space="0" w:color="auto"/>
            <w:right w:val="none" w:sz="0" w:space="0" w:color="auto"/>
          </w:divBdr>
        </w:div>
        <w:div w:id="1633562759">
          <w:marLeft w:val="0"/>
          <w:marRight w:val="0"/>
          <w:marTop w:val="0"/>
          <w:marBottom w:val="0"/>
          <w:divBdr>
            <w:top w:val="none" w:sz="0" w:space="0" w:color="auto"/>
            <w:left w:val="none" w:sz="0" w:space="0" w:color="auto"/>
            <w:bottom w:val="none" w:sz="0" w:space="0" w:color="auto"/>
            <w:right w:val="none" w:sz="0" w:space="0" w:color="auto"/>
          </w:divBdr>
        </w:div>
        <w:div w:id="1173834580">
          <w:marLeft w:val="0"/>
          <w:marRight w:val="0"/>
          <w:marTop w:val="0"/>
          <w:marBottom w:val="0"/>
          <w:divBdr>
            <w:top w:val="none" w:sz="0" w:space="0" w:color="auto"/>
            <w:left w:val="none" w:sz="0" w:space="0" w:color="auto"/>
            <w:bottom w:val="none" w:sz="0" w:space="0" w:color="auto"/>
            <w:right w:val="none" w:sz="0" w:space="0" w:color="auto"/>
          </w:divBdr>
        </w:div>
        <w:div w:id="34739523">
          <w:marLeft w:val="0"/>
          <w:marRight w:val="0"/>
          <w:marTop w:val="0"/>
          <w:marBottom w:val="0"/>
          <w:divBdr>
            <w:top w:val="none" w:sz="0" w:space="0" w:color="auto"/>
            <w:left w:val="none" w:sz="0" w:space="0" w:color="auto"/>
            <w:bottom w:val="none" w:sz="0" w:space="0" w:color="auto"/>
            <w:right w:val="none" w:sz="0" w:space="0" w:color="auto"/>
          </w:divBdr>
        </w:div>
      </w:divsChild>
    </w:div>
    <w:div w:id="982467382">
      <w:marLeft w:val="0"/>
      <w:marRight w:val="0"/>
      <w:marTop w:val="0"/>
      <w:marBottom w:val="0"/>
      <w:divBdr>
        <w:top w:val="none" w:sz="0" w:space="0" w:color="auto"/>
        <w:left w:val="none" w:sz="0" w:space="0" w:color="auto"/>
        <w:bottom w:val="none" w:sz="0" w:space="0" w:color="auto"/>
        <w:right w:val="none" w:sz="0" w:space="0" w:color="auto"/>
      </w:divBdr>
      <w:divsChild>
        <w:div w:id="1726445565">
          <w:marLeft w:val="0"/>
          <w:marRight w:val="0"/>
          <w:marTop w:val="0"/>
          <w:marBottom w:val="0"/>
          <w:divBdr>
            <w:top w:val="none" w:sz="0" w:space="0" w:color="auto"/>
            <w:left w:val="none" w:sz="0" w:space="0" w:color="auto"/>
            <w:bottom w:val="none" w:sz="0" w:space="0" w:color="auto"/>
            <w:right w:val="none" w:sz="0" w:space="0" w:color="auto"/>
          </w:divBdr>
        </w:div>
        <w:div w:id="1066802471">
          <w:marLeft w:val="0"/>
          <w:marRight w:val="0"/>
          <w:marTop w:val="0"/>
          <w:marBottom w:val="0"/>
          <w:divBdr>
            <w:top w:val="none" w:sz="0" w:space="0" w:color="auto"/>
            <w:left w:val="none" w:sz="0" w:space="0" w:color="auto"/>
            <w:bottom w:val="none" w:sz="0" w:space="0" w:color="auto"/>
            <w:right w:val="none" w:sz="0" w:space="0" w:color="auto"/>
          </w:divBdr>
        </w:div>
        <w:div w:id="1866214365">
          <w:marLeft w:val="0"/>
          <w:marRight w:val="0"/>
          <w:marTop w:val="0"/>
          <w:marBottom w:val="0"/>
          <w:divBdr>
            <w:top w:val="none" w:sz="0" w:space="0" w:color="auto"/>
            <w:left w:val="none" w:sz="0" w:space="0" w:color="auto"/>
            <w:bottom w:val="none" w:sz="0" w:space="0" w:color="auto"/>
            <w:right w:val="none" w:sz="0" w:space="0" w:color="auto"/>
          </w:divBdr>
        </w:div>
        <w:div w:id="1524589493">
          <w:marLeft w:val="0"/>
          <w:marRight w:val="0"/>
          <w:marTop w:val="0"/>
          <w:marBottom w:val="0"/>
          <w:divBdr>
            <w:top w:val="none" w:sz="0" w:space="0" w:color="auto"/>
            <w:left w:val="none" w:sz="0" w:space="0" w:color="auto"/>
            <w:bottom w:val="none" w:sz="0" w:space="0" w:color="auto"/>
            <w:right w:val="none" w:sz="0" w:space="0" w:color="auto"/>
          </w:divBdr>
        </w:div>
      </w:divsChild>
    </w:div>
    <w:div w:id="983390494">
      <w:marLeft w:val="0"/>
      <w:marRight w:val="0"/>
      <w:marTop w:val="0"/>
      <w:marBottom w:val="0"/>
      <w:divBdr>
        <w:top w:val="none" w:sz="0" w:space="0" w:color="auto"/>
        <w:left w:val="none" w:sz="0" w:space="0" w:color="auto"/>
        <w:bottom w:val="none" w:sz="0" w:space="0" w:color="auto"/>
        <w:right w:val="none" w:sz="0" w:space="0" w:color="auto"/>
      </w:divBdr>
      <w:divsChild>
        <w:div w:id="171534231">
          <w:marLeft w:val="0"/>
          <w:marRight w:val="0"/>
          <w:marTop w:val="0"/>
          <w:marBottom w:val="0"/>
          <w:divBdr>
            <w:top w:val="none" w:sz="0" w:space="0" w:color="auto"/>
            <w:left w:val="none" w:sz="0" w:space="0" w:color="auto"/>
            <w:bottom w:val="none" w:sz="0" w:space="0" w:color="auto"/>
            <w:right w:val="none" w:sz="0" w:space="0" w:color="auto"/>
          </w:divBdr>
        </w:div>
      </w:divsChild>
    </w:div>
    <w:div w:id="983465706">
      <w:marLeft w:val="0"/>
      <w:marRight w:val="0"/>
      <w:marTop w:val="0"/>
      <w:marBottom w:val="0"/>
      <w:divBdr>
        <w:top w:val="none" w:sz="0" w:space="0" w:color="auto"/>
        <w:left w:val="none" w:sz="0" w:space="0" w:color="auto"/>
        <w:bottom w:val="none" w:sz="0" w:space="0" w:color="auto"/>
        <w:right w:val="none" w:sz="0" w:space="0" w:color="auto"/>
      </w:divBdr>
      <w:divsChild>
        <w:div w:id="505559649">
          <w:marLeft w:val="0"/>
          <w:marRight w:val="0"/>
          <w:marTop w:val="0"/>
          <w:marBottom w:val="0"/>
          <w:divBdr>
            <w:top w:val="none" w:sz="0" w:space="0" w:color="auto"/>
            <w:left w:val="none" w:sz="0" w:space="0" w:color="auto"/>
            <w:bottom w:val="none" w:sz="0" w:space="0" w:color="auto"/>
            <w:right w:val="none" w:sz="0" w:space="0" w:color="auto"/>
          </w:divBdr>
        </w:div>
        <w:div w:id="1189103135">
          <w:marLeft w:val="0"/>
          <w:marRight w:val="0"/>
          <w:marTop w:val="0"/>
          <w:marBottom w:val="0"/>
          <w:divBdr>
            <w:top w:val="none" w:sz="0" w:space="0" w:color="auto"/>
            <w:left w:val="none" w:sz="0" w:space="0" w:color="auto"/>
            <w:bottom w:val="none" w:sz="0" w:space="0" w:color="auto"/>
            <w:right w:val="none" w:sz="0" w:space="0" w:color="auto"/>
          </w:divBdr>
        </w:div>
      </w:divsChild>
    </w:div>
    <w:div w:id="984822992">
      <w:marLeft w:val="0"/>
      <w:marRight w:val="0"/>
      <w:marTop w:val="0"/>
      <w:marBottom w:val="0"/>
      <w:divBdr>
        <w:top w:val="none" w:sz="0" w:space="0" w:color="auto"/>
        <w:left w:val="none" w:sz="0" w:space="0" w:color="auto"/>
        <w:bottom w:val="none" w:sz="0" w:space="0" w:color="auto"/>
        <w:right w:val="none" w:sz="0" w:space="0" w:color="auto"/>
      </w:divBdr>
      <w:divsChild>
        <w:div w:id="839396570">
          <w:marLeft w:val="0"/>
          <w:marRight w:val="0"/>
          <w:marTop w:val="0"/>
          <w:marBottom w:val="0"/>
          <w:divBdr>
            <w:top w:val="none" w:sz="0" w:space="0" w:color="auto"/>
            <w:left w:val="none" w:sz="0" w:space="0" w:color="auto"/>
            <w:bottom w:val="none" w:sz="0" w:space="0" w:color="auto"/>
            <w:right w:val="none" w:sz="0" w:space="0" w:color="auto"/>
          </w:divBdr>
        </w:div>
      </w:divsChild>
    </w:div>
    <w:div w:id="986546051">
      <w:marLeft w:val="0"/>
      <w:marRight w:val="0"/>
      <w:marTop w:val="0"/>
      <w:marBottom w:val="0"/>
      <w:divBdr>
        <w:top w:val="none" w:sz="0" w:space="0" w:color="auto"/>
        <w:left w:val="none" w:sz="0" w:space="0" w:color="auto"/>
        <w:bottom w:val="none" w:sz="0" w:space="0" w:color="auto"/>
        <w:right w:val="none" w:sz="0" w:space="0" w:color="auto"/>
      </w:divBdr>
      <w:divsChild>
        <w:div w:id="1095515276">
          <w:marLeft w:val="0"/>
          <w:marRight w:val="0"/>
          <w:marTop w:val="0"/>
          <w:marBottom w:val="0"/>
          <w:divBdr>
            <w:top w:val="none" w:sz="0" w:space="0" w:color="auto"/>
            <w:left w:val="none" w:sz="0" w:space="0" w:color="auto"/>
            <w:bottom w:val="none" w:sz="0" w:space="0" w:color="auto"/>
            <w:right w:val="none" w:sz="0" w:space="0" w:color="auto"/>
          </w:divBdr>
        </w:div>
        <w:div w:id="1877545074">
          <w:marLeft w:val="0"/>
          <w:marRight w:val="0"/>
          <w:marTop w:val="0"/>
          <w:marBottom w:val="0"/>
          <w:divBdr>
            <w:top w:val="none" w:sz="0" w:space="0" w:color="auto"/>
            <w:left w:val="none" w:sz="0" w:space="0" w:color="auto"/>
            <w:bottom w:val="none" w:sz="0" w:space="0" w:color="auto"/>
            <w:right w:val="none" w:sz="0" w:space="0" w:color="auto"/>
          </w:divBdr>
        </w:div>
        <w:div w:id="2082754637">
          <w:marLeft w:val="0"/>
          <w:marRight w:val="0"/>
          <w:marTop w:val="0"/>
          <w:marBottom w:val="0"/>
          <w:divBdr>
            <w:top w:val="none" w:sz="0" w:space="0" w:color="auto"/>
            <w:left w:val="none" w:sz="0" w:space="0" w:color="auto"/>
            <w:bottom w:val="none" w:sz="0" w:space="0" w:color="auto"/>
            <w:right w:val="none" w:sz="0" w:space="0" w:color="auto"/>
          </w:divBdr>
        </w:div>
        <w:div w:id="711004746">
          <w:marLeft w:val="0"/>
          <w:marRight w:val="0"/>
          <w:marTop w:val="0"/>
          <w:marBottom w:val="0"/>
          <w:divBdr>
            <w:top w:val="none" w:sz="0" w:space="0" w:color="auto"/>
            <w:left w:val="none" w:sz="0" w:space="0" w:color="auto"/>
            <w:bottom w:val="none" w:sz="0" w:space="0" w:color="auto"/>
            <w:right w:val="none" w:sz="0" w:space="0" w:color="auto"/>
          </w:divBdr>
        </w:div>
      </w:divsChild>
    </w:div>
    <w:div w:id="990716813">
      <w:marLeft w:val="0"/>
      <w:marRight w:val="0"/>
      <w:marTop w:val="0"/>
      <w:marBottom w:val="0"/>
      <w:divBdr>
        <w:top w:val="none" w:sz="0" w:space="0" w:color="auto"/>
        <w:left w:val="none" w:sz="0" w:space="0" w:color="auto"/>
        <w:bottom w:val="none" w:sz="0" w:space="0" w:color="auto"/>
        <w:right w:val="none" w:sz="0" w:space="0" w:color="auto"/>
      </w:divBdr>
      <w:divsChild>
        <w:div w:id="1917856232">
          <w:marLeft w:val="0"/>
          <w:marRight w:val="0"/>
          <w:marTop w:val="0"/>
          <w:marBottom w:val="0"/>
          <w:divBdr>
            <w:top w:val="none" w:sz="0" w:space="0" w:color="auto"/>
            <w:left w:val="none" w:sz="0" w:space="0" w:color="auto"/>
            <w:bottom w:val="none" w:sz="0" w:space="0" w:color="auto"/>
            <w:right w:val="none" w:sz="0" w:space="0" w:color="auto"/>
          </w:divBdr>
        </w:div>
        <w:div w:id="1017728357">
          <w:marLeft w:val="0"/>
          <w:marRight w:val="0"/>
          <w:marTop w:val="0"/>
          <w:marBottom w:val="0"/>
          <w:divBdr>
            <w:top w:val="none" w:sz="0" w:space="0" w:color="auto"/>
            <w:left w:val="none" w:sz="0" w:space="0" w:color="auto"/>
            <w:bottom w:val="none" w:sz="0" w:space="0" w:color="auto"/>
            <w:right w:val="none" w:sz="0" w:space="0" w:color="auto"/>
          </w:divBdr>
        </w:div>
        <w:div w:id="1153369014">
          <w:marLeft w:val="0"/>
          <w:marRight w:val="0"/>
          <w:marTop w:val="0"/>
          <w:marBottom w:val="0"/>
          <w:divBdr>
            <w:top w:val="none" w:sz="0" w:space="0" w:color="auto"/>
            <w:left w:val="none" w:sz="0" w:space="0" w:color="auto"/>
            <w:bottom w:val="none" w:sz="0" w:space="0" w:color="auto"/>
            <w:right w:val="none" w:sz="0" w:space="0" w:color="auto"/>
          </w:divBdr>
        </w:div>
        <w:div w:id="1670206874">
          <w:marLeft w:val="0"/>
          <w:marRight w:val="0"/>
          <w:marTop w:val="0"/>
          <w:marBottom w:val="0"/>
          <w:divBdr>
            <w:top w:val="none" w:sz="0" w:space="0" w:color="auto"/>
            <w:left w:val="none" w:sz="0" w:space="0" w:color="auto"/>
            <w:bottom w:val="none" w:sz="0" w:space="0" w:color="auto"/>
            <w:right w:val="none" w:sz="0" w:space="0" w:color="auto"/>
          </w:divBdr>
        </w:div>
        <w:div w:id="346710443">
          <w:marLeft w:val="0"/>
          <w:marRight w:val="0"/>
          <w:marTop w:val="0"/>
          <w:marBottom w:val="0"/>
          <w:divBdr>
            <w:top w:val="none" w:sz="0" w:space="0" w:color="auto"/>
            <w:left w:val="none" w:sz="0" w:space="0" w:color="auto"/>
            <w:bottom w:val="none" w:sz="0" w:space="0" w:color="auto"/>
            <w:right w:val="none" w:sz="0" w:space="0" w:color="auto"/>
          </w:divBdr>
        </w:div>
        <w:div w:id="286858388">
          <w:marLeft w:val="0"/>
          <w:marRight w:val="0"/>
          <w:marTop w:val="0"/>
          <w:marBottom w:val="0"/>
          <w:divBdr>
            <w:top w:val="none" w:sz="0" w:space="0" w:color="auto"/>
            <w:left w:val="none" w:sz="0" w:space="0" w:color="auto"/>
            <w:bottom w:val="none" w:sz="0" w:space="0" w:color="auto"/>
            <w:right w:val="none" w:sz="0" w:space="0" w:color="auto"/>
          </w:divBdr>
        </w:div>
        <w:div w:id="1845169634">
          <w:marLeft w:val="0"/>
          <w:marRight w:val="0"/>
          <w:marTop w:val="0"/>
          <w:marBottom w:val="0"/>
          <w:divBdr>
            <w:top w:val="none" w:sz="0" w:space="0" w:color="auto"/>
            <w:left w:val="none" w:sz="0" w:space="0" w:color="auto"/>
            <w:bottom w:val="none" w:sz="0" w:space="0" w:color="auto"/>
            <w:right w:val="none" w:sz="0" w:space="0" w:color="auto"/>
          </w:divBdr>
        </w:div>
        <w:div w:id="761610963">
          <w:marLeft w:val="0"/>
          <w:marRight w:val="0"/>
          <w:marTop w:val="0"/>
          <w:marBottom w:val="0"/>
          <w:divBdr>
            <w:top w:val="none" w:sz="0" w:space="0" w:color="auto"/>
            <w:left w:val="none" w:sz="0" w:space="0" w:color="auto"/>
            <w:bottom w:val="none" w:sz="0" w:space="0" w:color="auto"/>
            <w:right w:val="none" w:sz="0" w:space="0" w:color="auto"/>
          </w:divBdr>
        </w:div>
        <w:div w:id="797838183">
          <w:marLeft w:val="0"/>
          <w:marRight w:val="0"/>
          <w:marTop w:val="0"/>
          <w:marBottom w:val="0"/>
          <w:divBdr>
            <w:top w:val="none" w:sz="0" w:space="0" w:color="auto"/>
            <w:left w:val="none" w:sz="0" w:space="0" w:color="auto"/>
            <w:bottom w:val="none" w:sz="0" w:space="0" w:color="auto"/>
            <w:right w:val="none" w:sz="0" w:space="0" w:color="auto"/>
          </w:divBdr>
        </w:div>
        <w:div w:id="1914125366">
          <w:marLeft w:val="0"/>
          <w:marRight w:val="0"/>
          <w:marTop w:val="0"/>
          <w:marBottom w:val="0"/>
          <w:divBdr>
            <w:top w:val="none" w:sz="0" w:space="0" w:color="auto"/>
            <w:left w:val="none" w:sz="0" w:space="0" w:color="auto"/>
            <w:bottom w:val="none" w:sz="0" w:space="0" w:color="auto"/>
            <w:right w:val="none" w:sz="0" w:space="0" w:color="auto"/>
          </w:divBdr>
        </w:div>
        <w:div w:id="41490684">
          <w:marLeft w:val="0"/>
          <w:marRight w:val="0"/>
          <w:marTop w:val="0"/>
          <w:marBottom w:val="0"/>
          <w:divBdr>
            <w:top w:val="none" w:sz="0" w:space="0" w:color="auto"/>
            <w:left w:val="none" w:sz="0" w:space="0" w:color="auto"/>
            <w:bottom w:val="none" w:sz="0" w:space="0" w:color="auto"/>
            <w:right w:val="none" w:sz="0" w:space="0" w:color="auto"/>
          </w:divBdr>
        </w:div>
        <w:div w:id="356467616">
          <w:marLeft w:val="0"/>
          <w:marRight w:val="0"/>
          <w:marTop w:val="0"/>
          <w:marBottom w:val="0"/>
          <w:divBdr>
            <w:top w:val="none" w:sz="0" w:space="0" w:color="auto"/>
            <w:left w:val="none" w:sz="0" w:space="0" w:color="auto"/>
            <w:bottom w:val="none" w:sz="0" w:space="0" w:color="auto"/>
            <w:right w:val="none" w:sz="0" w:space="0" w:color="auto"/>
          </w:divBdr>
        </w:div>
        <w:div w:id="1574395004">
          <w:marLeft w:val="0"/>
          <w:marRight w:val="0"/>
          <w:marTop w:val="0"/>
          <w:marBottom w:val="0"/>
          <w:divBdr>
            <w:top w:val="none" w:sz="0" w:space="0" w:color="auto"/>
            <w:left w:val="none" w:sz="0" w:space="0" w:color="auto"/>
            <w:bottom w:val="none" w:sz="0" w:space="0" w:color="auto"/>
            <w:right w:val="none" w:sz="0" w:space="0" w:color="auto"/>
          </w:divBdr>
        </w:div>
        <w:div w:id="308218912">
          <w:marLeft w:val="0"/>
          <w:marRight w:val="0"/>
          <w:marTop w:val="0"/>
          <w:marBottom w:val="0"/>
          <w:divBdr>
            <w:top w:val="none" w:sz="0" w:space="0" w:color="auto"/>
            <w:left w:val="none" w:sz="0" w:space="0" w:color="auto"/>
            <w:bottom w:val="none" w:sz="0" w:space="0" w:color="auto"/>
            <w:right w:val="none" w:sz="0" w:space="0" w:color="auto"/>
          </w:divBdr>
        </w:div>
      </w:divsChild>
    </w:div>
    <w:div w:id="992099735">
      <w:marLeft w:val="0"/>
      <w:marRight w:val="0"/>
      <w:marTop w:val="0"/>
      <w:marBottom w:val="0"/>
      <w:divBdr>
        <w:top w:val="none" w:sz="0" w:space="0" w:color="auto"/>
        <w:left w:val="none" w:sz="0" w:space="0" w:color="auto"/>
        <w:bottom w:val="none" w:sz="0" w:space="0" w:color="auto"/>
        <w:right w:val="none" w:sz="0" w:space="0" w:color="auto"/>
      </w:divBdr>
      <w:divsChild>
        <w:div w:id="2021469856">
          <w:marLeft w:val="0"/>
          <w:marRight w:val="0"/>
          <w:marTop w:val="0"/>
          <w:marBottom w:val="0"/>
          <w:divBdr>
            <w:top w:val="none" w:sz="0" w:space="0" w:color="auto"/>
            <w:left w:val="none" w:sz="0" w:space="0" w:color="auto"/>
            <w:bottom w:val="none" w:sz="0" w:space="0" w:color="auto"/>
            <w:right w:val="none" w:sz="0" w:space="0" w:color="auto"/>
          </w:divBdr>
        </w:div>
        <w:div w:id="873418732">
          <w:marLeft w:val="0"/>
          <w:marRight w:val="0"/>
          <w:marTop w:val="0"/>
          <w:marBottom w:val="0"/>
          <w:divBdr>
            <w:top w:val="none" w:sz="0" w:space="0" w:color="auto"/>
            <w:left w:val="none" w:sz="0" w:space="0" w:color="auto"/>
            <w:bottom w:val="none" w:sz="0" w:space="0" w:color="auto"/>
            <w:right w:val="none" w:sz="0" w:space="0" w:color="auto"/>
          </w:divBdr>
        </w:div>
        <w:div w:id="586118089">
          <w:marLeft w:val="0"/>
          <w:marRight w:val="0"/>
          <w:marTop w:val="0"/>
          <w:marBottom w:val="0"/>
          <w:divBdr>
            <w:top w:val="none" w:sz="0" w:space="0" w:color="auto"/>
            <w:left w:val="none" w:sz="0" w:space="0" w:color="auto"/>
            <w:bottom w:val="none" w:sz="0" w:space="0" w:color="auto"/>
            <w:right w:val="none" w:sz="0" w:space="0" w:color="auto"/>
          </w:divBdr>
        </w:div>
        <w:div w:id="598870655">
          <w:marLeft w:val="0"/>
          <w:marRight w:val="0"/>
          <w:marTop w:val="0"/>
          <w:marBottom w:val="0"/>
          <w:divBdr>
            <w:top w:val="none" w:sz="0" w:space="0" w:color="auto"/>
            <w:left w:val="none" w:sz="0" w:space="0" w:color="auto"/>
            <w:bottom w:val="none" w:sz="0" w:space="0" w:color="auto"/>
            <w:right w:val="none" w:sz="0" w:space="0" w:color="auto"/>
          </w:divBdr>
        </w:div>
        <w:div w:id="1071076092">
          <w:marLeft w:val="0"/>
          <w:marRight w:val="0"/>
          <w:marTop w:val="0"/>
          <w:marBottom w:val="0"/>
          <w:divBdr>
            <w:top w:val="none" w:sz="0" w:space="0" w:color="auto"/>
            <w:left w:val="none" w:sz="0" w:space="0" w:color="auto"/>
            <w:bottom w:val="none" w:sz="0" w:space="0" w:color="auto"/>
            <w:right w:val="none" w:sz="0" w:space="0" w:color="auto"/>
          </w:divBdr>
        </w:div>
        <w:div w:id="892496768">
          <w:marLeft w:val="0"/>
          <w:marRight w:val="0"/>
          <w:marTop w:val="0"/>
          <w:marBottom w:val="0"/>
          <w:divBdr>
            <w:top w:val="none" w:sz="0" w:space="0" w:color="auto"/>
            <w:left w:val="none" w:sz="0" w:space="0" w:color="auto"/>
            <w:bottom w:val="none" w:sz="0" w:space="0" w:color="auto"/>
            <w:right w:val="none" w:sz="0" w:space="0" w:color="auto"/>
          </w:divBdr>
        </w:div>
        <w:div w:id="921832881">
          <w:marLeft w:val="0"/>
          <w:marRight w:val="0"/>
          <w:marTop w:val="0"/>
          <w:marBottom w:val="0"/>
          <w:divBdr>
            <w:top w:val="none" w:sz="0" w:space="0" w:color="auto"/>
            <w:left w:val="none" w:sz="0" w:space="0" w:color="auto"/>
            <w:bottom w:val="none" w:sz="0" w:space="0" w:color="auto"/>
            <w:right w:val="none" w:sz="0" w:space="0" w:color="auto"/>
          </w:divBdr>
        </w:div>
        <w:div w:id="996612071">
          <w:marLeft w:val="0"/>
          <w:marRight w:val="0"/>
          <w:marTop w:val="0"/>
          <w:marBottom w:val="0"/>
          <w:divBdr>
            <w:top w:val="none" w:sz="0" w:space="0" w:color="auto"/>
            <w:left w:val="none" w:sz="0" w:space="0" w:color="auto"/>
            <w:bottom w:val="none" w:sz="0" w:space="0" w:color="auto"/>
            <w:right w:val="none" w:sz="0" w:space="0" w:color="auto"/>
          </w:divBdr>
        </w:div>
        <w:div w:id="2115323070">
          <w:marLeft w:val="0"/>
          <w:marRight w:val="0"/>
          <w:marTop w:val="0"/>
          <w:marBottom w:val="0"/>
          <w:divBdr>
            <w:top w:val="none" w:sz="0" w:space="0" w:color="auto"/>
            <w:left w:val="none" w:sz="0" w:space="0" w:color="auto"/>
            <w:bottom w:val="none" w:sz="0" w:space="0" w:color="auto"/>
            <w:right w:val="none" w:sz="0" w:space="0" w:color="auto"/>
          </w:divBdr>
        </w:div>
        <w:div w:id="1497069203">
          <w:marLeft w:val="0"/>
          <w:marRight w:val="0"/>
          <w:marTop w:val="0"/>
          <w:marBottom w:val="0"/>
          <w:divBdr>
            <w:top w:val="none" w:sz="0" w:space="0" w:color="auto"/>
            <w:left w:val="none" w:sz="0" w:space="0" w:color="auto"/>
            <w:bottom w:val="none" w:sz="0" w:space="0" w:color="auto"/>
            <w:right w:val="none" w:sz="0" w:space="0" w:color="auto"/>
          </w:divBdr>
        </w:div>
        <w:div w:id="279721651">
          <w:marLeft w:val="0"/>
          <w:marRight w:val="0"/>
          <w:marTop w:val="0"/>
          <w:marBottom w:val="0"/>
          <w:divBdr>
            <w:top w:val="none" w:sz="0" w:space="0" w:color="auto"/>
            <w:left w:val="none" w:sz="0" w:space="0" w:color="auto"/>
            <w:bottom w:val="none" w:sz="0" w:space="0" w:color="auto"/>
            <w:right w:val="none" w:sz="0" w:space="0" w:color="auto"/>
          </w:divBdr>
        </w:div>
        <w:div w:id="394553222">
          <w:marLeft w:val="0"/>
          <w:marRight w:val="0"/>
          <w:marTop w:val="0"/>
          <w:marBottom w:val="0"/>
          <w:divBdr>
            <w:top w:val="none" w:sz="0" w:space="0" w:color="auto"/>
            <w:left w:val="none" w:sz="0" w:space="0" w:color="auto"/>
            <w:bottom w:val="none" w:sz="0" w:space="0" w:color="auto"/>
            <w:right w:val="none" w:sz="0" w:space="0" w:color="auto"/>
          </w:divBdr>
        </w:div>
        <w:div w:id="709455000">
          <w:marLeft w:val="0"/>
          <w:marRight w:val="0"/>
          <w:marTop w:val="0"/>
          <w:marBottom w:val="0"/>
          <w:divBdr>
            <w:top w:val="none" w:sz="0" w:space="0" w:color="auto"/>
            <w:left w:val="none" w:sz="0" w:space="0" w:color="auto"/>
            <w:bottom w:val="none" w:sz="0" w:space="0" w:color="auto"/>
            <w:right w:val="none" w:sz="0" w:space="0" w:color="auto"/>
          </w:divBdr>
        </w:div>
        <w:div w:id="783697874">
          <w:marLeft w:val="0"/>
          <w:marRight w:val="0"/>
          <w:marTop w:val="0"/>
          <w:marBottom w:val="0"/>
          <w:divBdr>
            <w:top w:val="none" w:sz="0" w:space="0" w:color="auto"/>
            <w:left w:val="none" w:sz="0" w:space="0" w:color="auto"/>
            <w:bottom w:val="none" w:sz="0" w:space="0" w:color="auto"/>
            <w:right w:val="none" w:sz="0" w:space="0" w:color="auto"/>
          </w:divBdr>
        </w:div>
        <w:div w:id="1315450731">
          <w:marLeft w:val="0"/>
          <w:marRight w:val="0"/>
          <w:marTop w:val="0"/>
          <w:marBottom w:val="0"/>
          <w:divBdr>
            <w:top w:val="none" w:sz="0" w:space="0" w:color="auto"/>
            <w:left w:val="none" w:sz="0" w:space="0" w:color="auto"/>
            <w:bottom w:val="none" w:sz="0" w:space="0" w:color="auto"/>
            <w:right w:val="none" w:sz="0" w:space="0" w:color="auto"/>
          </w:divBdr>
        </w:div>
        <w:div w:id="758448253">
          <w:marLeft w:val="0"/>
          <w:marRight w:val="0"/>
          <w:marTop w:val="0"/>
          <w:marBottom w:val="0"/>
          <w:divBdr>
            <w:top w:val="none" w:sz="0" w:space="0" w:color="auto"/>
            <w:left w:val="none" w:sz="0" w:space="0" w:color="auto"/>
            <w:bottom w:val="none" w:sz="0" w:space="0" w:color="auto"/>
            <w:right w:val="none" w:sz="0" w:space="0" w:color="auto"/>
          </w:divBdr>
        </w:div>
        <w:div w:id="1009871050">
          <w:marLeft w:val="0"/>
          <w:marRight w:val="0"/>
          <w:marTop w:val="0"/>
          <w:marBottom w:val="0"/>
          <w:divBdr>
            <w:top w:val="none" w:sz="0" w:space="0" w:color="auto"/>
            <w:left w:val="none" w:sz="0" w:space="0" w:color="auto"/>
            <w:bottom w:val="none" w:sz="0" w:space="0" w:color="auto"/>
            <w:right w:val="none" w:sz="0" w:space="0" w:color="auto"/>
          </w:divBdr>
        </w:div>
        <w:div w:id="787436767">
          <w:marLeft w:val="0"/>
          <w:marRight w:val="0"/>
          <w:marTop w:val="0"/>
          <w:marBottom w:val="0"/>
          <w:divBdr>
            <w:top w:val="none" w:sz="0" w:space="0" w:color="auto"/>
            <w:left w:val="none" w:sz="0" w:space="0" w:color="auto"/>
            <w:bottom w:val="none" w:sz="0" w:space="0" w:color="auto"/>
            <w:right w:val="none" w:sz="0" w:space="0" w:color="auto"/>
          </w:divBdr>
        </w:div>
        <w:div w:id="176769170">
          <w:marLeft w:val="0"/>
          <w:marRight w:val="0"/>
          <w:marTop w:val="0"/>
          <w:marBottom w:val="0"/>
          <w:divBdr>
            <w:top w:val="none" w:sz="0" w:space="0" w:color="auto"/>
            <w:left w:val="none" w:sz="0" w:space="0" w:color="auto"/>
            <w:bottom w:val="none" w:sz="0" w:space="0" w:color="auto"/>
            <w:right w:val="none" w:sz="0" w:space="0" w:color="auto"/>
          </w:divBdr>
        </w:div>
        <w:div w:id="669019879">
          <w:marLeft w:val="0"/>
          <w:marRight w:val="0"/>
          <w:marTop w:val="0"/>
          <w:marBottom w:val="0"/>
          <w:divBdr>
            <w:top w:val="none" w:sz="0" w:space="0" w:color="auto"/>
            <w:left w:val="none" w:sz="0" w:space="0" w:color="auto"/>
            <w:bottom w:val="none" w:sz="0" w:space="0" w:color="auto"/>
            <w:right w:val="none" w:sz="0" w:space="0" w:color="auto"/>
          </w:divBdr>
        </w:div>
      </w:divsChild>
    </w:div>
    <w:div w:id="992216290">
      <w:marLeft w:val="0"/>
      <w:marRight w:val="0"/>
      <w:marTop w:val="0"/>
      <w:marBottom w:val="0"/>
      <w:divBdr>
        <w:top w:val="none" w:sz="0" w:space="0" w:color="auto"/>
        <w:left w:val="none" w:sz="0" w:space="0" w:color="auto"/>
        <w:bottom w:val="none" w:sz="0" w:space="0" w:color="auto"/>
        <w:right w:val="none" w:sz="0" w:space="0" w:color="auto"/>
      </w:divBdr>
      <w:divsChild>
        <w:div w:id="325671900">
          <w:marLeft w:val="0"/>
          <w:marRight w:val="0"/>
          <w:marTop w:val="0"/>
          <w:marBottom w:val="0"/>
          <w:divBdr>
            <w:top w:val="none" w:sz="0" w:space="0" w:color="auto"/>
            <w:left w:val="none" w:sz="0" w:space="0" w:color="auto"/>
            <w:bottom w:val="none" w:sz="0" w:space="0" w:color="auto"/>
            <w:right w:val="none" w:sz="0" w:space="0" w:color="auto"/>
          </w:divBdr>
        </w:div>
      </w:divsChild>
    </w:div>
    <w:div w:id="1001391979">
      <w:marLeft w:val="0"/>
      <w:marRight w:val="0"/>
      <w:marTop w:val="0"/>
      <w:marBottom w:val="0"/>
      <w:divBdr>
        <w:top w:val="none" w:sz="0" w:space="0" w:color="auto"/>
        <w:left w:val="none" w:sz="0" w:space="0" w:color="auto"/>
        <w:bottom w:val="none" w:sz="0" w:space="0" w:color="auto"/>
        <w:right w:val="none" w:sz="0" w:space="0" w:color="auto"/>
      </w:divBdr>
      <w:divsChild>
        <w:div w:id="1136338398">
          <w:marLeft w:val="0"/>
          <w:marRight w:val="0"/>
          <w:marTop w:val="0"/>
          <w:marBottom w:val="0"/>
          <w:divBdr>
            <w:top w:val="none" w:sz="0" w:space="0" w:color="auto"/>
            <w:left w:val="none" w:sz="0" w:space="0" w:color="auto"/>
            <w:bottom w:val="none" w:sz="0" w:space="0" w:color="auto"/>
            <w:right w:val="none" w:sz="0" w:space="0" w:color="auto"/>
          </w:divBdr>
        </w:div>
      </w:divsChild>
    </w:div>
    <w:div w:id="1022517018">
      <w:marLeft w:val="0"/>
      <w:marRight w:val="0"/>
      <w:marTop w:val="0"/>
      <w:marBottom w:val="0"/>
      <w:divBdr>
        <w:top w:val="none" w:sz="0" w:space="0" w:color="auto"/>
        <w:left w:val="none" w:sz="0" w:space="0" w:color="auto"/>
        <w:bottom w:val="none" w:sz="0" w:space="0" w:color="auto"/>
        <w:right w:val="none" w:sz="0" w:space="0" w:color="auto"/>
      </w:divBdr>
      <w:divsChild>
        <w:div w:id="9836580">
          <w:marLeft w:val="0"/>
          <w:marRight w:val="0"/>
          <w:marTop w:val="0"/>
          <w:marBottom w:val="0"/>
          <w:divBdr>
            <w:top w:val="none" w:sz="0" w:space="0" w:color="auto"/>
            <w:left w:val="none" w:sz="0" w:space="0" w:color="auto"/>
            <w:bottom w:val="none" w:sz="0" w:space="0" w:color="auto"/>
            <w:right w:val="none" w:sz="0" w:space="0" w:color="auto"/>
          </w:divBdr>
        </w:div>
      </w:divsChild>
    </w:div>
    <w:div w:id="1029837758">
      <w:marLeft w:val="0"/>
      <w:marRight w:val="0"/>
      <w:marTop w:val="0"/>
      <w:marBottom w:val="0"/>
      <w:divBdr>
        <w:top w:val="none" w:sz="0" w:space="0" w:color="auto"/>
        <w:left w:val="none" w:sz="0" w:space="0" w:color="auto"/>
        <w:bottom w:val="none" w:sz="0" w:space="0" w:color="auto"/>
        <w:right w:val="none" w:sz="0" w:space="0" w:color="auto"/>
      </w:divBdr>
      <w:divsChild>
        <w:div w:id="912009392">
          <w:marLeft w:val="0"/>
          <w:marRight w:val="0"/>
          <w:marTop w:val="0"/>
          <w:marBottom w:val="0"/>
          <w:divBdr>
            <w:top w:val="none" w:sz="0" w:space="0" w:color="auto"/>
            <w:left w:val="none" w:sz="0" w:space="0" w:color="auto"/>
            <w:bottom w:val="none" w:sz="0" w:space="0" w:color="auto"/>
            <w:right w:val="none" w:sz="0" w:space="0" w:color="auto"/>
          </w:divBdr>
        </w:div>
        <w:div w:id="85618053">
          <w:marLeft w:val="0"/>
          <w:marRight w:val="0"/>
          <w:marTop w:val="0"/>
          <w:marBottom w:val="0"/>
          <w:divBdr>
            <w:top w:val="none" w:sz="0" w:space="0" w:color="auto"/>
            <w:left w:val="none" w:sz="0" w:space="0" w:color="auto"/>
            <w:bottom w:val="none" w:sz="0" w:space="0" w:color="auto"/>
            <w:right w:val="none" w:sz="0" w:space="0" w:color="auto"/>
          </w:divBdr>
        </w:div>
        <w:div w:id="794449267">
          <w:marLeft w:val="0"/>
          <w:marRight w:val="0"/>
          <w:marTop w:val="0"/>
          <w:marBottom w:val="0"/>
          <w:divBdr>
            <w:top w:val="none" w:sz="0" w:space="0" w:color="auto"/>
            <w:left w:val="none" w:sz="0" w:space="0" w:color="auto"/>
            <w:bottom w:val="none" w:sz="0" w:space="0" w:color="auto"/>
            <w:right w:val="none" w:sz="0" w:space="0" w:color="auto"/>
          </w:divBdr>
        </w:div>
        <w:div w:id="925963914">
          <w:marLeft w:val="0"/>
          <w:marRight w:val="0"/>
          <w:marTop w:val="0"/>
          <w:marBottom w:val="0"/>
          <w:divBdr>
            <w:top w:val="none" w:sz="0" w:space="0" w:color="auto"/>
            <w:left w:val="none" w:sz="0" w:space="0" w:color="auto"/>
            <w:bottom w:val="none" w:sz="0" w:space="0" w:color="auto"/>
            <w:right w:val="none" w:sz="0" w:space="0" w:color="auto"/>
          </w:divBdr>
        </w:div>
      </w:divsChild>
    </w:div>
    <w:div w:id="1032655986">
      <w:marLeft w:val="0"/>
      <w:marRight w:val="0"/>
      <w:marTop w:val="0"/>
      <w:marBottom w:val="0"/>
      <w:divBdr>
        <w:top w:val="none" w:sz="0" w:space="0" w:color="auto"/>
        <w:left w:val="none" w:sz="0" w:space="0" w:color="auto"/>
        <w:bottom w:val="none" w:sz="0" w:space="0" w:color="auto"/>
        <w:right w:val="none" w:sz="0" w:space="0" w:color="auto"/>
      </w:divBdr>
      <w:divsChild>
        <w:div w:id="1223323078">
          <w:marLeft w:val="0"/>
          <w:marRight w:val="0"/>
          <w:marTop w:val="0"/>
          <w:marBottom w:val="0"/>
          <w:divBdr>
            <w:top w:val="none" w:sz="0" w:space="0" w:color="auto"/>
            <w:left w:val="none" w:sz="0" w:space="0" w:color="auto"/>
            <w:bottom w:val="none" w:sz="0" w:space="0" w:color="auto"/>
            <w:right w:val="none" w:sz="0" w:space="0" w:color="auto"/>
          </w:divBdr>
        </w:div>
        <w:div w:id="2131167360">
          <w:marLeft w:val="0"/>
          <w:marRight w:val="0"/>
          <w:marTop w:val="0"/>
          <w:marBottom w:val="0"/>
          <w:divBdr>
            <w:top w:val="none" w:sz="0" w:space="0" w:color="auto"/>
            <w:left w:val="none" w:sz="0" w:space="0" w:color="auto"/>
            <w:bottom w:val="none" w:sz="0" w:space="0" w:color="auto"/>
            <w:right w:val="none" w:sz="0" w:space="0" w:color="auto"/>
          </w:divBdr>
        </w:div>
        <w:div w:id="424108666">
          <w:marLeft w:val="0"/>
          <w:marRight w:val="0"/>
          <w:marTop w:val="0"/>
          <w:marBottom w:val="0"/>
          <w:divBdr>
            <w:top w:val="none" w:sz="0" w:space="0" w:color="auto"/>
            <w:left w:val="none" w:sz="0" w:space="0" w:color="auto"/>
            <w:bottom w:val="none" w:sz="0" w:space="0" w:color="auto"/>
            <w:right w:val="none" w:sz="0" w:space="0" w:color="auto"/>
          </w:divBdr>
        </w:div>
        <w:div w:id="2128694335">
          <w:marLeft w:val="0"/>
          <w:marRight w:val="0"/>
          <w:marTop w:val="0"/>
          <w:marBottom w:val="0"/>
          <w:divBdr>
            <w:top w:val="none" w:sz="0" w:space="0" w:color="auto"/>
            <w:left w:val="none" w:sz="0" w:space="0" w:color="auto"/>
            <w:bottom w:val="none" w:sz="0" w:space="0" w:color="auto"/>
            <w:right w:val="none" w:sz="0" w:space="0" w:color="auto"/>
          </w:divBdr>
        </w:div>
      </w:divsChild>
    </w:div>
    <w:div w:id="1035349109">
      <w:marLeft w:val="0"/>
      <w:marRight w:val="0"/>
      <w:marTop w:val="0"/>
      <w:marBottom w:val="0"/>
      <w:divBdr>
        <w:top w:val="none" w:sz="0" w:space="0" w:color="auto"/>
        <w:left w:val="none" w:sz="0" w:space="0" w:color="auto"/>
        <w:bottom w:val="none" w:sz="0" w:space="0" w:color="auto"/>
        <w:right w:val="none" w:sz="0" w:space="0" w:color="auto"/>
      </w:divBdr>
      <w:divsChild>
        <w:div w:id="1126696736">
          <w:marLeft w:val="0"/>
          <w:marRight w:val="0"/>
          <w:marTop w:val="0"/>
          <w:marBottom w:val="0"/>
          <w:divBdr>
            <w:top w:val="none" w:sz="0" w:space="0" w:color="auto"/>
            <w:left w:val="none" w:sz="0" w:space="0" w:color="auto"/>
            <w:bottom w:val="none" w:sz="0" w:space="0" w:color="auto"/>
            <w:right w:val="none" w:sz="0" w:space="0" w:color="auto"/>
          </w:divBdr>
        </w:div>
        <w:div w:id="1489635559">
          <w:marLeft w:val="0"/>
          <w:marRight w:val="0"/>
          <w:marTop w:val="0"/>
          <w:marBottom w:val="0"/>
          <w:divBdr>
            <w:top w:val="none" w:sz="0" w:space="0" w:color="auto"/>
            <w:left w:val="none" w:sz="0" w:space="0" w:color="auto"/>
            <w:bottom w:val="none" w:sz="0" w:space="0" w:color="auto"/>
            <w:right w:val="none" w:sz="0" w:space="0" w:color="auto"/>
          </w:divBdr>
        </w:div>
        <w:div w:id="310722064">
          <w:marLeft w:val="0"/>
          <w:marRight w:val="0"/>
          <w:marTop w:val="0"/>
          <w:marBottom w:val="0"/>
          <w:divBdr>
            <w:top w:val="none" w:sz="0" w:space="0" w:color="auto"/>
            <w:left w:val="none" w:sz="0" w:space="0" w:color="auto"/>
            <w:bottom w:val="none" w:sz="0" w:space="0" w:color="auto"/>
            <w:right w:val="none" w:sz="0" w:space="0" w:color="auto"/>
          </w:divBdr>
        </w:div>
        <w:div w:id="2116902330">
          <w:marLeft w:val="0"/>
          <w:marRight w:val="0"/>
          <w:marTop w:val="0"/>
          <w:marBottom w:val="0"/>
          <w:divBdr>
            <w:top w:val="none" w:sz="0" w:space="0" w:color="auto"/>
            <w:left w:val="none" w:sz="0" w:space="0" w:color="auto"/>
            <w:bottom w:val="none" w:sz="0" w:space="0" w:color="auto"/>
            <w:right w:val="none" w:sz="0" w:space="0" w:color="auto"/>
          </w:divBdr>
        </w:div>
        <w:div w:id="1004043008">
          <w:marLeft w:val="0"/>
          <w:marRight w:val="0"/>
          <w:marTop w:val="0"/>
          <w:marBottom w:val="0"/>
          <w:divBdr>
            <w:top w:val="none" w:sz="0" w:space="0" w:color="auto"/>
            <w:left w:val="none" w:sz="0" w:space="0" w:color="auto"/>
            <w:bottom w:val="none" w:sz="0" w:space="0" w:color="auto"/>
            <w:right w:val="none" w:sz="0" w:space="0" w:color="auto"/>
          </w:divBdr>
        </w:div>
        <w:div w:id="1395544734">
          <w:marLeft w:val="0"/>
          <w:marRight w:val="0"/>
          <w:marTop w:val="0"/>
          <w:marBottom w:val="0"/>
          <w:divBdr>
            <w:top w:val="none" w:sz="0" w:space="0" w:color="auto"/>
            <w:left w:val="none" w:sz="0" w:space="0" w:color="auto"/>
            <w:bottom w:val="none" w:sz="0" w:space="0" w:color="auto"/>
            <w:right w:val="none" w:sz="0" w:space="0" w:color="auto"/>
          </w:divBdr>
        </w:div>
        <w:div w:id="141582686">
          <w:marLeft w:val="0"/>
          <w:marRight w:val="0"/>
          <w:marTop w:val="0"/>
          <w:marBottom w:val="0"/>
          <w:divBdr>
            <w:top w:val="none" w:sz="0" w:space="0" w:color="auto"/>
            <w:left w:val="none" w:sz="0" w:space="0" w:color="auto"/>
            <w:bottom w:val="none" w:sz="0" w:space="0" w:color="auto"/>
            <w:right w:val="none" w:sz="0" w:space="0" w:color="auto"/>
          </w:divBdr>
        </w:div>
        <w:div w:id="2003699261">
          <w:marLeft w:val="0"/>
          <w:marRight w:val="0"/>
          <w:marTop w:val="0"/>
          <w:marBottom w:val="0"/>
          <w:divBdr>
            <w:top w:val="none" w:sz="0" w:space="0" w:color="auto"/>
            <w:left w:val="none" w:sz="0" w:space="0" w:color="auto"/>
            <w:bottom w:val="none" w:sz="0" w:space="0" w:color="auto"/>
            <w:right w:val="none" w:sz="0" w:space="0" w:color="auto"/>
          </w:divBdr>
        </w:div>
        <w:div w:id="1421173156">
          <w:marLeft w:val="0"/>
          <w:marRight w:val="0"/>
          <w:marTop w:val="0"/>
          <w:marBottom w:val="0"/>
          <w:divBdr>
            <w:top w:val="none" w:sz="0" w:space="0" w:color="auto"/>
            <w:left w:val="none" w:sz="0" w:space="0" w:color="auto"/>
            <w:bottom w:val="none" w:sz="0" w:space="0" w:color="auto"/>
            <w:right w:val="none" w:sz="0" w:space="0" w:color="auto"/>
          </w:divBdr>
        </w:div>
        <w:div w:id="2104373343">
          <w:marLeft w:val="0"/>
          <w:marRight w:val="0"/>
          <w:marTop w:val="0"/>
          <w:marBottom w:val="0"/>
          <w:divBdr>
            <w:top w:val="none" w:sz="0" w:space="0" w:color="auto"/>
            <w:left w:val="none" w:sz="0" w:space="0" w:color="auto"/>
            <w:bottom w:val="none" w:sz="0" w:space="0" w:color="auto"/>
            <w:right w:val="none" w:sz="0" w:space="0" w:color="auto"/>
          </w:divBdr>
        </w:div>
        <w:div w:id="1249775642">
          <w:marLeft w:val="0"/>
          <w:marRight w:val="0"/>
          <w:marTop w:val="0"/>
          <w:marBottom w:val="0"/>
          <w:divBdr>
            <w:top w:val="none" w:sz="0" w:space="0" w:color="auto"/>
            <w:left w:val="none" w:sz="0" w:space="0" w:color="auto"/>
            <w:bottom w:val="none" w:sz="0" w:space="0" w:color="auto"/>
            <w:right w:val="none" w:sz="0" w:space="0" w:color="auto"/>
          </w:divBdr>
        </w:div>
        <w:div w:id="963929531">
          <w:marLeft w:val="0"/>
          <w:marRight w:val="0"/>
          <w:marTop w:val="0"/>
          <w:marBottom w:val="0"/>
          <w:divBdr>
            <w:top w:val="none" w:sz="0" w:space="0" w:color="auto"/>
            <w:left w:val="none" w:sz="0" w:space="0" w:color="auto"/>
            <w:bottom w:val="none" w:sz="0" w:space="0" w:color="auto"/>
            <w:right w:val="none" w:sz="0" w:space="0" w:color="auto"/>
          </w:divBdr>
        </w:div>
        <w:div w:id="1497961830">
          <w:marLeft w:val="0"/>
          <w:marRight w:val="0"/>
          <w:marTop w:val="0"/>
          <w:marBottom w:val="0"/>
          <w:divBdr>
            <w:top w:val="none" w:sz="0" w:space="0" w:color="auto"/>
            <w:left w:val="none" w:sz="0" w:space="0" w:color="auto"/>
            <w:bottom w:val="none" w:sz="0" w:space="0" w:color="auto"/>
            <w:right w:val="none" w:sz="0" w:space="0" w:color="auto"/>
          </w:divBdr>
        </w:div>
        <w:div w:id="1815365685">
          <w:marLeft w:val="0"/>
          <w:marRight w:val="0"/>
          <w:marTop w:val="0"/>
          <w:marBottom w:val="0"/>
          <w:divBdr>
            <w:top w:val="none" w:sz="0" w:space="0" w:color="auto"/>
            <w:left w:val="none" w:sz="0" w:space="0" w:color="auto"/>
            <w:bottom w:val="none" w:sz="0" w:space="0" w:color="auto"/>
            <w:right w:val="none" w:sz="0" w:space="0" w:color="auto"/>
          </w:divBdr>
        </w:div>
        <w:div w:id="788351339">
          <w:marLeft w:val="0"/>
          <w:marRight w:val="0"/>
          <w:marTop w:val="0"/>
          <w:marBottom w:val="0"/>
          <w:divBdr>
            <w:top w:val="none" w:sz="0" w:space="0" w:color="auto"/>
            <w:left w:val="none" w:sz="0" w:space="0" w:color="auto"/>
            <w:bottom w:val="none" w:sz="0" w:space="0" w:color="auto"/>
            <w:right w:val="none" w:sz="0" w:space="0" w:color="auto"/>
          </w:divBdr>
        </w:div>
      </w:divsChild>
    </w:div>
    <w:div w:id="1036348526">
      <w:marLeft w:val="0"/>
      <w:marRight w:val="0"/>
      <w:marTop w:val="0"/>
      <w:marBottom w:val="0"/>
      <w:divBdr>
        <w:top w:val="none" w:sz="0" w:space="0" w:color="auto"/>
        <w:left w:val="none" w:sz="0" w:space="0" w:color="auto"/>
        <w:bottom w:val="none" w:sz="0" w:space="0" w:color="auto"/>
        <w:right w:val="none" w:sz="0" w:space="0" w:color="auto"/>
      </w:divBdr>
      <w:divsChild>
        <w:div w:id="78599880">
          <w:marLeft w:val="0"/>
          <w:marRight w:val="0"/>
          <w:marTop w:val="0"/>
          <w:marBottom w:val="0"/>
          <w:divBdr>
            <w:top w:val="none" w:sz="0" w:space="0" w:color="auto"/>
            <w:left w:val="none" w:sz="0" w:space="0" w:color="auto"/>
            <w:bottom w:val="none" w:sz="0" w:space="0" w:color="auto"/>
            <w:right w:val="none" w:sz="0" w:space="0" w:color="auto"/>
          </w:divBdr>
        </w:div>
        <w:div w:id="1528987165">
          <w:marLeft w:val="0"/>
          <w:marRight w:val="0"/>
          <w:marTop w:val="0"/>
          <w:marBottom w:val="0"/>
          <w:divBdr>
            <w:top w:val="none" w:sz="0" w:space="0" w:color="auto"/>
            <w:left w:val="none" w:sz="0" w:space="0" w:color="auto"/>
            <w:bottom w:val="none" w:sz="0" w:space="0" w:color="auto"/>
            <w:right w:val="none" w:sz="0" w:space="0" w:color="auto"/>
          </w:divBdr>
        </w:div>
        <w:div w:id="1352028472">
          <w:marLeft w:val="0"/>
          <w:marRight w:val="0"/>
          <w:marTop w:val="0"/>
          <w:marBottom w:val="0"/>
          <w:divBdr>
            <w:top w:val="none" w:sz="0" w:space="0" w:color="auto"/>
            <w:left w:val="none" w:sz="0" w:space="0" w:color="auto"/>
            <w:bottom w:val="none" w:sz="0" w:space="0" w:color="auto"/>
            <w:right w:val="none" w:sz="0" w:space="0" w:color="auto"/>
          </w:divBdr>
        </w:div>
        <w:div w:id="1971475614">
          <w:marLeft w:val="0"/>
          <w:marRight w:val="0"/>
          <w:marTop w:val="0"/>
          <w:marBottom w:val="0"/>
          <w:divBdr>
            <w:top w:val="none" w:sz="0" w:space="0" w:color="auto"/>
            <w:left w:val="none" w:sz="0" w:space="0" w:color="auto"/>
            <w:bottom w:val="none" w:sz="0" w:space="0" w:color="auto"/>
            <w:right w:val="none" w:sz="0" w:space="0" w:color="auto"/>
          </w:divBdr>
        </w:div>
        <w:div w:id="1592155685">
          <w:marLeft w:val="0"/>
          <w:marRight w:val="0"/>
          <w:marTop w:val="0"/>
          <w:marBottom w:val="0"/>
          <w:divBdr>
            <w:top w:val="none" w:sz="0" w:space="0" w:color="auto"/>
            <w:left w:val="none" w:sz="0" w:space="0" w:color="auto"/>
            <w:bottom w:val="none" w:sz="0" w:space="0" w:color="auto"/>
            <w:right w:val="none" w:sz="0" w:space="0" w:color="auto"/>
          </w:divBdr>
        </w:div>
        <w:div w:id="1314218325">
          <w:marLeft w:val="0"/>
          <w:marRight w:val="0"/>
          <w:marTop w:val="0"/>
          <w:marBottom w:val="0"/>
          <w:divBdr>
            <w:top w:val="none" w:sz="0" w:space="0" w:color="auto"/>
            <w:left w:val="none" w:sz="0" w:space="0" w:color="auto"/>
            <w:bottom w:val="none" w:sz="0" w:space="0" w:color="auto"/>
            <w:right w:val="none" w:sz="0" w:space="0" w:color="auto"/>
          </w:divBdr>
        </w:div>
        <w:div w:id="419640245">
          <w:marLeft w:val="0"/>
          <w:marRight w:val="0"/>
          <w:marTop w:val="0"/>
          <w:marBottom w:val="0"/>
          <w:divBdr>
            <w:top w:val="none" w:sz="0" w:space="0" w:color="auto"/>
            <w:left w:val="none" w:sz="0" w:space="0" w:color="auto"/>
            <w:bottom w:val="none" w:sz="0" w:space="0" w:color="auto"/>
            <w:right w:val="none" w:sz="0" w:space="0" w:color="auto"/>
          </w:divBdr>
        </w:div>
        <w:div w:id="912474391">
          <w:marLeft w:val="0"/>
          <w:marRight w:val="0"/>
          <w:marTop w:val="0"/>
          <w:marBottom w:val="0"/>
          <w:divBdr>
            <w:top w:val="none" w:sz="0" w:space="0" w:color="auto"/>
            <w:left w:val="none" w:sz="0" w:space="0" w:color="auto"/>
            <w:bottom w:val="none" w:sz="0" w:space="0" w:color="auto"/>
            <w:right w:val="none" w:sz="0" w:space="0" w:color="auto"/>
          </w:divBdr>
        </w:div>
        <w:div w:id="514729659">
          <w:marLeft w:val="0"/>
          <w:marRight w:val="0"/>
          <w:marTop w:val="0"/>
          <w:marBottom w:val="0"/>
          <w:divBdr>
            <w:top w:val="none" w:sz="0" w:space="0" w:color="auto"/>
            <w:left w:val="none" w:sz="0" w:space="0" w:color="auto"/>
            <w:bottom w:val="none" w:sz="0" w:space="0" w:color="auto"/>
            <w:right w:val="none" w:sz="0" w:space="0" w:color="auto"/>
          </w:divBdr>
        </w:div>
        <w:div w:id="2003463282">
          <w:marLeft w:val="0"/>
          <w:marRight w:val="0"/>
          <w:marTop w:val="0"/>
          <w:marBottom w:val="0"/>
          <w:divBdr>
            <w:top w:val="none" w:sz="0" w:space="0" w:color="auto"/>
            <w:left w:val="none" w:sz="0" w:space="0" w:color="auto"/>
            <w:bottom w:val="none" w:sz="0" w:space="0" w:color="auto"/>
            <w:right w:val="none" w:sz="0" w:space="0" w:color="auto"/>
          </w:divBdr>
        </w:div>
        <w:div w:id="2032409683">
          <w:marLeft w:val="0"/>
          <w:marRight w:val="0"/>
          <w:marTop w:val="0"/>
          <w:marBottom w:val="0"/>
          <w:divBdr>
            <w:top w:val="none" w:sz="0" w:space="0" w:color="auto"/>
            <w:left w:val="none" w:sz="0" w:space="0" w:color="auto"/>
            <w:bottom w:val="none" w:sz="0" w:space="0" w:color="auto"/>
            <w:right w:val="none" w:sz="0" w:space="0" w:color="auto"/>
          </w:divBdr>
        </w:div>
        <w:div w:id="601110423">
          <w:marLeft w:val="0"/>
          <w:marRight w:val="0"/>
          <w:marTop w:val="0"/>
          <w:marBottom w:val="0"/>
          <w:divBdr>
            <w:top w:val="none" w:sz="0" w:space="0" w:color="auto"/>
            <w:left w:val="none" w:sz="0" w:space="0" w:color="auto"/>
            <w:bottom w:val="none" w:sz="0" w:space="0" w:color="auto"/>
            <w:right w:val="none" w:sz="0" w:space="0" w:color="auto"/>
          </w:divBdr>
        </w:div>
        <w:div w:id="654992623">
          <w:marLeft w:val="0"/>
          <w:marRight w:val="0"/>
          <w:marTop w:val="0"/>
          <w:marBottom w:val="0"/>
          <w:divBdr>
            <w:top w:val="none" w:sz="0" w:space="0" w:color="auto"/>
            <w:left w:val="none" w:sz="0" w:space="0" w:color="auto"/>
            <w:bottom w:val="none" w:sz="0" w:space="0" w:color="auto"/>
            <w:right w:val="none" w:sz="0" w:space="0" w:color="auto"/>
          </w:divBdr>
        </w:div>
        <w:div w:id="1361123014">
          <w:marLeft w:val="0"/>
          <w:marRight w:val="0"/>
          <w:marTop w:val="0"/>
          <w:marBottom w:val="0"/>
          <w:divBdr>
            <w:top w:val="none" w:sz="0" w:space="0" w:color="auto"/>
            <w:left w:val="none" w:sz="0" w:space="0" w:color="auto"/>
            <w:bottom w:val="none" w:sz="0" w:space="0" w:color="auto"/>
            <w:right w:val="none" w:sz="0" w:space="0" w:color="auto"/>
          </w:divBdr>
        </w:div>
        <w:div w:id="899092588">
          <w:marLeft w:val="0"/>
          <w:marRight w:val="0"/>
          <w:marTop w:val="0"/>
          <w:marBottom w:val="0"/>
          <w:divBdr>
            <w:top w:val="none" w:sz="0" w:space="0" w:color="auto"/>
            <w:left w:val="none" w:sz="0" w:space="0" w:color="auto"/>
            <w:bottom w:val="none" w:sz="0" w:space="0" w:color="auto"/>
            <w:right w:val="none" w:sz="0" w:space="0" w:color="auto"/>
          </w:divBdr>
        </w:div>
        <w:div w:id="380717225">
          <w:marLeft w:val="0"/>
          <w:marRight w:val="0"/>
          <w:marTop w:val="0"/>
          <w:marBottom w:val="0"/>
          <w:divBdr>
            <w:top w:val="none" w:sz="0" w:space="0" w:color="auto"/>
            <w:left w:val="none" w:sz="0" w:space="0" w:color="auto"/>
            <w:bottom w:val="none" w:sz="0" w:space="0" w:color="auto"/>
            <w:right w:val="none" w:sz="0" w:space="0" w:color="auto"/>
          </w:divBdr>
        </w:div>
        <w:div w:id="485978836">
          <w:marLeft w:val="0"/>
          <w:marRight w:val="0"/>
          <w:marTop w:val="0"/>
          <w:marBottom w:val="0"/>
          <w:divBdr>
            <w:top w:val="none" w:sz="0" w:space="0" w:color="auto"/>
            <w:left w:val="none" w:sz="0" w:space="0" w:color="auto"/>
            <w:bottom w:val="none" w:sz="0" w:space="0" w:color="auto"/>
            <w:right w:val="none" w:sz="0" w:space="0" w:color="auto"/>
          </w:divBdr>
        </w:div>
        <w:div w:id="1483885672">
          <w:marLeft w:val="0"/>
          <w:marRight w:val="0"/>
          <w:marTop w:val="0"/>
          <w:marBottom w:val="0"/>
          <w:divBdr>
            <w:top w:val="none" w:sz="0" w:space="0" w:color="auto"/>
            <w:left w:val="none" w:sz="0" w:space="0" w:color="auto"/>
            <w:bottom w:val="none" w:sz="0" w:space="0" w:color="auto"/>
            <w:right w:val="none" w:sz="0" w:space="0" w:color="auto"/>
          </w:divBdr>
        </w:div>
      </w:divsChild>
    </w:div>
    <w:div w:id="1045759039">
      <w:marLeft w:val="0"/>
      <w:marRight w:val="0"/>
      <w:marTop w:val="0"/>
      <w:marBottom w:val="0"/>
      <w:divBdr>
        <w:top w:val="none" w:sz="0" w:space="0" w:color="auto"/>
        <w:left w:val="none" w:sz="0" w:space="0" w:color="auto"/>
        <w:bottom w:val="none" w:sz="0" w:space="0" w:color="auto"/>
        <w:right w:val="none" w:sz="0" w:space="0" w:color="auto"/>
      </w:divBdr>
      <w:divsChild>
        <w:div w:id="174462995">
          <w:marLeft w:val="0"/>
          <w:marRight w:val="0"/>
          <w:marTop w:val="0"/>
          <w:marBottom w:val="0"/>
          <w:divBdr>
            <w:top w:val="none" w:sz="0" w:space="0" w:color="auto"/>
            <w:left w:val="none" w:sz="0" w:space="0" w:color="auto"/>
            <w:bottom w:val="none" w:sz="0" w:space="0" w:color="auto"/>
            <w:right w:val="none" w:sz="0" w:space="0" w:color="auto"/>
          </w:divBdr>
        </w:div>
        <w:div w:id="548998593">
          <w:marLeft w:val="0"/>
          <w:marRight w:val="0"/>
          <w:marTop w:val="0"/>
          <w:marBottom w:val="0"/>
          <w:divBdr>
            <w:top w:val="none" w:sz="0" w:space="0" w:color="auto"/>
            <w:left w:val="none" w:sz="0" w:space="0" w:color="auto"/>
            <w:bottom w:val="none" w:sz="0" w:space="0" w:color="auto"/>
            <w:right w:val="none" w:sz="0" w:space="0" w:color="auto"/>
          </w:divBdr>
        </w:div>
      </w:divsChild>
    </w:div>
    <w:div w:id="1049496109">
      <w:marLeft w:val="0"/>
      <w:marRight w:val="0"/>
      <w:marTop w:val="0"/>
      <w:marBottom w:val="0"/>
      <w:divBdr>
        <w:top w:val="none" w:sz="0" w:space="0" w:color="auto"/>
        <w:left w:val="none" w:sz="0" w:space="0" w:color="auto"/>
        <w:bottom w:val="none" w:sz="0" w:space="0" w:color="auto"/>
        <w:right w:val="none" w:sz="0" w:space="0" w:color="auto"/>
      </w:divBdr>
      <w:divsChild>
        <w:div w:id="1641111474">
          <w:marLeft w:val="0"/>
          <w:marRight w:val="0"/>
          <w:marTop w:val="0"/>
          <w:marBottom w:val="0"/>
          <w:divBdr>
            <w:top w:val="none" w:sz="0" w:space="0" w:color="auto"/>
            <w:left w:val="none" w:sz="0" w:space="0" w:color="auto"/>
            <w:bottom w:val="none" w:sz="0" w:space="0" w:color="auto"/>
            <w:right w:val="none" w:sz="0" w:space="0" w:color="auto"/>
          </w:divBdr>
        </w:div>
        <w:div w:id="1651983625">
          <w:marLeft w:val="0"/>
          <w:marRight w:val="0"/>
          <w:marTop w:val="0"/>
          <w:marBottom w:val="0"/>
          <w:divBdr>
            <w:top w:val="none" w:sz="0" w:space="0" w:color="auto"/>
            <w:left w:val="none" w:sz="0" w:space="0" w:color="auto"/>
            <w:bottom w:val="none" w:sz="0" w:space="0" w:color="auto"/>
            <w:right w:val="none" w:sz="0" w:space="0" w:color="auto"/>
          </w:divBdr>
        </w:div>
        <w:div w:id="36439878">
          <w:marLeft w:val="0"/>
          <w:marRight w:val="0"/>
          <w:marTop w:val="0"/>
          <w:marBottom w:val="0"/>
          <w:divBdr>
            <w:top w:val="none" w:sz="0" w:space="0" w:color="auto"/>
            <w:left w:val="none" w:sz="0" w:space="0" w:color="auto"/>
            <w:bottom w:val="none" w:sz="0" w:space="0" w:color="auto"/>
            <w:right w:val="none" w:sz="0" w:space="0" w:color="auto"/>
          </w:divBdr>
        </w:div>
        <w:div w:id="167063310">
          <w:marLeft w:val="0"/>
          <w:marRight w:val="0"/>
          <w:marTop w:val="0"/>
          <w:marBottom w:val="0"/>
          <w:divBdr>
            <w:top w:val="none" w:sz="0" w:space="0" w:color="auto"/>
            <w:left w:val="none" w:sz="0" w:space="0" w:color="auto"/>
            <w:bottom w:val="none" w:sz="0" w:space="0" w:color="auto"/>
            <w:right w:val="none" w:sz="0" w:space="0" w:color="auto"/>
          </w:divBdr>
        </w:div>
      </w:divsChild>
    </w:div>
    <w:div w:id="1050107746">
      <w:marLeft w:val="0"/>
      <w:marRight w:val="0"/>
      <w:marTop w:val="0"/>
      <w:marBottom w:val="0"/>
      <w:divBdr>
        <w:top w:val="none" w:sz="0" w:space="0" w:color="auto"/>
        <w:left w:val="none" w:sz="0" w:space="0" w:color="auto"/>
        <w:bottom w:val="none" w:sz="0" w:space="0" w:color="auto"/>
        <w:right w:val="none" w:sz="0" w:space="0" w:color="auto"/>
      </w:divBdr>
      <w:divsChild>
        <w:div w:id="1689411648">
          <w:marLeft w:val="0"/>
          <w:marRight w:val="0"/>
          <w:marTop w:val="0"/>
          <w:marBottom w:val="0"/>
          <w:divBdr>
            <w:top w:val="none" w:sz="0" w:space="0" w:color="auto"/>
            <w:left w:val="none" w:sz="0" w:space="0" w:color="auto"/>
            <w:bottom w:val="none" w:sz="0" w:space="0" w:color="auto"/>
            <w:right w:val="none" w:sz="0" w:space="0" w:color="auto"/>
          </w:divBdr>
        </w:div>
        <w:div w:id="147718559">
          <w:marLeft w:val="0"/>
          <w:marRight w:val="0"/>
          <w:marTop w:val="0"/>
          <w:marBottom w:val="0"/>
          <w:divBdr>
            <w:top w:val="none" w:sz="0" w:space="0" w:color="auto"/>
            <w:left w:val="none" w:sz="0" w:space="0" w:color="auto"/>
            <w:bottom w:val="none" w:sz="0" w:space="0" w:color="auto"/>
            <w:right w:val="none" w:sz="0" w:space="0" w:color="auto"/>
          </w:divBdr>
        </w:div>
        <w:div w:id="1001464488">
          <w:marLeft w:val="0"/>
          <w:marRight w:val="0"/>
          <w:marTop w:val="0"/>
          <w:marBottom w:val="0"/>
          <w:divBdr>
            <w:top w:val="none" w:sz="0" w:space="0" w:color="auto"/>
            <w:left w:val="none" w:sz="0" w:space="0" w:color="auto"/>
            <w:bottom w:val="none" w:sz="0" w:space="0" w:color="auto"/>
            <w:right w:val="none" w:sz="0" w:space="0" w:color="auto"/>
          </w:divBdr>
        </w:div>
        <w:div w:id="714624980">
          <w:marLeft w:val="0"/>
          <w:marRight w:val="0"/>
          <w:marTop w:val="0"/>
          <w:marBottom w:val="0"/>
          <w:divBdr>
            <w:top w:val="none" w:sz="0" w:space="0" w:color="auto"/>
            <w:left w:val="none" w:sz="0" w:space="0" w:color="auto"/>
            <w:bottom w:val="none" w:sz="0" w:space="0" w:color="auto"/>
            <w:right w:val="none" w:sz="0" w:space="0" w:color="auto"/>
          </w:divBdr>
        </w:div>
        <w:div w:id="695889897">
          <w:marLeft w:val="0"/>
          <w:marRight w:val="0"/>
          <w:marTop w:val="0"/>
          <w:marBottom w:val="0"/>
          <w:divBdr>
            <w:top w:val="none" w:sz="0" w:space="0" w:color="auto"/>
            <w:left w:val="none" w:sz="0" w:space="0" w:color="auto"/>
            <w:bottom w:val="none" w:sz="0" w:space="0" w:color="auto"/>
            <w:right w:val="none" w:sz="0" w:space="0" w:color="auto"/>
          </w:divBdr>
        </w:div>
        <w:div w:id="1760786378">
          <w:marLeft w:val="0"/>
          <w:marRight w:val="0"/>
          <w:marTop w:val="0"/>
          <w:marBottom w:val="0"/>
          <w:divBdr>
            <w:top w:val="none" w:sz="0" w:space="0" w:color="auto"/>
            <w:left w:val="none" w:sz="0" w:space="0" w:color="auto"/>
            <w:bottom w:val="none" w:sz="0" w:space="0" w:color="auto"/>
            <w:right w:val="none" w:sz="0" w:space="0" w:color="auto"/>
          </w:divBdr>
        </w:div>
        <w:div w:id="595989501">
          <w:marLeft w:val="0"/>
          <w:marRight w:val="0"/>
          <w:marTop w:val="0"/>
          <w:marBottom w:val="0"/>
          <w:divBdr>
            <w:top w:val="none" w:sz="0" w:space="0" w:color="auto"/>
            <w:left w:val="none" w:sz="0" w:space="0" w:color="auto"/>
            <w:bottom w:val="none" w:sz="0" w:space="0" w:color="auto"/>
            <w:right w:val="none" w:sz="0" w:space="0" w:color="auto"/>
          </w:divBdr>
        </w:div>
        <w:div w:id="1274551773">
          <w:marLeft w:val="0"/>
          <w:marRight w:val="0"/>
          <w:marTop w:val="0"/>
          <w:marBottom w:val="0"/>
          <w:divBdr>
            <w:top w:val="none" w:sz="0" w:space="0" w:color="auto"/>
            <w:left w:val="none" w:sz="0" w:space="0" w:color="auto"/>
            <w:bottom w:val="none" w:sz="0" w:space="0" w:color="auto"/>
            <w:right w:val="none" w:sz="0" w:space="0" w:color="auto"/>
          </w:divBdr>
        </w:div>
        <w:div w:id="1101536340">
          <w:marLeft w:val="0"/>
          <w:marRight w:val="0"/>
          <w:marTop w:val="0"/>
          <w:marBottom w:val="0"/>
          <w:divBdr>
            <w:top w:val="none" w:sz="0" w:space="0" w:color="auto"/>
            <w:left w:val="none" w:sz="0" w:space="0" w:color="auto"/>
            <w:bottom w:val="none" w:sz="0" w:space="0" w:color="auto"/>
            <w:right w:val="none" w:sz="0" w:space="0" w:color="auto"/>
          </w:divBdr>
        </w:div>
        <w:div w:id="1457413496">
          <w:marLeft w:val="0"/>
          <w:marRight w:val="0"/>
          <w:marTop w:val="0"/>
          <w:marBottom w:val="0"/>
          <w:divBdr>
            <w:top w:val="none" w:sz="0" w:space="0" w:color="auto"/>
            <w:left w:val="none" w:sz="0" w:space="0" w:color="auto"/>
            <w:bottom w:val="none" w:sz="0" w:space="0" w:color="auto"/>
            <w:right w:val="none" w:sz="0" w:space="0" w:color="auto"/>
          </w:divBdr>
        </w:div>
        <w:div w:id="1572960608">
          <w:marLeft w:val="0"/>
          <w:marRight w:val="0"/>
          <w:marTop w:val="0"/>
          <w:marBottom w:val="0"/>
          <w:divBdr>
            <w:top w:val="none" w:sz="0" w:space="0" w:color="auto"/>
            <w:left w:val="none" w:sz="0" w:space="0" w:color="auto"/>
            <w:bottom w:val="none" w:sz="0" w:space="0" w:color="auto"/>
            <w:right w:val="none" w:sz="0" w:space="0" w:color="auto"/>
          </w:divBdr>
        </w:div>
        <w:div w:id="1938054461">
          <w:marLeft w:val="0"/>
          <w:marRight w:val="0"/>
          <w:marTop w:val="0"/>
          <w:marBottom w:val="0"/>
          <w:divBdr>
            <w:top w:val="none" w:sz="0" w:space="0" w:color="auto"/>
            <w:left w:val="none" w:sz="0" w:space="0" w:color="auto"/>
            <w:bottom w:val="none" w:sz="0" w:space="0" w:color="auto"/>
            <w:right w:val="none" w:sz="0" w:space="0" w:color="auto"/>
          </w:divBdr>
        </w:div>
        <w:div w:id="336034808">
          <w:marLeft w:val="0"/>
          <w:marRight w:val="0"/>
          <w:marTop w:val="0"/>
          <w:marBottom w:val="0"/>
          <w:divBdr>
            <w:top w:val="none" w:sz="0" w:space="0" w:color="auto"/>
            <w:left w:val="none" w:sz="0" w:space="0" w:color="auto"/>
            <w:bottom w:val="none" w:sz="0" w:space="0" w:color="auto"/>
            <w:right w:val="none" w:sz="0" w:space="0" w:color="auto"/>
          </w:divBdr>
        </w:div>
        <w:div w:id="277491645">
          <w:marLeft w:val="0"/>
          <w:marRight w:val="0"/>
          <w:marTop w:val="0"/>
          <w:marBottom w:val="0"/>
          <w:divBdr>
            <w:top w:val="none" w:sz="0" w:space="0" w:color="auto"/>
            <w:left w:val="none" w:sz="0" w:space="0" w:color="auto"/>
            <w:bottom w:val="none" w:sz="0" w:space="0" w:color="auto"/>
            <w:right w:val="none" w:sz="0" w:space="0" w:color="auto"/>
          </w:divBdr>
        </w:div>
        <w:div w:id="68817842">
          <w:marLeft w:val="0"/>
          <w:marRight w:val="0"/>
          <w:marTop w:val="0"/>
          <w:marBottom w:val="0"/>
          <w:divBdr>
            <w:top w:val="none" w:sz="0" w:space="0" w:color="auto"/>
            <w:left w:val="none" w:sz="0" w:space="0" w:color="auto"/>
            <w:bottom w:val="none" w:sz="0" w:space="0" w:color="auto"/>
            <w:right w:val="none" w:sz="0" w:space="0" w:color="auto"/>
          </w:divBdr>
        </w:div>
        <w:div w:id="732393407">
          <w:marLeft w:val="0"/>
          <w:marRight w:val="0"/>
          <w:marTop w:val="0"/>
          <w:marBottom w:val="0"/>
          <w:divBdr>
            <w:top w:val="none" w:sz="0" w:space="0" w:color="auto"/>
            <w:left w:val="none" w:sz="0" w:space="0" w:color="auto"/>
            <w:bottom w:val="none" w:sz="0" w:space="0" w:color="auto"/>
            <w:right w:val="none" w:sz="0" w:space="0" w:color="auto"/>
          </w:divBdr>
        </w:div>
        <w:div w:id="420028340">
          <w:marLeft w:val="0"/>
          <w:marRight w:val="0"/>
          <w:marTop w:val="0"/>
          <w:marBottom w:val="0"/>
          <w:divBdr>
            <w:top w:val="none" w:sz="0" w:space="0" w:color="auto"/>
            <w:left w:val="none" w:sz="0" w:space="0" w:color="auto"/>
            <w:bottom w:val="none" w:sz="0" w:space="0" w:color="auto"/>
            <w:right w:val="none" w:sz="0" w:space="0" w:color="auto"/>
          </w:divBdr>
        </w:div>
        <w:div w:id="1145703709">
          <w:marLeft w:val="0"/>
          <w:marRight w:val="0"/>
          <w:marTop w:val="0"/>
          <w:marBottom w:val="0"/>
          <w:divBdr>
            <w:top w:val="none" w:sz="0" w:space="0" w:color="auto"/>
            <w:left w:val="none" w:sz="0" w:space="0" w:color="auto"/>
            <w:bottom w:val="none" w:sz="0" w:space="0" w:color="auto"/>
            <w:right w:val="none" w:sz="0" w:space="0" w:color="auto"/>
          </w:divBdr>
        </w:div>
        <w:div w:id="445662579">
          <w:marLeft w:val="0"/>
          <w:marRight w:val="0"/>
          <w:marTop w:val="0"/>
          <w:marBottom w:val="0"/>
          <w:divBdr>
            <w:top w:val="none" w:sz="0" w:space="0" w:color="auto"/>
            <w:left w:val="none" w:sz="0" w:space="0" w:color="auto"/>
            <w:bottom w:val="none" w:sz="0" w:space="0" w:color="auto"/>
            <w:right w:val="none" w:sz="0" w:space="0" w:color="auto"/>
          </w:divBdr>
        </w:div>
        <w:div w:id="1488789773">
          <w:marLeft w:val="0"/>
          <w:marRight w:val="0"/>
          <w:marTop w:val="0"/>
          <w:marBottom w:val="0"/>
          <w:divBdr>
            <w:top w:val="none" w:sz="0" w:space="0" w:color="auto"/>
            <w:left w:val="none" w:sz="0" w:space="0" w:color="auto"/>
            <w:bottom w:val="none" w:sz="0" w:space="0" w:color="auto"/>
            <w:right w:val="none" w:sz="0" w:space="0" w:color="auto"/>
          </w:divBdr>
        </w:div>
        <w:div w:id="237402749">
          <w:marLeft w:val="0"/>
          <w:marRight w:val="0"/>
          <w:marTop w:val="0"/>
          <w:marBottom w:val="0"/>
          <w:divBdr>
            <w:top w:val="none" w:sz="0" w:space="0" w:color="auto"/>
            <w:left w:val="none" w:sz="0" w:space="0" w:color="auto"/>
            <w:bottom w:val="none" w:sz="0" w:space="0" w:color="auto"/>
            <w:right w:val="none" w:sz="0" w:space="0" w:color="auto"/>
          </w:divBdr>
        </w:div>
        <w:div w:id="1106535250">
          <w:marLeft w:val="0"/>
          <w:marRight w:val="0"/>
          <w:marTop w:val="0"/>
          <w:marBottom w:val="0"/>
          <w:divBdr>
            <w:top w:val="none" w:sz="0" w:space="0" w:color="auto"/>
            <w:left w:val="none" w:sz="0" w:space="0" w:color="auto"/>
            <w:bottom w:val="none" w:sz="0" w:space="0" w:color="auto"/>
            <w:right w:val="none" w:sz="0" w:space="0" w:color="auto"/>
          </w:divBdr>
        </w:div>
        <w:div w:id="1987972309">
          <w:marLeft w:val="0"/>
          <w:marRight w:val="0"/>
          <w:marTop w:val="0"/>
          <w:marBottom w:val="0"/>
          <w:divBdr>
            <w:top w:val="none" w:sz="0" w:space="0" w:color="auto"/>
            <w:left w:val="none" w:sz="0" w:space="0" w:color="auto"/>
            <w:bottom w:val="none" w:sz="0" w:space="0" w:color="auto"/>
            <w:right w:val="none" w:sz="0" w:space="0" w:color="auto"/>
          </w:divBdr>
        </w:div>
        <w:div w:id="1343701919">
          <w:marLeft w:val="0"/>
          <w:marRight w:val="0"/>
          <w:marTop w:val="0"/>
          <w:marBottom w:val="0"/>
          <w:divBdr>
            <w:top w:val="none" w:sz="0" w:space="0" w:color="auto"/>
            <w:left w:val="none" w:sz="0" w:space="0" w:color="auto"/>
            <w:bottom w:val="none" w:sz="0" w:space="0" w:color="auto"/>
            <w:right w:val="none" w:sz="0" w:space="0" w:color="auto"/>
          </w:divBdr>
        </w:div>
        <w:div w:id="972752015">
          <w:marLeft w:val="0"/>
          <w:marRight w:val="0"/>
          <w:marTop w:val="0"/>
          <w:marBottom w:val="0"/>
          <w:divBdr>
            <w:top w:val="none" w:sz="0" w:space="0" w:color="auto"/>
            <w:left w:val="none" w:sz="0" w:space="0" w:color="auto"/>
            <w:bottom w:val="none" w:sz="0" w:space="0" w:color="auto"/>
            <w:right w:val="none" w:sz="0" w:space="0" w:color="auto"/>
          </w:divBdr>
        </w:div>
        <w:div w:id="1841845053">
          <w:marLeft w:val="0"/>
          <w:marRight w:val="0"/>
          <w:marTop w:val="0"/>
          <w:marBottom w:val="0"/>
          <w:divBdr>
            <w:top w:val="none" w:sz="0" w:space="0" w:color="auto"/>
            <w:left w:val="none" w:sz="0" w:space="0" w:color="auto"/>
            <w:bottom w:val="none" w:sz="0" w:space="0" w:color="auto"/>
            <w:right w:val="none" w:sz="0" w:space="0" w:color="auto"/>
          </w:divBdr>
        </w:div>
        <w:div w:id="1783650030">
          <w:marLeft w:val="0"/>
          <w:marRight w:val="0"/>
          <w:marTop w:val="0"/>
          <w:marBottom w:val="0"/>
          <w:divBdr>
            <w:top w:val="none" w:sz="0" w:space="0" w:color="auto"/>
            <w:left w:val="none" w:sz="0" w:space="0" w:color="auto"/>
            <w:bottom w:val="none" w:sz="0" w:space="0" w:color="auto"/>
            <w:right w:val="none" w:sz="0" w:space="0" w:color="auto"/>
          </w:divBdr>
        </w:div>
        <w:div w:id="111440569">
          <w:marLeft w:val="0"/>
          <w:marRight w:val="0"/>
          <w:marTop w:val="0"/>
          <w:marBottom w:val="0"/>
          <w:divBdr>
            <w:top w:val="none" w:sz="0" w:space="0" w:color="auto"/>
            <w:left w:val="none" w:sz="0" w:space="0" w:color="auto"/>
            <w:bottom w:val="none" w:sz="0" w:space="0" w:color="auto"/>
            <w:right w:val="none" w:sz="0" w:space="0" w:color="auto"/>
          </w:divBdr>
        </w:div>
        <w:div w:id="1267537050">
          <w:marLeft w:val="0"/>
          <w:marRight w:val="0"/>
          <w:marTop w:val="0"/>
          <w:marBottom w:val="0"/>
          <w:divBdr>
            <w:top w:val="none" w:sz="0" w:space="0" w:color="auto"/>
            <w:left w:val="none" w:sz="0" w:space="0" w:color="auto"/>
            <w:bottom w:val="none" w:sz="0" w:space="0" w:color="auto"/>
            <w:right w:val="none" w:sz="0" w:space="0" w:color="auto"/>
          </w:divBdr>
        </w:div>
        <w:div w:id="1872372986">
          <w:marLeft w:val="0"/>
          <w:marRight w:val="0"/>
          <w:marTop w:val="0"/>
          <w:marBottom w:val="0"/>
          <w:divBdr>
            <w:top w:val="none" w:sz="0" w:space="0" w:color="auto"/>
            <w:left w:val="none" w:sz="0" w:space="0" w:color="auto"/>
            <w:bottom w:val="none" w:sz="0" w:space="0" w:color="auto"/>
            <w:right w:val="none" w:sz="0" w:space="0" w:color="auto"/>
          </w:divBdr>
        </w:div>
        <w:div w:id="670135830">
          <w:marLeft w:val="0"/>
          <w:marRight w:val="0"/>
          <w:marTop w:val="0"/>
          <w:marBottom w:val="0"/>
          <w:divBdr>
            <w:top w:val="none" w:sz="0" w:space="0" w:color="auto"/>
            <w:left w:val="none" w:sz="0" w:space="0" w:color="auto"/>
            <w:bottom w:val="none" w:sz="0" w:space="0" w:color="auto"/>
            <w:right w:val="none" w:sz="0" w:space="0" w:color="auto"/>
          </w:divBdr>
        </w:div>
        <w:div w:id="1643344724">
          <w:marLeft w:val="0"/>
          <w:marRight w:val="0"/>
          <w:marTop w:val="0"/>
          <w:marBottom w:val="0"/>
          <w:divBdr>
            <w:top w:val="none" w:sz="0" w:space="0" w:color="auto"/>
            <w:left w:val="none" w:sz="0" w:space="0" w:color="auto"/>
            <w:bottom w:val="none" w:sz="0" w:space="0" w:color="auto"/>
            <w:right w:val="none" w:sz="0" w:space="0" w:color="auto"/>
          </w:divBdr>
        </w:div>
        <w:div w:id="224879047">
          <w:marLeft w:val="0"/>
          <w:marRight w:val="0"/>
          <w:marTop w:val="0"/>
          <w:marBottom w:val="0"/>
          <w:divBdr>
            <w:top w:val="none" w:sz="0" w:space="0" w:color="auto"/>
            <w:left w:val="none" w:sz="0" w:space="0" w:color="auto"/>
            <w:bottom w:val="none" w:sz="0" w:space="0" w:color="auto"/>
            <w:right w:val="none" w:sz="0" w:space="0" w:color="auto"/>
          </w:divBdr>
        </w:div>
        <w:div w:id="977959308">
          <w:marLeft w:val="0"/>
          <w:marRight w:val="0"/>
          <w:marTop w:val="0"/>
          <w:marBottom w:val="0"/>
          <w:divBdr>
            <w:top w:val="none" w:sz="0" w:space="0" w:color="auto"/>
            <w:left w:val="none" w:sz="0" w:space="0" w:color="auto"/>
            <w:bottom w:val="none" w:sz="0" w:space="0" w:color="auto"/>
            <w:right w:val="none" w:sz="0" w:space="0" w:color="auto"/>
          </w:divBdr>
        </w:div>
        <w:div w:id="706106904">
          <w:marLeft w:val="0"/>
          <w:marRight w:val="0"/>
          <w:marTop w:val="0"/>
          <w:marBottom w:val="0"/>
          <w:divBdr>
            <w:top w:val="none" w:sz="0" w:space="0" w:color="auto"/>
            <w:left w:val="none" w:sz="0" w:space="0" w:color="auto"/>
            <w:bottom w:val="none" w:sz="0" w:space="0" w:color="auto"/>
            <w:right w:val="none" w:sz="0" w:space="0" w:color="auto"/>
          </w:divBdr>
        </w:div>
        <w:div w:id="2096853615">
          <w:marLeft w:val="0"/>
          <w:marRight w:val="0"/>
          <w:marTop w:val="0"/>
          <w:marBottom w:val="0"/>
          <w:divBdr>
            <w:top w:val="none" w:sz="0" w:space="0" w:color="auto"/>
            <w:left w:val="none" w:sz="0" w:space="0" w:color="auto"/>
            <w:bottom w:val="none" w:sz="0" w:space="0" w:color="auto"/>
            <w:right w:val="none" w:sz="0" w:space="0" w:color="auto"/>
          </w:divBdr>
        </w:div>
        <w:div w:id="1016272696">
          <w:marLeft w:val="0"/>
          <w:marRight w:val="0"/>
          <w:marTop w:val="0"/>
          <w:marBottom w:val="0"/>
          <w:divBdr>
            <w:top w:val="none" w:sz="0" w:space="0" w:color="auto"/>
            <w:left w:val="none" w:sz="0" w:space="0" w:color="auto"/>
            <w:bottom w:val="none" w:sz="0" w:space="0" w:color="auto"/>
            <w:right w:val="none" w:sz="0" w:space="0" w:color="auto"/>
          </w:divBdr>
        </w:div>
        <w:div w:id="1550334708">
          <w:marLeft w:val="0"/>
          <w:marRight w:val="0"/>
          <w:marTop w:val="0"/>
          <w:marBottom w:val="0"/>
          <w:divBdr>
            <w:top w:val="none" w:sz="0" w:space="0" w:color="auto"/>
            <w:left w:val="none" w:sz="0" w:space="0" w:color="auto"/>
            <w:bottom w:val="none" w:sz="0" w:space="0" w:color="auto"/>
            <w:right w:val="none" w:sz="0" w:space="0" w:color="auto"/>
          </w:divBdr>
        </w:div>
        <w:div w:id="870924931">
          <w:marLeft w:val="0"/>
          <w:marRight w:val="0"/>
          <w:marTop w:val="0"/>
          <w:marBottom w:val="0"/>
          <w:divBdr>
            <w:top w:val="none" w:sz="0" w:space="0" w:color="auto"/>
            <w:left w:val="none" w:sz="0" w:space="0" w:color="auto"/>
            <w:bottom w:val="none" w:sz="0" w:space="0" w:color="auto"/>
            <w:right w:val="none" w:sz="0" w:space="0" w:color="auto"/>
          </w:divBdr>
        </w:div>
        <w:div w:id="1051081102">
          <w:marLeft w:val="0"/>
          <w:marRight w:val="0"/>
          <w:marTop w:val="0"/>
          <w:marBottom w:val="0"/>
          <w:divBdr>
            <w:top w:val="none" w:sz="0" w:space="0" w:color="auto"/>
            <w:left w:val="none" w:sz="0" w:space="0" w:color="auto"/>
            <w:bottom w:val="none" w:sz="0" w:space="0" w:color="auto"/>
            <w:right w:val="none" w:sz="0" w:space="0" w:color="auto"/>
          </w:divBdr>
        </w:div>
        <w:div w:id="183592372">
          <w:marLeft w:val="0"/>
          <w:marRight w:val="0"/>
          <w:marTop w:val="0"/>
          <w:marBottom w:val="0"/>
          <w:divBdr>
            <w:top w:val="none" w:sz="0" w:space="0" w:color="auto"/>
            <w:left w:val="none" w:sz="0" w:space="0" w:color="auto"/>
            <w:bottom w:val="none" w:sz="0" w:space="0" w:color="auto"/>
            <w:right w:val="none" w:sz="0" w:space="0" w:color="auto"/>
          </w:divBdr>
        </w:div>
        <w:div w:id="1308625887">
          <w:marLeft w:val="0"/>
          <w:marRight w:val="0"/>
          <w:marTop w:val="0"/>
          <w:marBottom w:val="0"/>
          <w:divBdr>
            <w:top w:val="none" w:sz="0" w:space="0" w:color="auto"/>
            <w:left w:val="none" w:sz="0" w:space="0" w:color="auto"/>
            <w:bottom w:val="none" w:sz="0" w:space="0" w:color="auto"/>
            <w:right w:val="none" w:sz="0" w:space="0" w:color="auto"/>
          </w:divBdr>
        </w:div>
        <w:div w:id="1669627390">
          <w:marLeft w:val="0"/>
          <w:marRight w:val="0"/>
          <w:marTop w:val="0"/>
          <w:marBottom w:val="0"/>
          <w:divBdr>
            <w:top w:val="none" w:sz="0" w:space="0" w:color="auto"/>
            <w:left w:val="none" w:sz="0" w:space="0" w:color="auto"/>
            <w:bottom w:val="none" w:sz="0" w:space="0" w:color="auto"/>
            <w:right w:val="none" w:sz="0" w:space="0" w:color="auto"/>
          </w:divBdr>
        </w:div>
        <w:div w:id="962922948">
          <w:marLeft w:val="0"/>
          <w:marRight w:val="0"/>
          <w:marTop w:val="0"/>
          <w:marBottom w:val="0"/>
          <w:divBdr>
            <w:top w:val="none" w:sz="0" w:space="0" w:color="auto"/>
            <w:left w:val="none" w:sz="0" w:space="0" w:color="auto"/>
            <w:bottom w:val="none" w:sz="0" w:space="0" w:color="auto"/>
            <w:right w:val="none" w:sz="0" w:space="0" w:color="auto"/>
          </w:divBdr>
        </w:div>
        <w:div w:id="904490419">
          <w:marLeft w:val="0"/>
          <w:marRight w:val="0"/>
          <w:marTop w:val="0"/>
          <w:marBottom w:val="0"/>
          <w:divBdr>
            <w:top w:val="none" w:sz="0" w:space="0" w:color="auto"/>
            <w:left w:val="none" w:sz="0" w:space="0" w:color="auto"/>
            <w:bottom w:val="none" w:sz="0" w:space="0" w:color="auto"/>
            <w:right w:val="none" w:sz="0" w:space="0" w:color="auto"/>
          </w:divBdr>
        </w:div>
        <w:div w:id="159851101">
          <w:marLeft w:val="0"/>
          <w:marRight w:val="0"/>
          <w:marTop w:val="0"/>
          <w:marBottom w:val="0"/>
          <w:divBdr>
            <w:top w:val="none" w:sz="0" w:space="0" w:color="auto"/>
            <w:left w:val="none" w:sz="0" w:space="0" w:color="auto"/>
            <w:bottom w:val="none" w:sz="0" w:space="0" w:color="auto"/>
            <w:right w:val="none" w:sz="0" w:space="0" w:color="auto"/>
          </w:divBdr>
        </w:div>
        <w:div w:id="1345323389">
          <w:marLeft w:val="0"/>
          <w:marRight w:val="0"/>
          <w:marTop w:val="0"/>
          <w:marBottom w:val="0"/>
          <w:divBdr>
            <w:top w:val="none" w:sz="0" w:space="0" w:color="auto"/>
            <w:left w:val="none" w:sz="0" w:space="0" w:color="auto"/>
            <w:bottom w:val="none" w:sz="0" w:space="0" w:color="auto"/>
            <w:right w:val="none" w:sz="0" w:space="0" w:color="auto"/>
          </w:divBdr>
        </w:div>
        <w:div w:id="660276998">
          <w:marLeft w:val="0"/>
          <w:marRight w:val="0"/>
          <w:marTop w:val="0"/>
          <w:marBottom w:val="0"/>
          <w:divBdr>
            <w:top w:val="none" w:sz="0" w:space="0" w:color="auto"/>
            <w:left w:val="none" w:sz="0" w:space="0" w:color="auto"/>
            <w:bottom w:val="none" w:sz="0" w:space="0" w:color="auto"/>
            <w:right w:val="none" w:sz="0" w:space="0" w:color="auto"/>
          </w:divBdr>
        </w:div>
        <w:div w:id="206114121">
          <w:marLeft w:val="0"/>
          <w:marRight w:val="0"/>
          <w:marTop w:val="0"/>
          <w:marBottom w:val="0"/>
          <w:divBdr>
            <w:top w:val="none" w:sz="0" w:space="0" w:color="auto"/>
            <w:left w:val="none" w:sz="0" w:space="0" w:color="auto"/>
            <w:bottom w:val="none" w:sz="0" w:space="0" w:color="auto"/>
            <w:right w:val="none" w:sz="0" w:space="0" w:color="auto"/>
          </w:divBdr>
        </w:div>
        <w:div w:id="950697747">
          <w:marLeft w:val="0"/>
          <w:marRight w:val="0"/>
          <w:marTop w:val="0"/>
          <w:marBottom w:val="0"/>
          <w:divBdr>
            <w:top w:val="none" w:sz="0" w:space="0" w:color="auto"/>
            <w:left w:val="none" w:sz="0" w:space="0" w:color="auto"/>
            <w:bottom w:val="none" w:sz="0" w:space="0" w:color="auto"/>
            <w:right w:val="none" w:sz="0" w:space="0" w:color="auto"/>
          </w:divBdr>
        </w:div>
        <w:div w:id="907837224">
          <w:marLeft w:val="0"/>
          <w:marRight w:val="0"/>
          <w:marTop w:val="0"/>
          <w:marBottom w:val="0"/>
          <w:divBdr>
            <w:top w:val="none" w:sz="0" w:space="0" w:color="auto"/>
            <w:left w:val="none" w:sz="0" w:space="0" w:color="auto"/>
            <w:bottom w:val="none" w:sz="0" w:space="0" w:color="auto"/>
            <w:right w:val="none" w:sz="0" w:space="0" w:color="auto"/>
          </w:divBdr>
        </w:div>
      </w:divsChild>
    </w:div>
    <w:div w:id="1051535021">
      <w:marLeft w:val="0"/>
      <w:marRight w:val="0"/>
      <w:marTop w:val="0"/>
      <w:marBottom w:val="0"/>
      <w:divBdr>
        <w:top w:val="none" w:sz="0" w:space="0" w:color="auto"/>
        <w:left w:val="none" w:sz="0" w:space="0" w:color="auto"/>
        <w:bottom w:val="none" w:sz="0" w:space="0" w:color="auto"/>
        <w:right w:val="none" w:sz="0" w:space="0" w:color="auto"/>
      </w:divBdr>
      <w:divsChild>
        <w:div w:id="34014827">
          <w:marLeft w:val="0"/>
          <w:marRight w:val="0"/>
          <w:marTop w:val="0"/>
          <w:marBottom w:val="0"/>
          <w:divBdr>
            <w:top w:val="none" w:sz="0" w:space="0" w:color="auto"/>
            <w:left w:val="none" w:sz="0" w:space="0" w:color="auto"/>
            <w:bottom w:val="none" w:sz="0" w:space="0" w:color="auto"/>
            <w:right w:val="none" w:sz="0" w:space="0" w:color="auto"/>
          </w:divBdr>
        </w:div>
      </w:divsChild>
    </w:div>
    <w:div w:id="1051883599">
      <w:marLeft w:val="0"/>
      <w:marRight w:val="0"/>
      <w:marTop w:val="0"/>
      <w:marBottom w:val="0"/>
      <w:divBdr>
        <w:top w:val="none" w:sz="0" w:space="0" w:color="auto"/>
        <w:left w:val="none" w:sz="0" w:space="0" w:color="auto"/>
        <w:bottom w:val="none" w:sz="0" w:space="0" w:color="auto"/>
        <w:right w:val="none" w:sz="0" w:space="0" w:color="auto"/>
      </w:divBdr>
      <w:divsChild>
        <w:div w:id="991324890">
          <w:marLeft w:val="0"/>
          <w:marRight w:val="0"/>
          <w:marTop w:val="0"/>
          <w:marBottom w:val="0"/>
          <w:divBdr>
            <w:top w:val="none" w:sz="0" w:space="0" w:color="auto"/>
            <w:left w:val="none" w:sz="0" w:space="0" w:color="auto"/>
            <w:bottom w:val="none" w:sz="0" w:space="0" w:color="auto"/>
            <w:right w:val="none" w:sz="0" w:space="0" w:color="auto"/>
          </w:divBdr>
        </w:div>
        <w:div w:id="1736778379">
          <w:marLeft w:val="0"/>
          <w:marRight w:val="0"/>
          <w:marTop w:val="0"/>
          <w:marBottom w:val="0"/>
          <w:divBdr>
            <w:top w:val="none" w:sz="0" w:space="0" w:color="auto"/>
            <w:left w:val="none" w:sz="0" w:space="0" w:color="auto"/>
            <w:bottom w:val="none" w:sz="0" w:space="0" w:color="auto"/>
            <w:right w:val="none" w:sz="0" w:space="0" w:color="auto"/>
          </w:divBdr>
        </w:div>
      </w:divsChild>
    </w:div>
    <w:div w:id="1063218021">
      <w:marLeft w:val="0"/>
      <w:marRight w:val="0"/>
      <w:marTop w:val="0"/>
      <w:marBottom w:val="0"/>
      <w:divBdr>
        <w:top w:val="none" w:sz="0" w:space="0" w:color="auto"/>
        <w:left w:val="none" w:sz="0" w:space="0" w:color="auto"/>
        <w:bottom w:val="none" w:sz="0" w:space="0" w:color="auto"/>
        <w:right w:val="none" w:sz="0" w:space="0" w:color="auto"/>
      </w:divBdr>
      <w:divsChild>
        <w:div w:id="1660498563">
          <w:marLeft w:val="0"/>
          <w:marRight w:val="0"/>
          <w:marTop w:val="0"/>
          <w:marBottom w:val="0"/>
          <w:divBdr>
            <w:top w:val="none" w:sz="0" w:space="0" w:color="auto"/>
            <w:left w:val="none" w:sz="0" w:space="0" w:color="auto"/>
            <w:bottom w:val="none" w:sz="0" w:space="0" w:color="auto"/>
            <w:right w:val="none" w:sz="0" w:space="0" w:color="auto"/>
          </w:divBdr>
        </w:div>
        <w:div w:id="1364021397">
          <w:marLeft w:val="0"/>
          <w:marRight w:val="0"/>
          <w:marTop w:val="0"/>
          <w:marBottom w:val="0"/>
          <w:divBdr>
            <w:top w:val="none" w:sz="0" w:space="0" w:color="auto"/>
            <w:left w:val="none" w:sz="0" w:space="0" w:color="auto"/>
            <w:bottom w:val="none" w:sz="0" w:space="0" w:color="auto"/>
            <w:right w:val="none" w:sz="0" w:space="0" w:color="auto"/>
          </w:divBdr>
        </w:div>
        <w:div w:id="1995791577">
          <w:marLeft w:val="0"/>
          <w:marRight w:val="0"/>
          <w:marTop w:val="0"/>
          <w:marBottom w:val="0"/>
          <w:divBdr>
            <w:top w:val="none" w:sz="0" w:space="0" w:color="auto"/>
            <w:left w:val="none" w:sz="0" w:space="0" w:color="auto"/>
            <w:bottom w:val="none" w:sz="0" w:space="0" w:color="auto"/>
            <w:right w:val="none" w:sz="0" w:space="0" w:color="auto"/>
          </w:divBdr>
        </w:div>
        <w:div w:id="484277444">
          <w:marLeft w:val="0"/>
          <w:marRight w:val="0"/>
          <w:marTop w:val="0"/>
          <w:marBottom w:val="0"/>
          <w:divBdr>
            <w:top w:val="none" w:sz="0" w:space="0" w:color="auto"/>
            <w:left w:val="none" w:sz="0" w:space="0" w:color="auto"/>
            <w:bottom w:val="none" w:sz="0" w:space="0" w:color="auto"/>
            <w:right w:val="none" w:sz="0" w:space="0" w:color="auto"/>
          </w:divBdr>
        </w:div>
        <w:div w:id="688675802">
          <w:marLeft w:val="0"/>
          <w:marRight w:val="0"/>
          <w:marTop w:val="0"/>
          <w:marBottom w:val="0"/>
          <w:divBdr>
            <w:top w:val="none" w:sz="0" w:space="0" w:color="auto"/>
            <w:left w:val="none" w:sz="0" w:space="0" w:color="auto"/>
            <w:bottom w:val="none" w:sz="0" w:space="0" w:color="auto"/>
            <w:right w:val="none" w:sz="0" w:space="0" w:color="auto"/>
          </w:divBdr>
        </w:div>
        <w:div w:id="1737822457">
          <w:marLeft w:val="0"/>
          <w:marRight w:val="0"/>
          <w:marTop w:val="0"/>
          <w:marBottom w:val="0"/>
          <w:divBdr>
            <w:top w:val="none" w:sz="0" w:space="0" w:color="auto"/>
            <w:left w:val="none" w:sz="0" w:space="0" w:color="auto"/>
            <w:bottom w:val="none" w:sz="0" w:space="0" w:color="auto"/>
            <w:right w:val="none" w:sz="0" w:space="0" w:color="auto"/>
          </w:divBdr>
        </w:div>
        <w:div w:id="644824133">
          <w:marLeft w:val="0"/>
          <w:marRight w:val="0"/>
          <w:marTop w:val="0"/>
          <w:marBottom w:val="0"/>
          <w:divBdr>
            <w:top w:val="none" w:sz="0" w:space="0" w:color="auto"/>
            <w:left w:val="none" w:sz="0" w:space="0" w:color="auto"/>
            <w:bottom w:val="none" w:sz="0" w:space="0" w:color="auto"/>
            <w:right w:val="none" w:sz="0" w:space="0" w:color="auto"/>
          </w:divBdr>
        </w:div>
      </w:divsChild>
    </w:div>
    <w:div w:id="1064529045">
      <w:marLeft w:val="0"/>
      <w:marRight w:val="0"/>
      <w:marTop w:val="0"/>
      <w:marBottom w:val="0"/>
      <w:divBdr>
        <w:top w:val="none" w:sz="0" w:space="0" w:color="auto"/>
        <w:left w:val="none" w:sz="0" w:space="0" w:color="auto"/>
        <w:bottom w:val="none" w:sz="0" w:space="0" w:color="auto"/>
        <w:right w:val="none" w:sz="0" w:space="0" w:color="auto"/>
      </w:divBdr>
      <w:divsChild>
        <w:div w:id="438643805">
          <w:marLeft w:val="0"/>
          <w:marRight w:val="0"/>
          <w:marTop w:val="0"/>
          <w:marBottom w:val="0"/>
          <w:divBdr>
            <w:top w:val="none" w:sz="0" w:space="0" w:color="auto"/>
            <w:left w:val="none" w:sz="0" w:space="0" w:color="auto"/>
            <w:bottom w:val="none" w:sz="0" w:space="0" w:color="auto"/>
            <w:right w:val="none" w:sz="0" w:space="0" w:color="auto"/>
          </w:divBdr>
        </w:div>
        <w:div w:id="1980958178">
          <w:marLeft w:val="0"/>
          <w:marRight w:val="0"/>
          <w:marTop w:val="0"/>
          <w:marBottom w:val="0"/>
          <w:divBdr>
            <w:top w:val="none" w:sz="0" w:space="0" w:color="auto"/>
            <w:left w:val="none" w:sz="0" w:space="0" w:color="auto"/>
            <w:bottom w:val="none" w:sz="0" w:space="0" w:color="auto"/>
            <w:right w:val="none" w:sz="0" w:space="0" w:color="auto"/>
          </w:divBdr>
        </w:div>
        <w:div w:id="1097562732">
          <w:marLeft w:val="0"/>
          <w:marRight w:val="0"/>
          <w:marTop w:val="0"/>
          <w:marBottom w:val="0"/>
          <w:divBdr>
            <w:top w:val="none" w:sz="0" w:space="0" w:color="auto"/>
            <w:left w:val="none" w:sz="0" w:space="0" w:color="auto"/>
            <w:bottom w:val="none" w:sz="0" w:space="0" w:color="auto"/>
            <w:right w:val="none" w:sz="0" w:space="0" w:color="auto"/>
          </w:divBdr>
        </w:div>
        <w:div w:id="700669568">
          <w:marLeft w:val="0"/>
          <w:marRight w:val="0"/>
          <w:marTop w:val="0"/>
          <w:marBottom w:val="0"/>
          <w:divBdr>
            <w:top w:val="none" w:sz="0" w:space="0" w:color="auto"/>
            <w:left w:val="none" w:sz="0" w:space="0" w:color="auto"/>
            <w:bottom w:val="none" w:sz="0" w:space="0" w:color="auto"/>
            <w:right w:val="none" w:sz="0" w:space="0" w:color="auto"/>
          </w:divBdr>
        </w:div>
        <w:div w:id="1863275504">
          <w:marLeft w:val="0"/>
          <w:marRight w:val="0"/>
          <w:marTop w:val="0"/>
          <w:marBottom w:val="0"/>
          <w:divBdr>
            <w:top w:val="none" w:sz="0" w:space="0" w:color="auto"/>
            <w:left w:val="none" w:sz="0" w:space="0" w:color="auto"/>
            <w:bottom w:val="none" w:sz="0" w:space="0" w:color="auto"/>
            <w:right w:val="none" w:sz="0" w:space="0" w:color="auto"/>
          </w:divBdr>
        </w:div>
        <w:div w:id="1110785180">
          <w:marLeft w:val="0"/>
          <w:marRight w:val="0"/>
          <w:marTop w:val="0"/>
          <w:marBottom w:val="0"/>
          <w:divBdr>
            <w:top w:val="none" w:sz="0" w:space="0" w:color="auto"/>
            <w:left w:val="none" w:sz="0" w:space="0" w:color="auto"/>
            <w:bottom w:val="none" w:sz="0" w:space="0" w:color="auto"/>
            <w:right w:val="none" w:sz="0" w:space="0" w:color="auto"/>
          </w:divBdr>
        </w:div>
      </w:divsChild>
    </w:div>
    <w:div w:id="1066150910">
      <w:marLeft w:val="0"/>
      <w:marRight w:val="0"/>
      <w:marTop w:val="0"/>
      <w:marBottom w:val="0"/>
      <w:divBdr>
        <w:top w:val="none" w:sz="0" w:space="0" w:color="auto"/>
        <w:left w:val="none" w:sz="0" w:space="0" w:color="auto"/>
        <w:bottom w:val="none" w:sz="0" w:space="0" w:color="auto"/>
        <w:right w:val="none" w:sz="0" w:space="0" w:color="auto"/>
      </w:divBdr>
      <w:divsChild>
        <w:div w:id="1375470387">
          <w:marLeft w:val="0"/>
          <w:marRight w:val="0"/>
          <w:marTop w:val="0"/>
          <w:marBottom w:val="0"/>
          <w:divBdr>
            <w:top w:val="none" w:sz="0" w:space="0" w:color="auto"/>
            <w:left w:val="none" w:sz="0" w:space="0" w:color="auto"/>
            <w:bottom w:val="none" w:sz="0" w:space="0" w:color="auto"/>
            <w:right w:val="none" w:sz="0" w:space="0" w:color="auto"/>
          </w:divBdr>
        </w:div>
      </w:divsChild>
    </w:div>
    <w:div w:id="1068725160">
      <w:marLeft w:val="0"/>
      <w:marRight w:val="0"/>
      <w:marTop w:val="0"/>
      <w:marBottom w:val="0"/>
      <w:divBdr>
        <w:top w:val="none" w:sz="0" w:space="0" w:color="auto"/>
        <w:left w:val="none" w:sz="0" w:space="0" w:color="auto"/>
        <w:bottom w:val="none" w:sz="0" w:space="0" w:color="auto"/>
        <w:right w:val="none" w:sz="0" w:space="0" w:color="auto"/>
      </w:divBdr>
      <w:divsChild>
        <w:div w:id="1156603455">
          <w:marLeft w:val="0"/>
          <w:marRight w:val="0"/>
          <w:marTop w:val="0"/>
          <w:marBottom w:val="0"/>
          <w:divBdr>
            <w:top w:val="none" w:sz="0" w:space="0" w:color="auto"/>
            <w:left w:val="none" w:sz="0" w:space="0" w:color="auto"/>
            <w:bottom w:val="none" w:sz="0" w:space="0" w:color="auto"/>
            <w:right w:val="none" w:sz="0" w:space="0" w:color="auto"/>
          </w:divBdr>
        </w:div>
      </w:divsChild>
    </w:div>
    <w:div w:id="1071150826">
      <w:marLeft w:val="0"/>
      <w:marRight w:val="0"/>
      <w:marTop w:val="0"/>
      <w:marBottom w:val="0"/>
      <w:divBdr>
        <w:top w:val="none" w:sz="0" w:space="0" w:color="auto"/>
        <w:left w:val="none" w:sz="0" w:space="0" w:color="auto"/>
        <w:bottom w:val="none" w:sz="0" w:space="0" w:color="auto"/>
        <w:right w:val="none" w:sz="0" w:space="0" w:color="auto"/>
      </w:divBdr>
      <w:divsChild>
        <w:div w:id="1323238794">
          <w:marLeft w:val="0"/>
          <w:marRight w:val="0"/>
          <w:marTop w:val="0"/>
          <w:marBottom w:val="0"/>
          <w:divBdr>
            <w:top w:val="none" w:sz="0" w:space="0" w:color="auto"/>
            <w:left w:val="none" w:sz="0" w:space="0" w:color="auto"/>
            <w:bottom w:val="none" w:sz="0" w:space="0" w:color="auto"/>
            <w:right w:val="none" w:sz="0" w:space="0" w:color="auto"/>
          </w:divBdr>
        </w:div>
        <w:div w:id="77217394">
          <w:marLeft w:val="0"/>
          <w:marRight w:val="0"/>
          <w:marTop w:val="0"/>
          <w:marBottom w:val="0"/>
          <w:divBdr>
            <w:top w:val="none" w:sz="0" w:space="0" w:color="auto"/>
            <w:left w:val="none" w:sz="0" w:space="0" w:color="auto"/>
            <w:bottom w:val="none" w:sz="0" w:space="0" w:color="auto"/>
            <w:right w:val="none" w:sz="0" w:space="0" w:color="auto"/>
          </w:divBdr>
        </w:div>
        <w:div w:id="834610289">
          <w:marLeft w:val="0"/>
          <w:marRight w:val="0"/>
          <w:marTop w:val="0"/>
          <w:marBottom w:val="0"/>
          <w:divBdr>
            <w:top w:val="none" w:sz="0" w:space="0" w:color="auto"/>
            <w:left w:val="none" w:sz="0" w:space="0" w:color="auto"/>
            <w:bottom w:val="none" w:sz="0" w:space="0" w:color="auto"/>
            <w:right w:val="none" w:sz="0" w:space="0" w:color="auto"/>
          </w:divBdr>
        </w:div>
        <w:div w:id="141655669">
          <w:marLeft w:val="0"/>
          <w:marRight w:val="0"/>
          <w:marTop w:val="0"/>
          <w:marBottom w:val="0"/>
          <w:divBdr>
            <w:top w:val="none" w:sz="0" w:space="0" w:color="auto"/>
            <w:left w:val="none" w:sz="0" w:space="0" w:color="auto"/>
            <w:bottom w:val="none" w:sz="0" w:space="0" w:color="auto"/>
            <w:right w:val="none" w:sz="0" w:space="0" w:color="auto"/>
          </w:divBdr>
        </w:div>
        <w:div w:id="2141530547">
          <w:marLeft w:val="0"/>
          <w:marRight w:val="0"/>
          <w:marTop w:val="0"/>
          <w:marBottom w:val="0"/>
          <w:divBdr>
            <w:top w:val="none" w:sz="0" w:space="0" w:color="auto"/>
            <w:left w:val="none" w:sz="0" w:space="0" w:color="auto"/>
            <w:bottom w:val="none" w:sz="0" w:space="0" w:color="auto"/>
            <w:right w:val="none" w:sz="0" w:space="0" w:color="auto"/>
          </w:divBdr>
        </w:div>
      </w:divsChild>
    </w:div>
    <w:div w:id="1071460554">
      <w:marLeft w:val="0"/>
      <w:marRight w:val="0"/>
      <w:marTop w:val="0"/>
      <w:marBottom w:val="0"/>
      <w:divBdr>
        <w:top w:val="none" w:sz="0" w:space="0" w:color="auto"/>
        <w:left w:val="none" w:sz="0" w:space="0" w:color="auto"/>
        <w:bottom w:val="none" w:sz="0" w:space="0" w:color="auto"/>
        <w:right w:val="none" w:sz="0" w:space="0" w:color="auto"/>
      </w:divBdr>
      <w:divsChild>
        <w:div w:id="1233389218">
          <w:marLeft w:val="0"/>
          <w:marRight w:val="0"/>
          <w:marTop w:val="0"/>
          <w:marBottom w:val="0"/>
          <w:divBdr>
            <w:top w:val="none" w:sz="0" w:space="0" w:color="auto"/>
            <w:left w:val="none" w:sz="0" w:space="0" w:color="auto"/>
            <w:bottom w:val="none" w:sz="0" w:space="0" w:color="auto"/>
            <w:right w:val="none" w:sz="0" w:space="0" w:color="auto"/>
          </w:divBdr>
        </w:div>
        <w:div w:id="1975713899">
          <w:marLeft w:val="0"/>
          <w:marRight w:val="0"/>
          <w:marTop w:val="0"/>
          <w:marBottom w:val="0"/>
          <w:divBdr>
            <w:top w:val="none" w:sz="0" w:space="0" w:color="auto"/>
            <w:left w:val="none" w:sz="0" w:space="0" w:color="auto"/>
            <w:bottom w:val="none" w:sz="0" w:space="0" w:color="auto"/>
            <w:right w:val="none" w:sz="0" w:space="0" w:color="auto"/>
          </w:divBdr>
        </w:div>
        <w:div w:id="2116360565">
          <w:marLeft w:val="0"/>
          <w:marRight w:val="0"/>
          <w:marTop w:val="0"/>
          <w:marBottom w:val="0"/>
          <w:divBdr>
            <w:top w:val="none" w:sz="0" w:space="0" w:color="auto"/>
            <w:left w:val="none" w:sz="0" w:space="0" w:color="auto"/>
            <w:bottom w:val="none" w:sz="0" w:space="0" w:color="auto"/>
            <w:right w:val="none" w:sz="0" w:space="0" w:color="auto"/>
          </w:divBdr>
        </w:div>
      </w:divsChild>
    </w:div>
    <w:div w:id="1072002520">
      <w:marLeft w:val="0"/>
      <w:marRight w:val="0"/>
      <w:marTop w:val="0"/>
      <w:marBottom w:val="0"/>
      <w:divBdr>
        <w:top w:val="none" w:sz="0" w:space="0" w:color="auto"/>
        <w:left w:val="none" w:sz="0" w:space="0" w:color="auto"/>
        <w:bottom w:val="none" w:sz="0" w:space="0" w:color="auto"/>
        <w:right w:val="none" w:sz="0" w:space="0" w:color="auto"/>
      </w:divBdr>
      <w:divsChild>
        <w:div w:id="1223441354">
          <w:marLeft w:val="0"/>
          <w:marRight w:val="0"/>
          <w:marTop w:val="0"/>
          <w:marBottom w:val="0"/>
          <w:divBdr>
            <w:top w:val="none" w:sz="0" w:space="0" w:color="auto"/>
            <w:left w:val="none" w:sz="0" w:space="0" w:color="auto"/>
            <w:bottom w:val="none" w:sz="0" w:space="0" w:color="auto"/>
            <w:right w:val="none" w:sz="0" w:space="0" w:color="auto"/>
          </w:divBdr>
        </w:div>
      </w:divsChild>
    </w:div>
    <w:div w:id="1080906073">
      <w:marLeft w:val="0"/>
      <w:marRight w:val="0"/>
      <w:marTop w:val="0"/>
      <w:marBottom w:val="0"/>
      <w:divBdr>
        <w:top w:val="none" w:sz="0" w:space="0" w:color="auto"/>
        <w:left w:val="none" w:sz="0" w:space="0" w:color="auto"/>
        <w:bottom w:val="none" w:sz="0" w:space="0" w:color="auto"/>
        <w:right w:val="none" w:sz="0" w:space="0" w:color="auto"/>
      </w:divBdr>
      <w:divsChild>
        <w:div w:id="887838414">
          <w:marLeft w:val="0"/>
          <w:marRight w:val="0"/>
          <w:marTop w:val="0"/>
          <w:marBottom w:val="0"/>
          <w:divBdr>
            <w:top w:val="none" w:sz="0" w:space="0" w:color="auto"/>
            <w:left w:val="none" w:sz="0" w:space="0" w:color="auto"/>
            <w:bottom w:val="none" w:sz="0" w:space="0" w:color="auto"/>
            <w:right w:val="none" w:sz="0" w:space="0" w:color="auto"/>
          </w:divBdr>
        </w:div>
      </w:divsChild>
    </w:div>
    <w:div w:id="1086413988">
      <w:marLeft w:val="0"/>
      <w:marRight w:val="0"/>
      <w:marTop w:val="0"/>
      <w:marBottom w:val="0"/>
      <w:divBdr>
        <w:top w:val="none" w:sz="0" w:space="0" w:color="auto"/>
        <w:left w:val="none" w:sz="0" w:space="0" w:color="auto"/>
        <w:bottom w:val="none" w:sz="0" w:space="0" w:color="auto"/>
        <w:right w:val="none" w:sz="0" w:space="0" w:color="auto"/>
      </w:divBdr>
      <w:divsChild>
        <w:div w:id="2003971305">
          <w:marLeft w:val="0"/>
          <w:marRight w:val="0"/>
          <w:marTop w:val="0"/>
          <w:marBottom w:val="0"/>
          <w:divBdr>
            <w:top w:val="none" w:sz="0" w:space="0" w:color="auto"/>
            <w:left w:val="none" w:sz="0" w:space="0" w:color="auto"/>
            <w:bottom w:val="none" w:sz="0" w:space="0" w:color="auto"/>
            <w:right w:val="none" w:sz="0" w:space="0" w:color="auto"/>
          </w:divBdr>
        </w:div>
        <w:div w:id="1910723284">
          <w:marLeft w:val="0"/>
          <w:marRight w:val="0"/>
          <w:marTop w:val="0"/>
          <w:marBottom w:val="0"/>
          <w:divBdr>
            <w:top w:val="none" w:sz="0" w:space="0" w:color="auto"/>
            <w:left w:val="none" w:sz="0" w:space="0" w:color="auto"/>
            <w:bottom w:val="none" w:sz="0" w:space="0" w:color="auto"/>
            <w:right w:val="none" w:sz="0" w:space="0" w:color="auto"/>
          </w:divBdr>
        </w:div>
        <w:div w:id="1022441346">
          <w:marLeft w:val="0"/>
          <w:marRight w:val="0"/>
          <w:marTop w:val="0"/>
          <w:marBottom w:val="0"/>
          <w:divBdr>
            <w:top w:val="none" w:sz="0" w:space="0" w:color="auto"/>
            <w:left w:val="none" w:sz="0" w:space="0" w:color="auto"/>
            <w:bottom w:val="none" w:sz="0" w:space="0" w:color="auto"/>
            <w:right w:val="none" w:sz="0" w:space="0" w:color="auto"/>
          </w:divBdr>
        </w:div>
        <w:div w:id="491409185">
          <w:marLeft w:val="0"/>
          <w:marRight w:val="0"/>
          <w:marTop w:val="0"/>
          <w:marBottom w:val="0"/>
          <w:divBdr>
            <w:top w:val="none" w:sz="0" w:space="0" w:color="auto"/>
            <w:left w:val="none" w:sz="0" w:space="0" w:color="auto"/>
            <w:bottom w:val="none" w:sz="0" w:space="0" w:color="auto"/>
            <w:right w:val="none" w:sz="0" w:space="0" w:color="auto"/>
          </w:divBdr>
        </w:div>
      </w:divsChild>
    </w:div>
    <w:div w:id="1088651082">
      <w:marLeft w:val="0"/>
      <w:marRight w:val="0"/>
      <w:marTop w:val="0"/>
      <w:marBottom w:val="0"/>
      <w:divBdr>
        <w:top w:val="none" w:sz="0" w:space="0" w:color="auto"/>
        <w:left w:val="none" w:sz="0" w:space="0" w:color="auto"/>
        <w:bottom w:val="none" w:sz="0" w:space="0" w:color="auto"/>
        <w:right w:val="none" w:sz="0" w:space="0" w:color="auto"/>
      </w:divBdr>
      <w:divsChild>
        <w:div w:id="1034771571">
          <w:marLeft w:val="0"/>
          <w:marRight w:val="0"/>
          <w:marTop w:val="0"/>
          <w:marBottom w:val="0"/>
          <w:divBdr>
            <w:top w:val="none" w:sz="0" w:space="0" w:color="auto"/>
            <w:left w:val="none" w:sz="0" w:space="0" w:color="auto"/>
            <w:bottom w:val="none" w:sz="0" w:space="0" w:color="auto"/>
            <w:right w:val="none" w:sz="0" w:space="0" w:color="auto"/>
          </w:divBdr>
        </w:div>
      </w:divsChild>
    </w:div>
    <w:div w:id="1093935141">
      <w:marLeft w:val="0"/>
      <w:marRight w:val="0"/>
      <w:marTop w:val="0"/>
      <w:marBottom w:val="0"/>
      <w:divBdr>
        <w:top w:val="none" w:sz="0" w:space="0" w:color="auto"/>
        <w:left w:val="none" w:sz="0" w:space="0" w:color="auto"/>
        <w:bottom w:val="none" w:sz="0" w:space="0" w:color="auto"/>
        <w:right w:val="none" w:sz="0" w:space="0" w:color="auto"/>
      </w:divBdr>
      <w:divsChild>
        <w:div w:id="1212378122">
          <w:marLeft w:val="0"/>
          <w:marRight w:val="0"/>
          <w:marTop w:val="0"/>
          <w:marBottom w:val="0"/>
          <w:divBdr>
            <w:top w:val="none" w:sz="0" w:space="0" w:color="auto"/>
            <w:left w:val="none" w:sz="0" w:space="0" w:color="auto"/>
            <w:bottom w:val="none" w:sz="0" w:space="0" w:color="auto"/>
            <w:right w:val="none" w:sz="0" w:space="0" w:color="auto"/>
          </w:divBdr>
        </w:div>
        <w:div w:id="1891917863">
          <w:marLeft w:val="0"/>
          <w:marRight w:val="0"/>
          <w:marTop w:val="0"/>
          <w:marBottom w:val="0"/>
          <w:divBdr>
            <w:top w:val="none" w:sz="0" w:space="0" w:color="auto"/>
            <w:left w:val="none" w:sz="0" w:space="0" w:color="auto"/>
            <w:bottom w:val="none" w:sz="0" w:space="0" w:color="auto"/>
            <w:right w:val="none" w:sz="0" w:space="0" w:color="auto"/>
          </w:divBdr>
        </w:div>
        <w:div w:id="1375231416">
          <w:marLeft w:val="0"/>
          <w:marRight w:val="0"/>
          <w:marTop w:val="0"/>
          <w:marBottom w:val="0"/>
          <w:divBdr>
            <w:top w:val="none" w:sz="0" w:space="0" w:color="auto"/>
            <w:left w:val="none" w:sz="0" w:space="0" w:color="auto"/>
            <w:bottom w:val="none" w:sz="0" w:space="0" w:color="auto"/>
            <w:right w:val="none" w:sz="0" w:space="0" w:color="auto"/>
          </w:divBdr>
        </w:div>
        <w:div w:id="2136829010">
          <w:marLeft w:val="0"/>
          <w:marRight w:val="0"/>
          <w:marTop w:val="0"/>
          <w:marBottom w:val="0"/>
          <w:divBdr>
            <w:top w:val="none" w:sz="0" w:space="0" w:color="auto"/>
            <w:left w:val="none" w:sz="0" w:space="0" w:color="auto"/>
            <w:bottom w:val="none" w:sz="0" w:space="0" w:color="auto"/>
            <w:right w:val="none" w:sz="0" w:space="0" w:color="auto"/>
          </w:divBdr>
        </w:div>
      </w:divsChild>
    </w:div>
    <w:div w:id="1094011793">
      <w:marLeft w:val="0"/>
      <w:marRight w:val="0"/>
      <w:marTop w:val="0"/>
      <w:marBottom w:val="0"/>
      <w:divBdr>
        <w:top w:val="none" w:sz="0" w:space="0" w:color="auto"/>
        <w:left w:val="none" w:sz="0" w:space="0" w:color="auto"/>
        <w:bottom w:val="none" w:sz="0" w:space="0" w:color="auto"/>
        <w:right w:val="none" w:sz="0" w:space="0" w:color="auto"/>
      </w:divBdr>
      <w:divsChild>
        <w:div w:id="2059427490">
          <w:marLeft w:val="0"/>
          <w:marRight w:val="0"/>
          <w:marTop w:val="0"/>
          <w:marBottom w:val="0"/>
          <w:divBdr>
            <w:top w:val="none" w:sz="0" w:space="0" w:color="auto"/>
            <w:left w:val="none" w:sz="0" w:space="0" w:color="auto"/>
            <w:bottom w:val="none" w:sz="0" w:space="0" w:color="auto"/>
            <w:right w:val="none" w:sz="0" w:space="0" w:color="auto"/>
          </w:divBdr>
        </w:div>
        <w:div w:id="105659562">
          <w:marLeft w:val="0"/>
          <w:marRight w:val="0"/>
          <w:marTop w:val="0"/>
          <w:marBottom w:val="0"/>
          <w:divBdr>
            <w:top w:val="none" w:sz="0" w:space="0" w:color="auto"/>
            <w:left w:val="none" w:sz="0" w:space="0" w:color="auto"/>
            <w:bottom w:val="none" w:sz="0" w:space="0" w:color="auto"/>
            <w:right w:val="none" w:sz="0" w:space="0" w:color="auto"/>
          </w:divBdr>
        </w:div>
        <w:div w:id="1802306487">
          <w:marLeft w:val="0"/>
          <w:marRight w:val="0"/>
          <w:marTop w:val="0"/>
          <w:marBottom w:val="0"/>
          <w:divBdr>
            <w:top w:val="none" w:sz="0" w:space="0" w:color="auto"/>
            <w:left w:val="none" w:sz="0" w:space="0" w:color="auto"/>
            <w:bottom w:val="none" w:sz="0" w:space="0" w:color="auto"/>
            <w:right w:val="none" w:sz="0" w:space="0" w:color="auto"/>
          </w:divBdr>
        </w:div>
        <w:div w:id="361054579">
          <w:marLeft w:val="0"/>
          <w:marRight w:val="0"/>
          <w:marTop w:val="0"/>
          <w:marBottom w:val="0"/>
          <w:divBdr>
            <w:top w:val="none" w:sz="0" w:space="0" w:color="auto"/>
            <w:left w:val="none" w:sz="0" w:space="0" w:color="auto"/>
            <w:bottom w:val="none" w:sz="0" w:space="0" w:color="auto"/>
            <w:right w:val="none" w:sz="0" w:space="0" w:color="auto"/>
          </w:divBdr>
        </w:div>
        <w:div w:id="1908219447">
          <w:marLeft w:val="0"/>
          <w:marRight w:val="0"/>
          <w:marTop w:val="0"/>
          <w:marBottom w:val="0"/>
          <w:divBdr>
            <w:top w:val="none" w:sz="0" w:space="0" w:color="auto"/>
            <w:left w:val="none" w:sz="0" w:space="0" w:color="auto"/>
            <w:bottom w:val="none" w:sz="0" w:space="0" w:color="auto"/>
            <w:right w:val="none" w:sz="0" w:space="0" w:color="auto"/>
          </w:divBdr>
        </w:div>
        <w:div w:id="847057639">
          <w:marLeft w:val="0"/>
          <w:marRight w:val="0"/>
          <w:marTop w:val="0"/>
          <w:marBottom w:val="0"/>
          <w:divBdr>
            <w:top w:val="none" w:sz="0" w:space="0" w:color="auto"/>
            <w:left w:val="none" w:sz="0" w:space="0" w:color="auto"/>
            <w:bottom w:val="none" w:sz="0" w:space="0" w:color="auto"/>
            <w:right w:val="none" w:sz="0" w:space="0" w:color="auto"/>
          </w:divBdr>
        </w:div>
      </w:divsChild>
    </w:div>
    <w:div w:id="1095832449">
      <w:marLeft w:val="0"/>
      <w:marRight w:val="0"/>
      <w:marTop w:val="0"/>
      <w:marBottom w:val="0"/>
      <w:divBdr>
        <w:top w:val="none" w:sz="0" w:space="0" w:color="auto"/>
        <w:left w:val="none" w:sz="0" w:space="0" w:color="auto"/>
        <w:bottom w:val="none" w:sz="0" w:space="0" w:color="auto"/>
        <w:right w:val="none" w:sz="0" w:space="0" w:color="auto"/>
      </w:divBdr>
      <w:divsChild>
        <w:div w:id="1331370465">
          <w:marLeft w:val="0"/>
          <w:marRight w:val="0"/>
          <w:marTop w:val="0"/>
          <w:marBottom w:val="0"/>
          <w:divBdr>
            <w:top w:val="none" w:sz="0" w:space="0" w:color="auto"/>
            <w:left w:val="none" w:sz="0" w:space="0" w:color="auto"/>
            <w:bottom w:val="none" w:sz="0" w:space="0" w:color="auto"/>
            <w:right w:val="none" w:sz="0" w:space="0" w:color="auto"/>
          </w:divBdr>
        </w:div>
        <w:div w:id="1776244829">
          <w:marLeft w:val="0"/>
          <w:marRight w:val="0"/>
          <w:marTop w:val="0"/>
          <w:marBottom w:val="0"/>
          <w:divBdr>
            <w:top w:val="none" w:sz="0" w:space="0" w:color="auto"/>
            <w:left w:val="none" w:sz="0" w:space="0" w:color="auto"/>
            <w:bottom w:val="none" w:sz="0" w:space="0" w:color="auto"/>
            <w:right w:val="none" w:sz="0" w:space="0" w:color="auto"/>
          </w:divBdr>
        </w:div>
        <w:div w:id="446047819">
          <w:marLeft w:val="0"/>
          <w:marRight w:val="0"/>
          <w:marTop w:val="0"/>
          <w:marBottom w:val="0"/>
          <w:divBdr>
            <w:top w:val="none" w:sz="0" w:space="0" w:color="auto"/>
            <w:left w:val="none" w:sz="0" w:space="0" w:color="auto"/>
            <w:bottom w:val="none" w:sz="0" w:space="0" w:color="auto"/>
            <w:right w:val="none" w:sz="0" w:space="0" w:color="auto"/>
          </w:divBdr>
        </w:div>
        <w:div w:id="596063851">
          <w:marLeft w:val="0"/>
          <w:marRight w:val="0"/>
          <w:marTop w:val="0"/>
          <w:marBottom w:val="0"/>
          <w:divBdr>
            <w:top w:val="none" w:sz="0" w:space="0" w:color="auto"/>
            <w:left w:val="none" w:sz="0" w:space="0" w:color="auto"/>
            <w:bottom w:val="none" w:sz="0" w:space="0" w:color="auto"/>
            <w:right w:val="none" w:sz="0" w:space="0" w:color="auto"/>
          </w:divBdr>
        </w:div>
      </w:divsChild>
    </w:div>
    <w:div w:id="1096554652">
      <w:marLeft w:val="0"/>
      <w:marRight w:val="0"/>
      <w:marTop w:val="0"/>
      <w:marBottom w:val="0"/>
      <w:divBdr>
        <w:top w:val="none" w:sz="0" w:space="0" w:color="auto"/>
        <w:left w:val="none" w:sz="0" w:space="0" w:color="auto"/>
        <w:bottom w:val="none" w:sz="0" w:space="0" w:color="auto"/>
        <w:right w:val="none" w:sz="0" w:space="0" w:color="auto"/>
      </w:divBdr>
      <w:divsChild>
        <w:div w:id="1468355827">
          <w:marLeft w:val="0"/>
          <w:marRight w:val="0"/>
          <w:marTop w:val="0"/>
          <w:marBottom w:val="0"/>
          <w:divBdr>
            <w:top w:val="none" w:sz="0" w:space="0" w:color="auto"/>
            <w:left w:val="none" w:sz="0" w:space="0" w:color="auto"/>
            <w:bottom w:val="none" w:sz="0" w:space="0" w:color="auto"/>
            <w:right w:val="none" w:sz="0" w:space="0" w:color="auto"/>
          </w:divBdr>
        </w:div>
        <w:div w:id="581330049">
          <w:marLeft w:val="0"/>
          <w:marRight w:val="0"/>
          <w:marTop w:val="0"/>
          <w:marBottom w:val="0"/>
          <w:divBdr>
            <w:top w:val="none" w:sz="0" w:space="0" w:color="auto"/>
            <w:left w:val="none" w:sz="0" w:space="0" w:color="auto"/>
            <w:bottom w:val="none" w:sz="0" w:space="0" w:color="auto"/>
            <w:right w:val="none" w:sz="0" w:space="0" w:color="auto"/>
          </w:divBdr>
        </w:div>
        <w:div w:id="1319312248">
          <w:marLeft w:val="0"/>
          <w:marRight w:val="0"/>
          <w:marTop w:val="0"/>
          <w:marBottom w:val="0"/>
          <w:divBdr>
            <w:top w:val="none" w:sz="0" w:space="0" w:color="auto"/>
            <w:left w:val="none" w:sz="0" w:space="0" w:color="auto"/>
            <w:bottom w:val="none" w:sz="0" w:space="0" w:color="auto"/>
            <w:right w:val="none" w:sz="0" w:space="0" w:color="auto"/>
          </w:divBdr>
        </w:div>
        <w:div w:id="1706637478">
          <w:marLeft w:val="0"/>
          <w:marRight w:val="0"/>
          <w:marTop w:val="0"/>
          <w:marBottom w:val="0"/>
          <w:divBdr>
            <w:top w:val="none" w:sz="0" w:space="0" w:color="auto"/>
            <w:left w:val="none" w:sz="0" w:space="0" w:color="auto"/>
            <w:bottom w:val="none" w:sz="0" w:space="0" w:color="auto"/>
            <w:right w:val="none" w:sz="0" w:space="0" w:color="auto"/>
          </w:divBdr>
        </w:div>
      </w:divsChild>
    </w:div>
    <w:div w:id="1098793155">
      <w:marLeft w:val="0"/>
      <w:marRight w:val="0"/>
      <w:marTop w:val="0"/>
      <w:marBottom w:val="0"/>
      <w:divBdr>
        <w:top w:val="none" w:sz="0" w:space="0" w:color="auto"/>
        <w:left w:val="none" w:sz="0" w:space="0" w:color="auto"/>
        <w:bottom w:val="none" w:sz="0" w:space="0" w:color="auto"/>
        <w:right w:val="none" w:sz="0" w:space="0" w:color="auto"/>
      </w:divBdr>
      <w:divsChild>
        <w:div w:id="991560165">
          <w:marLeft w:val="0"/>
          <w:marRight w:val="0"/>
          <w:marTop w:val="0"/>
          <w:marBottom w:val="0"/>
          <w:divBdr>
            <w:top w:val="none" w:sz="0" w:space="0" w:color="auto"/>
            <w:left w:val="none" w:sz="0" w:space="0" w:color="auto"/>
            <w:bottom w:val="none" w:sz="0" w:space="0" w:color="auto"/>
            <w:right w:val="none" w:sz="0" w:space="0" w:color="auto"/>
          </w:divBdr>
        </w:div>
        <w:div w:id="750977781">
          <w:marLeft w:val="0"/>
          <w:marRight w:val="0"/>
          <w:marTop w:val="0"/>
          <w:marBottom w:val="0"/>
          <w:divBdr>
            <w:top w:val="none" w:sz="0" w:space="0" w:color="auto"/>
            <w:left w:val="none" w:sz="0" w:space="0" w:color="auto"/>
            <w:bottom w:val="none" w:sz="0" w:space="0" w:color="auto"/>
            <w:right w:val="none" w:sz="0" w:space="0" w:color="auto"/>
          </w:divBdr>
        </w:div>
        <w:div w:id="2058310553">
          <w:marLeft w:val="0"/>
          <w:marRight w:val="0"/>
          <w:marTop w:val="0"/>
          <w:marBottom w:val="0"/>
          <w:divBdr>
            <w:top w:val="none" w:sz="0" w:space="0" w:color="auto"/>
            <w:left w:val="none" w:sz="0" w:space="0" w:color="auto"/>
            <w:bottom w:val="none" w:sz="0" w:space="0" w:color="auto"/>
            <w:right w:val="none" w:sz="0" w:space="0" w:color="auto"/>
          </w:divBdr>
        </w:div>
      </w:divsChild>
    </w:div>
    <w:div w:id="1099791365">
      <w:marLeft w:val="0"/>
      <w:marRight w:val="0"/>
      <w:marTop w:val="0"/>
      <w:marBottom w:val="0"/>
      <w:divBdr>
        <w:top w:val="none" w:sz="0" w:space="0" w:color="auto"/>
        <w:left w:val="none" w:sz="0" w:space="0" w:color="auto"/>
        <w:bottom w:val="none" w:sz="0" w:space="0" w:color="auto"/>
        <w:right w:val="none" w:sz="0" w:space="0" w:color="auto"/>
      </w:divBdr>
      <w:divsChild>
        <w:div w:id="2067337359">
          <w:marLeft w:val="0"/>
          <w:marRight w:val="0"/>
          <w:marTop w:val="0"/>
          <w:marBottom w:val="0"/>
          <w:divBdr>
            <w:top w:val="none" w:sz="0" w:space="0" w:color="auto"/>
            <w:left w:val="none" w:sz="0" w:space="0" w:color="auto"/>
            <w:bottom w:val="none" w:sz="0" w:space="0" w:color="auto"/>
            <w:right w:val="none" w:sz="0" w:space="0" w:color="auto"/>
          </w:divBdr>
        </w:div>
      </w:divsChild>
    </w:div>
    <w:div w:id="1107886909">
      <w:marLeft w:val="0"/>
      <w:marRight w:val="0"/>
      <w:marTop w:val="0"/>
      <w:marBottom w:val="0"/>
      <w:divBdr>
        <w:top w:val="none" w:sz="0" w:space="0" w:color="auto"/>
        <w:left w:val="none" w:sz="0" w:space="0" w:color="auto"/>
        <w:bottom w:val="none" w:sz="0" w:space="0" w:color="auto"/>
        <w:right w:val="none" w:sz="0" w:space="0" w:color="auto"/>
      </w:divBdr>
      <w:divsChild>
        <w:div w:id="593517955">
          <w:marLeft w:val="0"/>
          <w:marRight w:val="0"/>
          <w:marTop w:val="0"/>
          <w:marBottom w:val="0"/>
          <w:divBdr>
            <w:top w:val="none" w:sz="0" w:space="0" w:color="auto"/>
            <w:left w:val="none" w:sz="0" w:space="0" w:color="auto"/>
            <w:bottom w:val="none" w:sz="0" w:space="0" w:color="auto"/>
            <w:right w:val="none" w:sz="0" w:space="0" w:color="auto"/>
          </w:divBdr>
        </w:div>
        <w:div w:id="87117234">
          <w:marLeft w:val="0"/>
          <w:marRight w:val="0"/>
          <w:marTop w:val="0"/>
          <w:marBottom w:val="0"/>
          <w:divBdr>
            <w:top w:val="none" w:sz="0" w:space="0" w:color="auto"/>
            <w:left w:val="none" w:sz="0" w:space="0" w:color="auto"/>
            <w:bottom w:val="none" w:sz="0" w:space="0" w:color="auto"/>
            <w:right w:val="none" w:sz="0" w:space="0" w:color="auto"/>
          </w:divBdr>
        </w:div>
      </w:divsChild>
    </w:div>
    <w:div w:id="1115829257">
      <w:marLeft w:val="0"/>
      <w:marRight w:val="0"/>
      <w:marTop w:val="0"/>
      <w:marBottom w:val="0"/>
      <w:divBdr>
        <w:top w:val="none" w:sz="0" w:space="0" w:color="auto"/>
        <w:left w:val="none" w:sz="0" w:space="0" w:color="auto"/>
        <w:bottom w:val="none" w:sz="0" w:space="0" w:color="auto"/>
        <w:right w:val="none" w:sz="0" w:space="0" w:color="auto"/>
      </w:divBdr>
      <w:divsChild>
        <w:div w:id="197358717">
          <w:marLeft w:val="0"/>
          <w:marRight w:val="0"/>
          <w:marTop w:val="0"/>
          <w:marBottom w:val="0"/>
          <w:divBdr>
            <w:top w:val="none" w:sz="0" w:space="0" w:color="auto"/>
            <w:left w:val="none" w:sz="0" w:space="0" w:color="auto"/>
            <w:bottom w:val="none" w:sz="0" w:space="0" w:color="auto"/>
            <w:right w:val="none" w:sz="0" w:space="0" w:color="auto"/>
          </w:divBdr>
        </w:div>
        <w:div w:id="11229639">
          <w:marLeft w:val="0"/>
          <w:marRight w:val="0"/>
          <w:marTop w:val="0"/>
          <w:marBottom w:val="0"/>
          <w:divBdr>
            <w:top w:val="none" w:sz="0" w:space="0" w:color="auto"/>
            <w:left w:val="none" w:sz="0" w:space="0" w:color="auto"/>
            <w:bottom w:val="none" w:sz="0" w:space="0" w:color="auto"/>
            <w:right w:val="none" w:sz="0" w:space="0" w:color="auto"/>
          </w:divBdr>
        </w:div>
      </w:divsChild>
    </w:div>
    <w:div w:id="1125079728">
      <w:marLeft w:val="0"/>
      <w:marRight w:val="0"/>
      <w:marTop w:val="0"/>
      <w:marBottom w:val="0"/>
      <w:divBdr>
        <w:top w:val="none" w:sz="0" w:space="0" w:color="auto"/>
        <w:left w:val="none" w:sz="0" w:space="0" w:color="auto"/>
        <w:bottom w:val="none" w:sz="0" w:space="0" w:color="auto"/>
        <w:right w:val="none" w:sz="0" w:space="0" w:color="auto"/>
      </w:divBdr>
      <w:divsChild>
        <w:div w:id="1123697214">
          <w:marLeft w:val="0"/>
          <w:marRight w:val="0"/>
          <w:marTop w:val="0"/>
          <w:marBottom w:val="0"/>
          <w:divBdr>
            <w:top w:val="none" w:sz="0" w:space="0" w:color="auto"/>
            <w:left w:val="none" w:sz="0" w:space="0" w:color="auto"/>
            <w:bottom w:val="none" w:sz="0" w:space="0" w:color="auto"/>
            <w:right w:val="none" w:sz="0" w:space="0" w:color="auto"/>
          </w:divBdr>
        </w:div>
        <w:div w:id="1408307158">
          <w:marLeft w:val="0"/>
          <w:marRight w:val="0"/>
          <w:marTop w:val="0"/>
          <w:marBottom w:val="0"/>
          <w:divBdr>
            <w:top w:val="none" w:sz="0" w:space="0" w:color="auto"/>
            <w:left w:val="none" w:sz="0" w:space="0" w:color="auto"/>
            <w:bottom w:val="none" w:sz="0" w:space="0" w:color="auto"/>
            <w:right w:val="none" w:sz="0" w:space="0" w:color="auto"/>
          </w:divBdr>
        </w:div>
        <w:div w:id="103422733">
          <w:marLeft w:val="0"/>
          <w:marRight w:val="0"/>
          <w:marTop w:val="0"/>
          <w:marBottom w:val="0"/>
          <w:divBdr>
            <w:top w:val="none" w:sz="0" w:space="0" w:color="auto"/>
            <w:left w:val="none" w:sz="0" w:space="0" w:color="auto"/>
            <w:bottom w:val="none" w:sz="0" w:space="0" w:color="auto"/>
            <w:right w:val="none" w:sz="0" w:space="0" w:color="auto"/>
          </w:divBdr>
        </w:div>
        <w:div w:id="1678575331">
          <w:marLeft w:val="0"/>
          <w:marRight w:val="0"/>
          <w:marTop w:val="0"/>
          <w:marBottom w:val="0"/>
          <w:divBdr>
            <w:top w:val="none" w:sz="0" w:space="0" w:color="auto"/>
            <w:left w:val="none" w:sz="0" w:space="0" w:color="auto"/>
            <w:bottom w:val="none" w:sz="0" w:space="0" w:color="auto"/>
            <w:right w:val="none" w:sz="0" w:space="0" w:color="auto"/>
          </w:divBdr>
        </w:div>
        <w:div w:id="1164586262">
          <w:marLeft w:val="0"/>
          <w:marRight w:val="0"/>
          <w:marTop w:val="0"/>
          <w:marBottom w:val="0"/>
          <w:divBdr>
            <w:top w:val="none" w:sz="0" w:space="0" w:color="auto"/>
            <w:left w:val="none" w:sz="0" w:space="0" w:color="auto"/>
            <w:bottom w:val="none" w:sz="0" w:space="0" w:color="auto"/>
            <w:right w:val="none" w:sz="0" w:space="0" w:color="auto"/>
          </w:divBdr>
        </w:div>
      </w:divsChild>
    </w:div>
    <w:div w:id="1125344739">
      <w:marLeft w:val="0"/>
      <w:marRight w:val="0"/>
      <w:marTop w:val="0"/>
      <w:marBottom w:val="0"/>
      <w:divBdr>
        <w:top w:val="none" w:sz="0" w:space="0" w:color="auto"/>
        <w:left w:val="none" w:sz="0" w:space="0" w:color="auto"/>
        <w:bottom w:val="none" w:sz="0" w:space="0" w:color="auto"/>
        <w:right w:val="none" w:sz="0" w:space="0" w:color="auto"/>
      </w:divBdr>
      <w:divsChild>
        <w:div w:id="1347557403">
          <w:marLeft w:val="0"/>
          <w:marRight w:val="0"/>
          <w:marTop w:val="0"/>
          <w:marBottom w:val="0"/>
          <w:divBdr>
            <w:top w:val="none" w:sz="0" w:space="0" w:color="auto"/>
            <w:left w:val="none" w:sz="0" w:space="0" w:color="auto"/>
            <w:bottom w:val="none" w:sz="0" w:space="0" w:color="auto"/>
            <w:right w:val="none" w:sz="0" w:space="0" w:color="auto"/>
          </w:divBdr>
        </w:div>
      </w:divsChild>
    </w:div>
    <w:div w:id="1133136810">
      <w:marLeft w:val="0"/>
      <w:marRight w:val="0"/>
      <w:marTop w:val="0"/>
      <w:marBottom w:val="0"/>
      <w:divBdr>
        <w:top w:val="none" w:sz="0" w:space="0" w:color="auto"/>
        <w:left w:val="none" w:sz="0" w:space="0" w:color="auto"/>
        <w:bottom w:val="none" w:sz="0" w:space="0" w:color="auto"/>
        <w:right w:val="none" w:sz="0" w:space="0" w:color="auto"/>
      </w:divBdr>
      <w:divsChild>
        <w:div w:id="1465347156">
          <w:marLeft w:val="0"/>
          <w:marRight w:val="0"/>
          <w:marTop w:val="0"/>
          <w:marBottom w:val="0"/>
          <w:divBdr>
            <w:top w:val="none" w:sz="0" w:space="0" w:color="auto"/>
            <w:left w:val="none" w:sz="0" w:space="0" w:color="auto"/>
            <w:bottom w:val="none" w:sz="0" w:space="0" w:color="auto"/>
            <w:right w:val="none" w:sz="0" w:space="0" w:color="auto"/>
          </w:divBdr>
        </w:div>
        <w:div w:id="2006712499">
          <w:marLeft w:val="0"/>
          <w:marRight w:val="0"/>
          <w:marTop w:val="0"/>
          <w:marBottom w:val="0"/>
          <w:divBdr>
            <w:top w:val="none" w:sz="0" w:space="0" w:color="auto"/>
            <w:left w:val="none" w:sz="0" w:space="0" w:color="auto"/>
            <w:bottom w:val="none" w:sz="0" w:space="0" w:color="auto"/>
            <w:right w:val="none" w:sz="0" w:space="0" w:color="auto"/>
          </w:divBdr>
        </w:div>
        <w:div w:id="1605844659">
          <w:marLeft w:val="0"/>
          <w:marRight w:val="0"/>
          <w:marTop w:val="0"/>
          <w:marBottom w:val="0"/>
          <w:divBdr>
            <w:top w:val="none" w:sz="0" w:space="0" w:color="auto"/>
            <w:left w:val="none" w:sz="0" w:space="0" w:color="auto"/>
            <w:bottom w:val="none" w:sz="0" w:space="0" w:color="auto"/>
            <w:right w:val="none" w:sz="0" w:space="0" w:color="auto"/>
          </w:divBdr>
        </w:div>
        <w:div w:id="2108653102">
          <w:marLeft w:val="0"/>
          <w:marRight w:val="0"/>
          <w:marTop w:val="0"/>
          <w:marBottom w:val="0"/>
          <w:divBdr>
            <w:top w:val="none" w:sz="0" w:space="0" w:color="auto"/>
            <w:left w:val="none" w:sz="0" w:space="0" w:color="auto"/>
            <w:bottom w:val="none" w:sz="0" w:space="0" w:color="auto"/>
            <w:right w:val="none" w:sz="0" w:space="0" w:color="auto"/>
          </w:divBdr>
        </w:div>
        <w:div w:id="1563560184">
          <w:marLeft w:val="0"/>
          <w:marRight w:val="0"/>
          <w:marTop w:val="0"/>
          <w:marBottom w:val="0"/>
          <w:divBdr>
            <w:top w:val="none" w:sz="0" w:space="0" w:color="auto"/>
            <w:left w:val="none" w:sz="0" w:space="0" w:color="auto"/>
            <w:bottom w:val="none" w:sz="0" w:space="0" w:color="auto"/>
            <w:right w:val="none" w:sz="0" w:space="0" w:color="auto"/>
          </w:divBdr>
        </w:div>
        <w:div w:id="354381443">
          <w:marLeft w:val="0"/>
          <w:marRight w:val="0"/>
          <w:marTop w:val="0"/>
          <w:marBottom w:val="0"/>
          <w:divBdr>
            <w:top w:val="none" w:sz="0" w:space="0" w:color="auto"/>
            <w:left w:val="none" w:sz="0" w:space="0" w:color="auto"/>
            <w:bottom w:val="none" w:sz="0" w:space="0" w:color="auto"/>
            <w:right w:val="none" w:sz="0" w:space="0" w:color="auto"/>
          </w:divBdr>
        </w:div>
        <w:div w:id="1342006333">
          <w:marLeft w:val="0"/>
          <w:marRight w:val="0"/>
          <w:marTop w:val="0"/>
          <w:marBottom w:val="0"/>
          <w:divBdr>
            <w:top w:val="none" w:sz="0" w:space="0" w:color="auto"/>
            <w:left w:val="none" w:sz="0" w:space="0" w:color="auto"/>
            <w:bottom w:val="none" w:sz="0" w:space="0" w:color="auto"/>
            <w:right w:val="none" w:sz="0" w:space="0" w:color="auto"/>
          </w:divBdr>
        </w:div>
        <w:div w:id="221672533">
          <w:marLeft w:val="0"/>
          <w:marRight w:val="0"/>
          <w:marTop w:val="0"/>
          <w:marBottom w:val="0"/>
          <w:divBdr>
            <w:top w:val="none" w:sz="0" w:space="0" w:color="auto"/>
            <w:left w:val="none" w:sz="0" w:space="0" w:color="auto"/>
            <w:bottom w:val="none" w:sz="0" w:space="0" w:color="auto"/>
            <w:right w:val="none" w:sz="0" w:space="0" w:color="auto"/>
          </w:divBdr>
        </w:div>
        <w:div w:id="238564200">
          <w:marLeft w:val="0"/>
          <w:marRight w:val="0"/>
          <w:marTop w:val="0"/>
          <w:marBottom w:val="0"/>
          <w:divBdr>
            <w:top w:val="none" w:sz="0" w:space="0" w:color="auto"/>
            <w:left w:val="none" w:sz="0" w:space="0" w:color="auto"/>
            <w:bottom w:val="none" w:sz="0" w:space="0" w:color="auto"/>
            <w:right w:val="none" w:sz="0" w:space="0" w:color="auto"/>
          </w:divBdr>
        </w:div>
        <w:div w:id="954405896">
          <w:marLeft w:val="0"/>
          <w:marRight w:val="0"/>
          <w:marTop w:val="0"/>
          <w:marBottom w:val="0"/>
          <w:divBdr>
            <w:top w:val="none" w:sz="0" w:space="0" w:color="auto"/>
            <w:left w:val="none" w:sz="0" w:space="0" w:color="auto"/>
            <w:bottom w:val="none" w:sz="0" w:space="0" w:color="auto"/>
            <w:right w:val="none" w:sz="0" w:space="0" w:color="auto"/>
          </w:divBdr>
        </w:div>
        <w:div w:id="260187240">
          <w:marLeft w:val="0"/>
          <w:marRight w:val="0"/>
          <w:marTop w:val="0"/>
          <w:marBottom w:val="0"/>
          <w:divBdr>
            <w:top w:val="none" w:sz="0" w:space="0" w:color="auto"/>
            <w:left w:val="none" w:sz="0" w:space="0" w:color="auto"/>
            <w:bottom w:val="none" w:sz="0" w:space="0" w:color="auto"/>
            <w:right w:val="none" w:sz="0" w:space="0" w:color="auto"/>
          </w:divBdr>
        </w:div>
      </w:divsChild>
    </w:div>
    <w:div w:id="1136412466">
      <w:marLeft w:val="0"/>
      <w:marRight w:val="0"/>
      <w:marTop w:val="0"/>
      <w:marBottom w:val="0"/>
      <w:divBdr>
        <w:top w:val="none" w:sz="0" w:space="0" w:color="auto"/>
        <w:left w:val="none" w:sz="0" w:space="0" w:color="auto"/>
        <w:bottom w:val="none" w:sz="0" w:space="0" w:color="auto"/>
        <w:right w:val="none" w:sz="0" w:space="0" w:color="auto"/>
      </w:divBdr>
      <w:divsChild>
        <w:div w:id="1916936987">
          <w:marLeft w:val="0"/>
          <w:marRight w:val="0"/>
          <w:marTop w:val="0"/>
          <w:marBottom w:val="0"/>
          <w:divBdr>
            <w:top w:val="none" w:sz="0" w:space="0" w:color="auto"/>
            <w:left w:val="none" w:sz="0" w:space="0" w:color="auto"/>
            <w:bottom w:val="none" w:sz="0" w:space="0" w:color="auto"/>
            <w:right w:val="none" w:sz="0" w:space="0" w:color="auto"/>
          </w:divBdr>
        </w:div>
      </w:divsChild>
    </w:div>
    <w:div w:id="1137063621">
      <w:marLeft w:val="0"/>
      <w:marRight w:val="0"/>
      <w:marTop w:val="0"/>
      <w:marBottom w:val="0"/>
      <w:divBdr>
        <w:top w:val="none" w:sz="0" w:space="0" w:color="auto"/>
        <w:left w:val="none" w:sz="0" w:space="0" w:color="auto"/>
        <w:bottom w:val="none" w:sz="0" w:space="0" w:color="auto"/>
        <w:right w:val="none" w:sz="0" w:space="0" w:color="auto"/>
      </w:divBdr>
      <w:divsChild>
        <w:div w:id="1689986038">
          <w:marLeft w:val="0"/>
          <w:marRight w:val="0"/>
          <w:marTop w:val="0"/>
          <w:marBottom w:val="0"/>
          <w:divBdr>
            <w:top w:val="none" w:sz="0" w:space="0" w:color="auto"/>
            <w:left w:val="none" w:sz="0" w:space="0" w:color="auto"/>
            <w:bottom w:val="none" w:sz="0" w:space="0" w:color="auto"/>
            <w:right w:val="none" w:sz="0" w:space="0" w:color="auto"/>
          </w:divBdr>
        </w:div>
        <w:div w:id="844634548">
          <w:marLeft w:val="0"/>
          <w:marRight w:val="0"/>
          <w:marTop w:val="0"/>
          <w:marBottom w:val="0"/>
          <w:divBdr>
            <w:top w:val="none" w:sz="0" w:space="0" w:color="auto"/>
            <w:left w:val="none" w:sz="0" w:space="0" w:color="auto"/>
            <w:bottom w:val="none" w:sz="0" w:space="0" w:color="auto"/>
            <w:right w:val="none" w:sz="0" w:space="0" w:color="auto"/>
          </w:divBdr>
        </w:div>
        <w:div w:id="657854013">
          <w:marLeft w:val="0"/>
          <w:marRight w:val="0"/>
          <w:marTop w:val="0"/>
          <w:marBottom w:val="0"/>
          <w:divBdr>
            <w:top w:val="none" w:sz="0" w:space="0" w:color="auto"/>
            <w:left w:val="none" w:sz="0" w:space="0" w:color="auto"/>
            <w:bottom w:val="none" w:sz="0" w:space="0" w:color="auto"/>
            <w:right w:val="none" w:sz="0" w:space="0" w:color="auto"/>
          </w:divBdr>
        </w:div>
        <w:div w:id="1089153638">
          <w:marLeft w:val="0"/>
          <w:marRight w:val="0"/>
          <w:marTop w:val="0"/>
          <w:marBottom w:val="0"/>
          <w:divBdr>
            <w:top w:val="none" w:sz="0" w:space="0" w:color="auto"/>
            <w:left w:val="none" w:sz="0" w:space="0" w:color="auto"/>
            <w:bottom w:val="none" w:sz="0" w:space="0" w:color="auto"/>
            <w:right w:val="none" w:sz="0" w:space="0" w:color="auto"/>
          </w:divBdr>
        </w:div>
        <w:div w:id="851529292">
          <w:marLeft w:val="0"/>
          <w:marRight w:val="0"/>
          <w:marTop w:val="0"/>
          <w:marBottom w:val="0"/>
          <w:divBdr>
            <w:top w:val="none" w:sz="0" w:space="0" w:color="auto"/>
            <w:left w:val="none" w:sz="0" w:space="0" w:color="auto"/>
            <w:bottom w:val="none" w:sz="0" w:space="0" w:color="auto"/>
            <w:right w:val="none" w:sz="0" w:space="0" w:color="auto"/>
          </w:divBdr>
        </w:div>
        <w:div w:id="1760977172">
          <w:marLeft w:val="0"/>
          <w:marRight w:val="0"/>
          <w:marTop w:val="0"/>
          <w:marBottom w:val="0"/>
          <w:divBdr>
            <w:top w:val="none" w:sz="0" w:space="0" w:color="auto"/>
            <w:left w:val="none" w:sz="0" w:space="0" w:color="auto"/>
            <w:bottom w:val="none" w:sz="0" w:space="0" w:color="auto"/>
            <w:right w:val="none" w:sz="0" w:space="0" w:color="auto"/>
          </w:divBdr>
        </w:div>
        <w:div w:id="1397821562">
          <w:marLeft w:val="0"/>
          <w:marRight w:val="0"/>
          <w:marTop w:val="0"/>
          <w:marBottom w:val="0"/>
          <w:divBdr>
            <w:top w:val="none" w:sz="0" w:space="0" w:color="auto"/>
            <w:left w:val="none" w:sz="0" w:space="0" w:color="auto"/>
            <w:bottom w:val="none" w:sz="0" w:space="0" w:color="auto"/>
            <w:right w:val="none" w:sz="0" w:space="0" w:color="auto"/>
          </w:divBdr>
        </w:div>
        <w:div w:id="602805875">
          <w:marLeft w:val="0"/>
          <w:marRight w:val="0"/>
          <w:marTop w:val="0"/>
          <w:marBottom w:val="0"/>
          <w:divBdr>
            <w:top w:val="none" w:sz="0" w:space="0" w:color="auto"/>
            <w:left w:val="none" w:sz="0" w:space="0" w:color="auto"/>
            <w:bottom w:val="none" w:sz="0" w:space="0" w:color="auto"/>
            <w:right w:val="none" w:sz="0" w:space="0" w:color="auto"/>
          </w:divBdr>
        </w:div>
      </w:divsChild>
    </w:div>
    <w:div w:id="1137332519">
      <w:marLeft w:val="0"/>
      <w:marRight w:val="0"/>
      <w:marTop w:val="0"/>
      <w:marBottom w:val="0"/>
      <w:divBdr>
        <w:top w:val="none" w:sz="0" w:space="0" w:color="auto"/>
        <w:left w:val="none" w:sz="0" w:space="0" w:color="auto"/>
        <w:bottom w:val="none" w:sz="0" w:space="0" w:color="auto"/>
        <w:right w:val="none" w:sz="0" w:space="0" w:color="auto"/>
      </w:divBdr>
      <w:divsChild>
        <w:div w:id="1473520614">
          <w:marLeft w:val="0"/>
          <w:marRight w:val="0"/>
          <w:marTop w:val="0"/>
          <w:marBottom w:val="0"/>
          <w:divBdr>
            <w:top w:val="none" w:sz="0" w:space="0" w:color="auto"/>
            <w:left w:val="none" w:sz="0" w:space="0" w:color="auto"/>
            <w:bottom w:val="none" w:sz="0" w:space="0" w:color="auto"/>
            <w:right w:val="none" w:sz="0" w:space="0" w:color="auto"/>
          </w:divBdr>
        </w:div>
      </w:divsChild>
    </w:div>
    <w:div w:id="1140810154">
      <w:marLeft w:val="0"/>
      <w:marRight w:val="0"/>
      <w:marTop w:val="0"/>
      <w:marBottom w:val="0"/>
      <w:divBdr>
        <w:top w:val="none" w:sz="0" w:space="0" w:color="auto"/>
        <w:left w:val="none" w:sz="0" w:space="0" w:color="auto"/>
        <w:bottom w:val="none" w:sz="0" w:space="0" w:color="auto"/>
        <w:right w:val="none" w:sz="0" w:space="0" w:color="auto"/>
      </w:divBdr>
      <w:divsChild>
        <w:div w:id="1392532471">
          <w:marLeft w:val="0"/>
          <w:marRight w:val="0"/>
          <w:marTop w:val="0"/>
          <w:marBottom w:val="0"/>
          <w:divBdr>
            <w:top w:val="none" w:sz="0" w:space="0" w:color="auto"/>
            <w:left w:val="none" w:sz="0" w:space="0" w:color="auto"/>
            <w:bottom w:val="none" w:sz="0" w:space="0" w:color="auto"/>
            <w:right w:val="none" w:sz="0" w:space="0" w:color="auto"/>
          </w:divBdr>
        </w:div>
      </w:divsChild>
    </w:div>
    <w:div w:id="1141732933">
      <w:marLeft w:val="0"/>
      <w:marRight w:val="0"/>
      <w:marTop w:val="0"/>
      <w:marBottom w:val="0"/>
      <w:divBdr>
        <w:top w:val="none" w:sz="0" w:space="0" w:color="auto"/>
        <w:left w:val="none" w:sz="0" w:space="0" w:color="auto"/>
        <w:bottom w:val="none" w:sz="0" w:space="0" w:color="auto"/>
        <w:right w:val="none" w:sz="0" w:space="0" w:color="auto"/>
      </w:divBdr>
      <w:divsChild>
        <w:div w:id="1674456626">
          <w:marLeft w:val="0"/>
          <w:marRight w:val="0"/>
          <w:marTop w:val="0"/>
          <w:marBottom w:val="0"/>
          <w:divBdr>
            <w:top w:val="none" w:sz="0" w:space="0" w:color="auto"/>
            <w:left w:val="none" w:sz="0" w:space="0" w:color="auto"/>
            <w:bottom w:val="none" w:sz="0" w:space="0" w:color="auto"/>
            <w:right w:val="none" w:sz="0" w:space="0" w:color="auto"/>
          </w:divBdr>
        </w:div>
      </w:divsChild>
    </w:div>
    <w:div w:id="1142581396">
      <w:marLeft w:val="0"/>
      <w:marRight w:val="0"/>
      <w:marTop w:val="0"/>
      <w:marBottom w:val="0"/>
      <w:divBdr>
        <w:top w:val="none" w:sz="0" w:space="0" w:color="auto"/>
        <w:left w:val="none" w:sz="0" w:space="0" w:color="auto"/>
        <w:bottom w:val="none" w:sz="0" w:space="0" w:color="auto"/>
        <w:right w:val="none" w:sz="0" w:space="0" w:color="auto"/>
      </w:divBdr>
      <w:divsChild>
        <w:div w:id="1429697302">
          <w:marLeft w:val="0"/>
          <w:marRight w:val="0"/>
          <w:marTop w:val="0"/>
          <w:marBottom w:val="0"/>
          <w:divBdr>
            <w:top w:val="none" w:sz="0" w:space="0" w:color="auto"/>
            <w:left w:val="none" w:sz="0" w:space="0" w:color="auto"/>
            <w:bottom w:val="none" w:sz="0" w:space="0" w:color="auto"/>
            <w:right w:val="none" w:sz="0" w:space="0" w:color="auto"/>
          </w:divBdr>
        </w:div>
      </w:divsChild>
    </w:div>
    <w:div w:id="1147357516">
      <w:marLeft w:val="0"/>
      <w:marRight w:val="0"/>
      <w:marTop w:val="0"/>
      <w:marBottom w:val="0"/>
      <w:divBdr>
        <w:top w:val="none" w:sz="0" w:space="0" w:color="auto"/>
        <w:left w:val="none" w:sz="0" w:space="0" w:color="auto"/>
        <w:bottom w:val="none" w:sz="0" w:space="0" w:color="auto"/>
        <w:right w:val="none" w:sz="0" w:space="0" w:color="auto"/>
      </w:divBdr>
      <w:divsChild>
        <w:div w:id="22828424">
          <w:marLeft w:val="0"/>
          <w:marRight w:val="0"/>
          <w:marTop w:val="0"/>
          <w:marBottom w:val="0"/>
          <w:divBdr>
            <w:top w:val="none" w:sz="0" w:space="0" w:color="auto"/>
            <w:left w:val="none" w:sz="0" w:space="0" w:color="auto"/>
            <w:bottom w:val="none" w:sz="0" w:space="0" w:color="auto"/>
            <w:right w:val="none" w:sz="0" w:space="0" w:color="auto"/>
          </w:divBdr>
        </w:div>
        <w:div w:id="1480682725">
          <w:marLeft w:val="0"/>
          <w:marRight w:val="0"/>
          <w:marTop w:val="0"/>
          <w:marBottom w:val="0"/>
          <w:divBdr>
            <w:top w:val="none" w:sz="0" w:space="0" w:color="auto"/>
            <w:left w:val="none" w:sz="0" w:space="0" w:color="auto"/>
            <w:bottom w:val="none" w:sz="0" w:space="0" w:color="auto"/>
            <w:right w:val="none" w:sz="0" w:space="0" w:color="auto"/>
          </w:divBdr>
        </w:div>
        <w:div w:id="941106175">
          <w:marLeft w:val="0"/>
          <w:marRight w:val="0"/>
          <w:marTop w:val="0"/>
          <w:marBottom w:val="0"/>
          <w:divBdr>
            <w:top w:val="none" w:sz="0" w:space="0" w:color="auto"/>
            <w:left w:val="none" w:sz="0" w:space="0" w:color="auto"/>
            <w:bottom w:val="none" w:sz="0" w:space="0" w:color="auto"/>
            <w:right w:val="none" w:sz="0" w:space="0" w:color="auto"/>
          </w:divBdr>
        </w:div>
        <w:div w:id="2009675830">
          <w:marLeft w:val="0"/>
          <w:marRight w:val="0"/>
          <w:marTop w:val="0"/>
          <w:marBottom w:val="0"/>
          <w:divBdr>
            <w:top w:val="none" w:sz="0" w:space="0" w:color="auto"/>
            <w:left w:val="none" w:sz="0" w:space="0" w:color="auto"/>
            <w:bottom w:val="none" w:sz="0" w:space="0" w:color="auto"/>
            <w:right w:val="none" w:sz="0" w:space="0" w:color="auto"/>
          </w:divBdr>
        </w:div>
        <w:div w:id="2068262160">
          <w:marLeft w:val="0"/>
          <w:marRight w:val="0"/>
          <w:marTop w:val="0"/>
          <w:marBottom w:val="0"/>
          <w:divBdr>
            <w:top w:val="none" w:sz="0" w:space="0" w:color="auto"/>
            <w:left w:val="none" w:sz="0" w:space="0" w:color="auto"/>
            <w:bottom w:val="none" w:sz="0" w:space="0" w:color="auto"/>
            <w:right w:val="none" w:sz="0" w:space="0" w:color="auto"/>
          </w:divBdr>
        </w:div>
      </w:divsChild>
    </w:div>
    <w:div w:id="1147818436">
      <w:marLeft w:val="0"/>
      <w:marRight w:val="0"/>
      <w:marTop w:val="0"/>
      <w:marBottom w:val="0"/>
      <w:divBdr>
        <w:top w:val="none" w:sz="0" w:space="0" w:color="auto"/>
        <w:left w:val="none" w:sz="0" w:space="0" w:color="auto"/>
        <w:bottom w:val="none" w:sz="0" w:space="0" w:color="auto"/>
        <w:right w:val="none" w:sz="0" w:space="0" w:color="auto"/>
      </w:divBdr>
      <w:divsChild>
        <w:div w:id="1822454277">
          <w:marLeft w:val="0"/>
          <w:marRight w:val="0"/>
          <w:marTop w:val="0"/>
          <w:marBottom w:val="0"/>
          <w:divBdr>
            <w:top w:val="none" w:sz="0" w:space="0" w:color="auto"/>
            <w:left w:val="none" w:sz="0" w:space="0" w:color="auto"/>
            <w:bottom w:val="none" w:sz="0" w:space="0" w:color="auto"/>
            <w:right w:val="none" w:sz="0" w:space="0" w:color="auto"/>
          </w:divBdr>
        </w:div>
      </w:divsChild>
    </w:div>
    <w:div w:id="1150245116">
      <w:marLeft w:val="0"/>
      <w:marRight w:val="0"/>
      <w:marTop w:val="0"/>
      <w:marBottom w:val="0"/>
      <w:divBdr>
        <w:top w:val="none" w:sz="0" w:space="0" w:color="auto"/>
        <w:left w:val="none" w:sz="0" w:space="0" w:color="auto"/>
        <w:bottom w:val="none" w:sz="0" w:space="0" w:color="auto"/>
        <w:right w:val="none" w:sz="0" w:space="0" w:color="auto"/>
      </w:divBdr>
      <w:divsChild>
        <w:div w:id="2015722214">
          <w:marLeft w:val="0"/>
          <w:marRight w:val="0"/>
          <w:marTop w:val="0"/>
          <w:marBottom w:val="0"/>
          <w:divBdr>
            <w:top w:val="none" w:sz="0" w:space="0" w:color="auto"/>
            <w:left w:val="none" w:sz="0" w:space="0" w:color="auto"/>
            <w:bottom w:val="none" w:sz="0" w:space="0" w:color="auto"/>
            <w:right w:val="none" w:sz="0" w:space="0" w:color="auto"/>
          </w:divBdr>
        </w:div>
        <w:div w:id="2141798557">
          <w:marLeft w:val="0"/>
          <w:marRight w:val="0"/>
          <w:marTop w:val="0"/>
          <w:marBottom w:val="0"/>
          <w:divBdr>
            <w:top w:val="none" w:sz="0" w:space="0" w:color="auto"/>
            <w:left w:val="none" w:sz="0" w:space="0" w:color="auto"/>
            <w:bottom w:val="none" w:sz="0" w:space="0" w:color="auto"/>
            <w:right w:val="none" w:sz="0" w:space="0" w:color="auto"/>
          </w:divBdr>
        </w:div>
        <w:div w:id="1483044160">
          <w:marLeft w:val="0"/>
          <w:marRight w:val="0"/>
          <w:marTop w:val="0"/>
          <w:marBottom w:val="0"/>
          <w:divBdr>
            <w:top w:val="none" w:sz="0" w:space="0" w:color="auto"/>
            <w:left w:val="none" w:sz="0" w:space="0" w:color="auto"/>
            <w:bottom w:val="none" w:sz="0" w:space="0" w:color="auto"/>
            <w:right w:val="none" w:sz="0" w:space="0" w:color="auto"/>
          </w:divBdr>
        </w:div>
      </w:divsChild>
    </w:div>
    <w:div w:id="1151602668">
      <w:marLeft w:val="0"/>
      <w:marRight w:val="0"/>
      <w:marTop w:val="0"/>
      <w:marBottom w:val="0"/>
      <w:divBdr>
        <w:top w:val="none" w:sz="0" w:space="0" w:color="auto"/>
        <w:left w:val="none" w:sz="0" w:space="0" w:color="auto"/>
        <w:bottom w:val="none" w:sz="0" w:space="0" w:color="auto"/>
        <w:right w:val="none" w:sz="0" w:space="0" w:color="auto"/>
      </w:divBdr>
      <w:divsChild>
        <w:div w:id="1156653681">
          <w:marLeft w:val="0"/>
          <w:marRight w:val="0"/>
          <w:marTop w:val="0"/>
          <w:marBottom w:val="0"/>
          <w:divBdr>
            <w:top w:val="none" w:sz="0" w:space="0" w:color="auto"/>
            <w:left w:val="none" w:sz="0" w:space="0" w:color="auto"/>
            <w:bottom w:val="none" w:sz="0" w:space="0" w:color="auto"/>
            <w:right w:val="none" w:sz="0" w:space="0" w:color="auto"/>
          </w:divBdr>
        </w:div>
        <w:div w:id="1690327262">
          <w:marLeft w:val="0"/>
          <w:marRight w:val="0"/>
          <w:marTop w:val="0"/>
          <w:marBottom w:val="0"/>
          <w:divBdr>
            <w:top w:val="none" w:sz="0" w:space="0" w:color="auto"/>
            <w:left w:val="none" w:sz="0" w:space="0" w:color="auto"/>
            <w:bottom w:val="none" w:sz="0" w:space="0" w:color="auto"/>
            <w:right w:val="none" w:sz="0" w:space="0" w:color="auto"/>
          </w:divBdr>
        </w:div>
        <w:div w:id="1374770643">
          <w:marLeft w:val="0"/>
          <w:marRight w:val="0"/>
          <w:marTop w:val="0"/>
          <w:marBottom w:val="0"/>
          <w:divBdr>
            <w:top w:val="none" w:sz="0" w:space="0" w:color="auto"/>
            <w:left w:val="none" w:sz="0" w:space="0" w:color="auto"/>
            <w:bottom w:val="none" w:sz="0" w:space="0" w:color="auto"/>
            <w:right w:val="none" w:sz="0" w:space="0" w:color="auto"/>
          </w:divBdr>
        </w:div>
        <w:div w:id="245505541">
          <w:marLeft w:val="0"/>
          <w:marRight w:val="0"/>
          <w:marTop w:val="0"/>
          <w:marBottom w:val="0"/>
          <w:divBdr>
            <w:top w:val="none" w:sz="0" w:space="0" w:color="auto"/>
            <w:left w:val="none" w:sz="0" w:space="0" w:color="auto"/>
            <w:bottom w:val="none" w:sz="0" w:space="0" w:color="auto"/>
            <w:right w:val="none" w:sz="0" w:space="0" w:color="auto"/>
          </w:divBdr>
        </w:div>
      </w:divsChild>
    </w:div>
    <w:div w:id="1152257139">
      <w:marLeft w:val="0"/>
      <w:marRight w:val="0"/>
      <w:marTop w:val="0"/>
      <w:marBottom w:val="0"/>
      <w:divBdr>
        <w:top w:val="none" w:sz="0" w:space="0" w:color="auto"/>
        <w:left w:val="none" w:sz="0" w:space="0" w:color="auto"/>
        <w:bottom w:val="none" w:sz="0" w:space="0" w:color="auto"/>
        <w:right w:val="none" w:sz="0" w:space="0" w:color="auto"/>
      </w:divBdr>
      <w:divsChild>
        <w:div w:id="1035808794">
          <w:marLeft w:val="0"/>
          <w:marRight w:val="0"/>
          <w:marTop w:val="0"/>
          <w:marBottom w:val="0"/>
          <w:divBdr>
            <w:top w:val="none" w:sz="0" w:space="0" w:color="auto"/>
            <w:left w:val="none" w:sz="0" w:space="0" w:color="auto"/>
            <w:bottom w:val="none" w:sz="0" w:space="0" w:color="auto"/>
            <w:right w:val="none" w:sz="0" w:space="0" w:color="auto"/>
          </w:divBdr>
        </w:div>
        <w:div w:id="2010400935">
          <w:marLeft w:val="0"/>
          <w:marRight w:val="0"/>
          <w:marTop w:val="0"/>
          <w:marBottom w:val="0"/>
          <w:divBdr>
            <w:top w:val="none" w:sz="0" w:space="0" w:color="auto"/>
            <w:left w:val="none" w:sz="0" w:space="0" w:color="auto"/>
            <w:bottom w:val="none" w:sz="0" w:space="0" w:color="auto"/>
            <w:right w:val="none" w:sz="0" w:space="0" w:color="auto"/>
          </w:divBdr>
        </w:div>
      </w:divsChild>
    </w:div>
    <w:div w:id="1158961572">
      <w:marLeft w:val="0"/>
      <w:marRight w:val="0"/>
      <w:marTop w:val="0"/>
      <w:marBottom w:val="0"/>
      <w:divBdr>
        <w:top w:val="none" w:sz="0" w:space="0" w:color="auto"/>
        <w:left w:val="none" w:sz="0" w:space="0" w:color="auto"/>
        <w:bottom w:val="none" w:sz="0" w:space="0" w:color="auto"/>
        <w:right w:val="none" w:sz="0" w:space="0" w:color="auto"/>
      </w:divBdr>
      <w:divsChild>
        <w:div w:id="1174801294">
          <w:marLeft w:val="0"/>
          <w:marRight w:val="0"/>
          <w:marTop w:val="0"/>
          <w:marBottom w:val="0"/>
          <w:divBdr>
            <w:top w:val="none" w:sz="0" w:space="0" w:color="auto"/>
            <w:left w:val="none" w:sz="0" w:space="0" w:color="auto"/>
            <w:bottom w:val="none" w:sz="0" w:space="0" w:color="auto"/>
            <w:right w:val="none" w:sz="0" w:space="0" w:color="auto"/>
          </w:divBdr>
        </w:div>
        <w:div w:id="1381518832">
          <w:marLeft w:val="0"/>
          <w:marRight w:val="0"/>
          <w:marTop w:val="0"/>
          <w:marBottom w:val="0"/>
          <w:divBdr>
            <w:top w:val="none" w:sz="0" w:space="0" w:color="auto"/>
            <w:left w:val="none" w:sz="0" w:space="0" w:color="auto"/>
            <w:bottom w:val="none" w:sz="0" w:space="0" w:color="auto"/>
            <w:right w:val="none" w:sz="0" w:space="0" w:color="auto"/>
          </w:divBdr>
        </w:div>
        <w:div w:id="75132164">
          <w:marLeft w:val="0"/>
          <w:marRight w:val="0"/>
          <w:marTop w:val="0"/>
          <w:marBottom w:val="0"/>
          <w:divBdr>
            <w:top w:val="none" w:sz="0" w:space="0" w:color="auto"/>
            <w:left w:val="none" w:sz="0" w:space="0" w:color="auto"/>
            <w:bottom w:val="none" w:sz="0" w:space="0" w:color="auto"/>
            <w:right w:val="none" w:sz="0" w:space="0" w:color="auto"/>
          </w:divBdr>
        </w:div>
        <w:div w:id="1677927603">
          <w:marLeft w:val="0"/>
          <w:marRight w:val="0"/>
          <w:marTop w:val="0"/>
          <w:marBottom w:val="0"/>
          <w:divBdr>
            <w:top w:val="none" w:sz="0" w:space="0" w:color="auto"/>
            <w:left w:val="none" w:sz="0" w:space="0" w:color="auto"/>
            <w:bottom w:val="none" w:sz="0" w:space="0" w:color="auto"/>
            <w:right w:val="none" w:sz="0" w:space="0" w:color="auto"/>
          </w:divBdr>
        </w:div>
        <w:div w:id="1817867414">
          <w:marLeft w:val="0"/>
          <w:marRight w:val="0"/>
          <w:marTop w:val="0"/>
          <w:marBottom w:val="0"/>
          <w:divBdr>
            <w:top w:val="none" w:sz="0" w:space="0" w:color="auto"/>
            <w:left w:val="none" w:sz="0" w:space="0" w:color="auto"/>
            <w:bottom w:val="none" w:sz="0" w:space="0" w:color="auto"/>
            <w:right w:val="none" w:sz="0" w:space="0" w:color="auto"/>
          </w:divBdr>
        </w:div>
        <w:div w:id="1123886374">
          <w:marLeft w:val="0"/>
          <w:marRight w:val="0"/>
          <w:marTop w:val="0"/>
          <w:marBottom w:val="0"/>
          <w:divBdr>
            <w:top w:val="none" w:sz="0" w:space="0" w:color="auto"/>
            <w:left w:val="none" w:sz="0" w:space="0" w:color="auto"/>
            <w:bottom w:val="none" w:sz="0" w:space="0" w:color="auto"/>
            <w:right w:val="none" w:sz="0" w:space="0" w:color="auto"/>
          </w:divBdr>
        </w:div>
      </w:divsChild>
    </w:div>
    <w:div w:id="1160468377">
      <w:marLeft w:val="0"/>
      <w:marRight w:val="0"/>
      <w:marTop w:val="0"/>
      <w:marBottom w:val="0"/>
      <w:divBdr>
        <w:top w:val="none" w:sz="0" w:space="0" w:color="auto"/>
        <w:left w:val="none" w:sz="0" w:space="0" w:color="auto"/>
        <w:bottom w:val="none" w:sz="0" w:space="0" w:color="auto"/>
        <w:right w:val="none" w:sz="0" w:space="0" w:color="auto"/>
      </w:divBdr>
      <w:divsChild>
        <w:div w:id="903492008">
          <w:marLeft w:val="0"/>
          <w:marRight w:val="0"/>
          <w:marTop w:val="0"/>
          <w:marBottom w:val="0"/>
          <w:divBdr>
            <w:top w:val="none" w:sz="0" w:space="0" w:color="auto"/>
            <w:left w:val="none" w:sz="0" w:space="0" w:color="auto"/>
            <w:bottom w:val="none" w:sz="0" w:space="0" w:color="auto"/>
            <w:right w:val="none" w:sz="0" w:space="0" w:color="auto"/>
          </w:divBdr>
        </w:div>
        <w:div w:id="526144350">
          <w:marLeft w:val="0"/>
          <w:marRight w:val="0"/>
          <w:marTop w:val="0"/>
          <w:marBottom w:val="0"/>
          <w:divBdr>
            <w:top w:val="none" w:sz="0" w:space="0" w:color="auto"/>
            <w:left w:val="none" w:sz="0" w:space="0" w:color="auto"/>
            <w:bottom w:val="none" w:sz="0" w:space="0" w:color="auto"/>
            <w:right w:val="none" w:sz="0" w:space="0" w:color="auto"/>
          </w:divBdr>
        </w:div>
        <w:div w:id="1347363257">
          <w:marLeft w:val="0"/>
          <w:marRight w:val="0"/>
          <w:marTop w:val="0"/>
          <w:marBottom w:val="0"/>
          <w:divBdr>
            <w:top w:val="none" w:sz="0" w:space="0" w:color="auto"/>
            <w:left w:val="none" w:sz="0" w:space="0" w:color="auto"/>
            <w:bottom w:val="none" w:sz="0" w:space="0" w:color="auto"/>
            <w:right w:val="none" w:sz="0" w:space="0" w:color="auto"/>
          </w:divBdr>
        </w:div>
      </w:divsChild>
    </w:div>
    <w:div w:id="1163011762">
      <w:marLeft w:val="0"/>
      <w:marRight w:val="0"/>
      <w:marTop w:val="0"/>
      <w:marBottom w:val="0"/>
      <w:divBdr>
        <w:top w:val="none" w:sz="0" w:space="0" w:color="auto"/>
        <w:left w:val="none" w:sz="0" w:space="0" w:color="auto"/>
        <w:bottom w:val="none" w:sz="0" w:space="0" w:color="auto"/>
        <w:right w:val="none" w:sz="0" w:space="0" w:color="auto"/>
      </w:divBdr>
      <w:divsChild>
        <w:div w:id="1060058928">
          <w:marLeft w:val="0"/>
          <w:marRight w:val="0"/>
          <w:marTop w:val="0"/>
          <w:marBottom w:val="0"/>
          <w:divBdr>
            <w:top w:val="none" w:sz="0" w:space="0" w:color="auto"/>
            <w:left w:val="none" w:sz="0" w:space="0" w:color="auto"/>
            <w:bottom w:val="none" w:sz="0" w:space="0" w:color="auto"/>
            <w:right w:val="none" w:sz="0" w:space="0" w:color="auto"/>
          </w:divBdr>
        </w:div>
      </w:divsChild>
    </w:div>
    <w:div w:id="1173645756">
      <w:marLeft w:val="0"/>
      <w:marRight w:val="0"/>
      <w:marTop w:val="0"/>
      <w:marBottom w:val="0"/>
      <w:divBdr>
        <w:top w:val="none" w:sz="0" w:space="0" w:color="auto"/>
        <w:left w:val="none" w:sz="0" w:space="0" w:color="auto"/>
        <w:bottom w:val="none" w:sz="0" w:space="0" w:color="auto"/>
        <w:right w:val="none" w:sz="0" w:space="0" w:color="auto"/>
      </w:divBdr>
      <w:divsChild>
        <w:div w:id="1599175391">
          <w:marLeft w:val="0"/>
          <w:marRight w:val="0"/>
          <w:marTop w:val="0"/>
          <w:marBottom w:val="0"/>
          <w:divBdr>
            <w:top w:val="none" w:sz="0" w:space="0" w:color="auto"/>
            <w:left w:val="none" w:sz="0" w:space="0" w:color="auto"/>
            <w:bottom w:val="none" w:sz="0" w:space="0" w:color="auto"/>
            <w:right w:val="none" w:sz="0" w:space="0" w:color="auto"/>
          </w:divBdr>
        </w:div>
        <w:div w:id="1561937930">
          <w:marLeft w:val="0"/>
          <w:marRight w:val="0"/>
          <w:marTop w:val="0"/>
          <w:marBottom w:val="0"/>
          <w:divBdr>
            <w:top w:val="none" w:sz="0" w:space="0" w:color="auto"/>
            <w:left w:val="none" w:sz="0" w:space="0" w:color="auto"/>
            <w:bottom w:val="none" w:sz="0" w:space="0" w:color="auto"/>
            <w:right w:val="none" w:sz="0" w:space="0" w:color="auto"/>
          </w:divBdr>
        </w:div>
        <w:div w:id="1051032382">
          <w:marLeft w:val="0"/>
          <w:marRight w:val="0"/>
          <w:marTop w:val="0"/>
          <w:marBottom w:val="0"/>
          <w:divBdr>
            <w:top w:val="none" w:sz="0" w:space="0" w:color="auto"/>
            <w:left w:val="none" w:sz="0" w:space="0" w:color="auto"/>
            <w:bottom w:val="none" w:sz="0" w:space="0" w:color="auto"/>
            <w:right w:val="none" w:sz="0" w:space="0" w:color="auto"/>
          </w:divBdr>
        </w:div>
        <w:div w:id="805969961">
          <w:marLeft w:val="0"/>
          <w:marRight w:val="0"/>
          <w:marTop w:val="0"/>
          <w:marBottom w:val="0"/>
          <w:divBdr>
            <w:top w:val="none" w:sz="0" w:space="0" w:color="auto"/>
            <w:left w:val="none" w:sz="0" w:space="0" w:color="auto"/>
            <w:bottom w:val="none" w:sz="0" w:space="0" w:color="auto"/>
            <w:right w:val="none" w:sz="0" w:space="0" w:color="auto"/>
          </w:divBdr>
        </w:div>
        <w:div w:id="1480416042">
          <w:marLeft w:val="0"/>
          <w:marRight w:val="0"/>
          <w:marTop w:val="0"/>
          <w:marBottom w:val="0"/>
          <w:divBdr>
            <w:top w:val="none" w:sz="0" w:space="0" w:color="auto"/>
            <w:left w:val="none" w:sz="0" w:space="0" w:color="auto"/>
            <w:bottom w:val="none" w:sz="0" w:space="0" w:color="auto"/>
            <w:right w:val="none" w:sz="0" w:space="0" w:color="auto"/>
          </w:divBdr>
        </w:div>
        <w:div w:id="148181468">
          <w:marLeft w:val="0"/>
          <w:marRight w:val="0"/>
          <w:marTop w:val="0"/>
          <w:marBottom w:val="0"/>
          <w:divBdr>
            <w:top w:val="none" w:sz="0" w:space="0" w:color="auto"/>
            <w:left w:val="none" w:sz="0" w:space="0" w:color="auto"/>
            <w:bottom w:val="none" w:sz="0" w:space="0" w:color="auto"/>
            <w:right w:val="none" w:sz="0" w:space="0" w:color="auto"/>
          </w:divBdr>
        </w:div>
        <w:div w:id="667368392">
          <w:marLeft w:val="0"/>
          <w:marRight w:val="0"/>
          <w:marTop w:val="0"/>
          <w:marBottom w:val="0"/>
          <w:divBdr>
            <w:top w:val="none" w:sz="0" w:space="0" w:color="auto"/>
            <w:left w:val="none" w:sz="0" w:space="0" w:color="auto"/>
            <w:bottom w:val="none" w:sz="0" w:space="0" w:color="auto"/>
            <w:right w:val="none" w:sz="0" w:space="0" w:color="auto"/>
          </w:divBdr>
        </w:div>
        <w:div w:id="340470124">
          <w:marLeft w:val="0"/>
          <w:marRight w:val="0"/>
          <w:marTop w:val="0"/>
          <w:marBottom w:val="0"/>
          <w:divBdr>
            <w:top w:val="none" w:sz="0" w:space="0" w:color="auto"/>
            <w:left w:val="none" w:sz="0" w:space="0" w:color="auto"/>
            <w:bottom w:val="none" w:sz="0" w:space="0" w:color="auto"/>
            <w:right w:val="none" w:sz="0" w:space="0" w:color="auto"/>
          </w:divBdr>
        </w:div>
        <w:div w:id="771705445">
          <w:marLeft w:val="0"/>
          <w:marRight w:val="0"/>
          <w:marTop w:val="0"/>
          <w:marBottom w:val="0"/>
          <w:divBdr>
            <w:top w:val="none" w:sz="0" w:space="0" w:color="auto"/>
            <w:left w:val="none" w:sz="0" w:space="0" w:color="auto"/>
            <w:bottom w:val="none" w:sz="0" w:space="0" w:color="auto"/>
            <w:right w:val="none" w:sz="0" w:space="0" w:color="auto"/>
          </w:divBdr>
        </w:div>
        <w:div w:id="461584313">
          <w:marLeft w:val="0"/>
          <w:marRight w:val="0"/>
          <w:marTop w:val="0"/>
          <w:marBottom w:val="0"/>
          <w:divBdr>
            <w:top w:val="none" w:sz="0" w:space="0" w:color="auto"/>
            <w:left w:val="none" w:sz="0" w:space="0" w:color="auto"/>
            <w:bottom w:val="none" w:sz="0" w:space="0" w:color="auto"/>
            <w:right w:val="none" w:sz="0" w:space="0" w:color="auto"/>
          </w:divBdr>
        </w:div>
      </w:divsChild>
    </w:div>
    <w:div w:id="1177889667">
      <w:marLeft w:val="0"/>
      <w:marRight w:val="0"/>
      <w:marTop w:val="0"/>
      <w:marBottom w:val="0"/>
      <w:divBdr>
        <w:top w:val="none" w:sz="0" w:space="0" w:color="auto"/>
        <w:left w:val="none" w:sz="0" w:space="0" w:color="auto"/>
        <w:bottom w:val="none" w:sz="0" w:space="0" w:color="auto"/>
        <w:right w:val="none" w:sz="0" w:space="0" w:color="auto"/>
      </w:divBdr>
      <w:divsChild>
        <w:div w:id="1856923388">
          <w:marLeft w:val="0"/>
          <w:marRight w:val="0"/>
          <w:marTop w:val="0"/>
          <w:marBottom w:val="0"/>
          <w:divBdr>
            <w:top w:val="none" w:sz="0" w:space="0" w:color="auto"/>
            <w:left w:val="none" w:sz="0" w:space="0" w:color="auto"/>
            <w:bottom w:val="none" w:sz="0" w:space="0" w:color="auto"/>
            <w:right w:val="none" w:sz="0" w:space="0" w:color="auto"/>
          </w:divBdr>
        </w:div>
        <w:div w:id="103042878">
          <w:marLeft w:val="0"/>
          <w:marRight w:val="0"/>
          <w:marTop w:val="0"/>
          <w:marBottom w:val="0"/>
          <w:divBdr>
            <w:top w:val="none" w:sz="0" w:space="0" w:color="auto"/>
            <w:left w:val="none" w:sz="0" w:space="0" w:color="auto"/>
            <w:bottom w:val="none" w:sz="0" w:space="0" w:color="auto"/>
            <w:right w:val="none" w:sz="0" w:space="0" w:color="auto"/>
          </w:divBdr>
        </w:div>
        <w:div w:id="309134419">
          <w:marLeft w:val="0"/>
          <w:marRight w:val="0"/>
          <w:marTop w:val="0"/>
          <w:marBottom w:val="0"/>
          <w:divBdr>
            <w:top w:val="none" w:sz="0" w:space="0" w:color="auto"/>
            <w:left w:val="none" w:sz="0" w:space="0" w:color="auto"/>
            <w:bottom w:val="none" w:sz="0" w:space="0" w:color="auto"/>
            <w:right w:val="none" w:sz="0" w:space="0" w:color="auto"/>
          </w:divBdr>
        </w:div>
        <w:div w:id="1905097622">
          <w:marLeft w:val="0"/>
          <w:marRight w:val="0"/>
          <w:marTop w:val="0"/>
          <w:marBottom w:val="0"/>
          <w:divBdr>
            <w:top w:val="none" w:sz="0" w:space="0" w:color="auto"/>
            <w:left w:val="none" w:sz="0" w:space="0" w:color="auto"/>
            <w:bottom w:val="none" w:sz="0" w:space="0" w:color="auto"/>
            <w:right w:val="none" w:sz="0" w:space="0" w:color="auto"/>
          </w:divBdr>
        </w:div>
        <w:div w:id="1280457988">
          <w:marLeft w:val="0"/>
          <w:marRight w:val="0"/>
          <w:marTop w:val="0"/>
          <w:marBottom w:val="0"/>
          <w:divBdr>
            <w:top w:val="none" w:sz="0" w:space="0" w:color="auto"/>
            <w:left w:val="none" w:sz="0" w:space="0" w:color="auto"/>
            <w:bottom w:val="none" w:sz="0" w:space="0" w:color="auto"/>
            <w:right w:val="none" w:sz="0" w:space="0" w:color="auto"/>
          </w:divBdr>
        </w:div>
        <w:div w:id="1857693072">
          <w:marLeft w:val="0"/>
          <w:marRight w:val="0"/>
          <w:marTop w:val="0"/>
          <w:marBottom w:val="0"/>
          <w:divBdr>
            <w:top w:val="none" w:sz="0" w:space="0" w:color="auto"/>
            <w:left w:val="none" w:sz="0" w:space="0" w:color="auto"/>
            <w:bottom w:val="none" w:sz="0" w:space="0" w:color="auto"/>
            <w:right w:val="none" w:sz="0" w:space="0" w:color="auto"/>
          </w:divBdr>
        </w:div>
        <w:div w:id="184291416">
          <w:marLeft w:val="0"/>
          <w:marRight w:val="0"/>
          <w:marTop w:val="0"/>
          <w:marBottom w:val="0"/>
          <w:divBdr>
            <w:top w:val="none" w:sz="0" w:space="0" w:color="auto"/>
            <w:left w:val="none" w:sz="0" w:space="0" w:color="auto"/>
            <w:bottom w:val="none" w:sz="0" w:space="0" w:color="auto"/>
            <w:right w:val="none" w:sz="0" w:space="0" w:color="auto"/>
          </w:divBdr>
        </w:div>
        <w:div w:id="470557913">
          <w:marLeft w:val="0"/>
          <w:marRight w:val="0"/>
          <w:marTop w:val="0"/>
          <w:marBottom w:val="0"/>
          <w:divBdr>
            <w:top w:val="none" w:sz="0" w:space="0" w:color="auto"/>
            <w:left w:val="none" w:sz="0" w:space="0" w:color="auto"/>
            <w:bottom w:val="none" w:sz="0" w:space="0" w:color="auto"/>
            <w:right w:val="none" w:sz="0" w:space="0" w:color="auto"/>
          </w:divBdr>
        </w:div>
        <w:div w:id="478887882">
          <w:marLeft w:val="0"/>
          <w:marRight w:val="0"/>
          <w:marTop w:val="0"/>
          <w:marBottom w:val="0"/>
          <w:divBdr>
            <w:top w:val="none" w:sz="0" w:space="0" w:color="auto"/>
            <w:left w:val="none" w:sz="0" w:space="0" w:color="auto"/>
            <w:bottom w:val="none" w:sz="0" w:space="0" w:color="auto"/>
            <w:right w:val="none" w:sz="0" w:space="0" w:color="auto"/>
          </w:divBdr>
        </w:div>
        <w:div w:id="1166281572">
          <w:marLeft w:val="0"/>
          <w:marRight w:val="0"/>
          <w:marTop w:val="0"/>
          <w:marBottom w:val="0"/>
          <w:divBdr>
            <w:top w:val="none" w:sz="0" w:space="0" w:color="auto"/>
            <w:left w:val="none" w:sz="0" w:space="0" w:color="auto"/>
            <w:bottom w:val="none" w:sz="0" w:space="0" w:color="auto"/>
            <w:right w:val="none" w:sz="0" w:space="0" w:color="auto"/>
          </w:divBdr>
        </w:div>
        <w:div w:id="121385632">
          <w:marLeft w:val="0"/>
          <w:marRight w:val="0"/>
          <w:marTop w:val="0"/>
          <w:marBottom w:val="0"/>
          <w:divBdr>
            <w:top w:val="none" w:sz="0" w:space="0" w:color="auto"/>
            <w:left w:val="none" w:sz="0" w:space="0" w:color="auto"/>
            <w:bottom w:val="none" w:sz="0" w:space="0" w:color="auto"/>
            <w:right w:val="none" w:sz="0" w:space="0" w:color="auto"/>
          </w:divBdr>
        </w:div>
        <w:div w:id="1305620078">
          <w:marLeft w:val="0"/>
          <w:marRight w:val="0"/>
          <w:marTop w:val="0"/>
          <w:marBottom w:val="0"/>
          <w:divBdr>
            <w:top w:val="none" w:sz="0" w:space="0" w:color="auto"/>
            <w:left w:val="none" w:sz="0" w:space="0" w:color="auto"/>
            <w:bottom w:val="none" w:sz="0" w:space="0" w:color="auto"/>
            <w:right w:val="none" w:sz="0" w:space="0" w:color="auto"/>
          </w:divBdr>
        </w:div>
      </w:divsChild>
    </w:div>
    <w:div w:id="1178886651">
      <w:marLeft w:val="0"/>
      <w:marRight w:val="0"/>
      <w:marTop w:val="0"/>
      <w:marBottom w:val="0"/>
      <w:divBdr>
        <w:top w:val="none" w:sz="0" w:space="0" w:color="auto"/>
        <w:left w:val="none" w:sz="0" w:space="0" w:color="auto"/>
        <w:bottom w:val="none" w:sz="0" w:space="0" w:color="auto"/>
        <w:right w:val="none" w:sz="0" w:space="0" w:color="auto"/>
      </w:divBdr>
      <w:divsChild>
        <w:div w:id="955983034">
          <w:marLeft w:val="0"/>
          <w:marRight w:val="0"/>
          <w:marTop w:val="0"/>
          <w:marBottom w:val="0"/>
          <w:divBdr>
            <w:top w:val="none" w:sz="0" w:space="0" w:color="auto"/>
            <w:left w:val="none" w:sz="0" w:space="0" w:color="auto"/>
            <w:bottom w:val="none" w:sz="0" w:space="0" w:color="auto"/>
            <w:right w:val="none" w:sz="0" w:space="0" w:color="auto"/>
          </w:divBdr>
        </w:div>
        <w:div w:id="148134003">
          <w:marLeft w:val="0"/>
          <w:marRight w:val="0"/>
          <w:marTop w:val="0"/>
          <w:marBottom w:val="0"/>
          <w:divBdr>
            <w:top w:val="none" w:sz="0" w:space="0" w:color="auto"/>
            <w:left w:val="none" w:sz="0" w:space="0" w:color="auto"/>
            <w:bottom w:val="none" w:sz="0" w:space="0" w:color="auto"/>
            <w:right w:val="none" w:sz="0" w:space="0" w:color="auto"/>
          </w:divBdr>
        </w:div>
      </w:divsChild>
    </w:div>
    <w:div w:id="1180125973">
      <w:marLeft w:val="0"/>
      <w:marRight w:val="0"/>
      <w:marTop w:val="0"/>
      <w:marBottom w:val="0"/>
      <w:divBdr>
        <w:top w:val="none" w:sz="0" w:space="0" w:color="auto"/>
        <w:left w:val="none" w:sz="0" w:space="0" w:color="auto"/>
        <w:bottom w:val="none" w:sz="0" w:space="0" w:color="auto"/>
        <w:right w:val="none" w:sz="0" w:space="0" w:color="auto"/>
      </w:divBdr>
      <w:divsChild>
        <w:div w:id="399403721">
          <w:marLeft w:val="0"/>
          <w:marRight w:val="0"/>
          <w:marTop w:val="0"/>
          <w:marBottom w:val="0"/>
          <w:divBdr>
            <w:top w:val="none" w:sz="0" w:space="0" w:color="auto"/>
            <w:left w:val="none" w:sz="0" w:space="0" w:color="auto"/>
            <w:bottom w:val="none" w:sz="0" w:space="0" w:color="auto"/>
            <w:right w:val="none" w:sz="0" w:space="0" w:color="auto"/>
          </w:divBdr>
        </w:div>
      </w:divsChild>
    </w:div>
    <w:div w:id="1184199974">
      <w:marLeft w:val="0"/>
      <w:marRight w:val="0"/>
      <w:marTop w:val="0"/>
      <w:marBottom w:val="0"/>
      <w:divBdr>
        <w:top w:val="none" w:sz="0" w:space="0" w:color="auto"/>
        <w:left w:val="none" w:sz="0" w:space="0" w:color="auto"/>
        <w:bottom w:val="none" w:sz="0" w:space="0" w:color="auto"/>
        <w:right w:val="none" w:sz="0" w:space="0" w:color="auto"/>
      </w:divBdr>
      <w:divsChild>
        <w:div w:id="1635066841">
          <w:marLeft w:val="0"/>
          <w:marRight w:val="0"/>
          <w:marTop w:val="0"/>
          <w:marBottom w:val="0"/>
          <w:divBdr>
            <w:top w:val="none" w:sz="0" w:space="0" w:color="auto"/>
            <w:left w:val="none" w:sz="0" w:space="0" w:color="auto"/>
            <w:bottom w:val="none" w:sz="0" w:space="0" w:color="auto"/>
            <w:right w:val="none" w:sz="0" w:space="0" w:color="auto"/>
          </w:divBdr>
        </w:div>
      </w:divsChild>
    </w:div>
    <w:div w:id="1186285894">
      <w:marLeft w:val="0"/>
      <w:marRight w:val="0"/>
      <w:marTop w:val="0"/>
      <w:marBottom w:val="0"/>
      <w:divBdr>
        <w:top w:val="none" w:sz="0" w:space="0" w:color="auto"/>
        <w:left w:val="none" w:sz="0" w:space="0" w:color="auto"/>
        <w:bottom w:val="none" w:sz="0" w:space="0" w:color="auto"/>
        <w:right w:val="none" w:sz="0" w:space="0" w:color="auto"/>
      </w:divBdr>
      <w:divsChild>
        <w:div w:id="2023704413">
          <w:marLeft w:val="0"/>
          <w:marRight w:val="0"/>
          <w:marTop w:val="0"/>
          <w:marBottom w:val="0"/>
          <w:divBdr>
            <w:top w:val="none" w:sz="0" w:space="0" w:color="auto"/>
            <w:left w:val="none" w:sz="0" w:space="0" w:color="auto"/>
            <w:bottom w:val="none" w:sz="0" w:space="0" w:color="auto"/>
            <w:right w:val="none" w:sz="0" w:space="0" w:color="auto"/>
          </w:divBdr>
        </w:div>
      </w:divsChild>
    </w:div>
    <w:div w:id="1192644058">
      <w:marLeft w:val="0"/>
      <w:marRight w:val="0"/>
      <w:marTop w:val="0"/>
      <w:marBottom w:val="0"/>
      <w:divBdr>
        <w:top w:val="none" w:sz="0" w:space="0" w:color="auto"/>
        <w:left w:val="none" w:sz="0" w:space="0" w:color="auto"/>
        <w:bottom w:val="none" w:sz="0" w:space="0" w:color="auto"/>
        <w:right w:val="none" w:sz="0" w:space="0" w:color="auto"/>
      </w:divBdr>
      <w:divsChild>
        <w:div w:id="554320642">
          <w:marLeft w:val="0"/>
          <w:marRight w:val="0"/>
          <w:marTop w:val="0"/>
          <w:marBottom w:val="0"/>
          <w:divBdr>
            <w:top w:val="none" w:sz="0" w:space="0" w:color="auto"/>
            <w:left w:val="none" w:sz="0" w:space="0" w:color="auto"/>
            <w:bottom w:val="none" w:sz="0" w:space="0" w:color="auto"/>
            <w:right w:val="none" w:sz="0" w:space="0" w:color="auto"/>
          </w:divBdr>
        </w:div>
      </w:divsChild>
    </w:div>
    <w:div w:id="1193880376">
      <w:marLeft w:val="0"/>
      <w:marRight w:val="0"/>
      <w:marTop w:val="0"/>
      <w:marBottom w:val="0"/>
      <w:divBdr>
        <w:top w:val="none" w:sz="0" w:space="0" w:color="auto"/>
        <w:left w:val="none" w:sz="0" w:space="0" w:color="auto"/>
        <w:bottom w:val="none" w:sz="0" w:space="0" w:color="auto"/>
        <w:right w:val="none" w:sz="0" w:space="0" w:color="auto"/>
      </w:divBdr>
      <w:divsChild>
        <w:div w:id="1276718126">
          <w:marLeft w:val="0"/>
          <w:marRight w:val="0"/>
          <w:marTop w:val="0"/>
          <w:marBottom w:val="0"/>
          <w:divBdr>
            <w:top w:val="none" w:sz="0" w:space="0" w:color="auto"/>
            <w:left w:val="none" w:sz="0" w:space="0" w:color="auto"/>
            <w:bottom w:val="none" w:sz="0" w:space="0" w:color="auto"/>
            <w:right w:val="none" w:sz="0" w:space="0" w:color="auto"/>
          </w:divBdr>
        </w:div>
        <w:div w:id="54938970">
          <w:marLeft w:val="0"/>
          <w:marRight w:val="0"/>
          <w:marTop w:val="0"/>
          <w:marBottom w:val="0"/>
          <w:divBdr>
            <w:top w:val="none" w:sz="0" w:space="0" w:color="auto"/>
            <w:left w:val="none" w:sz="0" w:space="0" w:color="auto"/>
            <w:bottom w:val="none" w:sz="0" w:space="0" w:color="auto"/>
            <w:right w:val="none" w:sz="0" w:space="0" w:color="auto"/>
          </w:divBdr>
        </w:div>
        <w:div w:id="74981841">
          <w:marLeft w:val="0"/>
          <w:marRight w:val="0"/>
          <w:marTop w:val="0"/>
          <w:marBottom w:val="0"/>
          <w:divBdr>
            <w:top w:val="none" w:sz="0" w:space="0" w:color="auto"/>
            <w:left w:val="none" w:sz="0" w:space="0" w:color="auto"/>
            <w:bottom w:val="none" w:sz="0" w:space="0" w:color="auto"/>
            <w:right w:val="none" w:sz="0" w:space="0" w:color="auto"/>
          </w:divBdr>
        </w:div>
        <w:div w:id="1593584404">
          <w:marLeft w:val="0"/>
          <w:marRight w:val="0"/>
          <w:marTop w:val="0"/>
          <w:marBottom w:val="0"/>
          <w:divBdr>
            <w:top w:val="none" w:sz="0" w:space="0" w:color="auto"/>
            <w:left w:val="none" w:sz="0" w:space="0" w:color="auto"/>
            <w:bottom w:val="none" w:sz="0" w:space="0" w:color="auto"/>
            <w:right w:val="none" w:sz="0" w:space="0" w:color="auto"/>
          </w:divBdr>
        </w:div>
        <w:div w:id="934172065">
          <w:marLeft w:val="0"/>
          <w:marRight w:val="0"/>
          <w:marTop w:val="0"/>
          <w:marBottom w:val="0"/>
          <w:divBdr>
            <w:top w:val="none" w:sz="0" w:space="0" w:color="auto"/>
            <w:left w:val="none" w:sz="0" w:space="0" w:color="auto"/>
            <w:bottom w:val="none" w:sz="0" w:space="0" w:color="auto"/>
            <w:right w:val="none" w:sz="0" w:space="0" w:color="auto"/>
          </w:divBdr>
        </w:div>
        <w:div w:id="275329753">
          <w:marLeft w:val="0"/>
          <w:marRight w:val="0"/>
          <w:marTop w:val="0"/>
          <w:marBottom w:val="0"/>
          <w:divBdr>
            <w:top w:val="none" w:sz="0" w:space="0" w:color="auto"/>
            <w:left w:val="none" w:sz="0" w:space="0" w:color="auto"/>
            <w:bottom w:val="none" w:sz="0" w:space="0" w:color="auto"/>
            <w:right w:val="none" w:sz="0" w:space="0" w:color="auto"/>
          </w:divBdr>
        </w:div>
      </w:divsChild>
    </w:div>
    <w:div w:id="1194657278">
      <w:marLeft w:val="0"/>
      <w:marRight w:val="0"/>
      <w:marTop w:val="0"/>
      <w:marBottom w:val="0"/>
      <w:divBdr>
        <w:top w:val="none" w:sz="0" w:space="0" w:color="auto"/>
        <w:left w:val="none" w:sz="0" w:space="0" w:color="auto"/>
        <w:bottom w:val="none" w:sz="0" w:space="0" w:color="auto"/>
        <w:right w:val="none" w:sz="0" w:space="0" w:color="auto"/>
      </w:divBdr>
      <w:divsChild>
        <w:div w:id="934946312">
          <w:marLeft w:val="0"/>
          <w:marRight w:val="0"/>
          <w:marTop w:val="0"/>
          <w:marBottom w:val="0"/>
          <w:divBdr>
            <w:top w:val="none" w:sz="0" w:space="0" w:color="auto"/>
            <w:left w:val="none" w:sz="0" w:space="0" w:color="auto"/>
            <w:bottom w:val="none" w:sz="0" w:space="0" w:color="auto"/>
            <w:right w:val="none" w:sz="0" w:space="0" w:color="auto"/>
          </w:divBdr>
        </w:div>
        <w:div w:id="240797996">
          <w:marLeft w:val="0"/>
          <w:marRight w:val="0"/>
          <w:marTop w:val="0"/>
          <w:marBottom w:val="0"/>
          <w:divBdr>
            <w:top w:val="none" w:sz="0" w:space="0" w:color="auto"/>
            <w:left w:val="none" w:sz="0" w:space="0" w:color="auto"/>
            <w:bottom w:val="none" w:sz="0" w:space="0" w:color="auto"/>
            <w:right w:val="none" w:sz="0" w:space="0" w:color="auto"/>
          </w:divBdr>
        </w:div>
      </w:divsChild>
    </w:div>
    <w:div w:id="1195772857">
      <w:marLeft w:val="0"/>
      <w:marRight w:val="0"/>
      <w:marTop w:val="0"/>
      <w:marBottom w:val="0"/>
      <w:divBdr>
        <w:top w:val="none" w:sz="0" w:space="0" w:color="auto"/>
        <w:left w:val="none" w:sz="0" w:space="0" w:color="auto"/>
        <w:bottom w:val="none" w:sz="0" w:space="0" w:color="auto"/>
        <w:right w:val="none" w:sz="0" w:space="0" w:color="auto"/>
      </w:divBdr>
      <w:divsChild>
        <w:div w:id="2042586578">
          <w:marLeft w:val="0"/>
          <w:marRight w:val="0"/>
          <w:marTop w:val="0"/>
          <w:marBottom w:val="0"/>
          <w:divBdr>
            <w:top w:val="none" w:sz="0" w:space="0" w:color="auto"/>
            <w:left w:val="none" w:sz="0" w:space="0" w:color="auto"/>
            <w:bottom w:val="none" w:sz="0" w:space="0" w:color="auto"/>
            <w:right w:val="none" w:sz="0" w:space="0" w:color="auto"/>
          </w:divBdr>
        </w:div>
      </w:divsChild>
    </w:div>
    <w:div w:id="1197623041">
      <w:marLeft w:val="0"/>
      <w:marRight w:val="0"/>
      <w:marTop w:val="0"/>
      <w:marBottom w:val="0"/>
      <w:divBdr>
        <w:top w:val="none" w:sz="0" w:space="0" w:color="auto"/>
        <w:left w:val="none" w:sz="0" w:space="0" w:color="auto"/>
        <w:bottom w:val="none" w:sz="0" w:space="0" w:color="auto"/>
        <w:right w:val="none" w:sz="0" w:space="0" w:color="auto"/>
      </w:divBdr>
      <w:divsChild>
        <w:div w:id="1071780228">
          <w:marLeft w:val="0"/>
          <w:marRight w:val="0"/>
          <w:marTop w:val="0"/>
          <w:marBottom w:val="0"/>
          <w:divBdr>
            <w:top w:val="none" w:sz="0" w:space="0" w:color="auto"/>
            <w:left w:val="none" w:sz="0" w:space="0" w:color="auto"/>
            <w:bottom w:val="none" w:sz="0" w:space="0" w:color="auto"/>
            <w:right w:val="none" w:sz="0" w:space="0" w:color="auto"/>
          </w:divBdr>
        </w:div>
        <w:div w:id="1876651793">
          <w:marLeft w:val="0"/>
          <w:marRight w:val="0"/>
          <w:marTop w:val="0"/>
          <w:marBottom w:val="0"/>
          <w:divBdr>
            <w:top w:val="none" w:sz="0" w:space="0" w:color="auto"/>
            <w:left w:val="none" w:sz="0" w:space="0" w:color="auto"/>
            <w:bottom w:val="none" w:sz="0" w:space="0" w:color="auto"/>
            <w:right w:val="none" w:sz="0" w:space="0" w:color="auto"/>
          </w:divBdr>
        </w:div>
        <w:div w:id="2079010381">
          <w:marLeft w:val="0"/>
          <w:marRight w:val="0"/>
          <w:marTop w:val="0"/>
          <w:marBottom w:val="0"/>
          <w:divBdr>
            <w:top w:val="none" w:sz="0" w:space="0" w:color="auto"/>
            <w:left w:val="none" w:sz="0" w:space="0" w:color="auto"/>
            <w:bottom w:val="none" w:sz="0" w:space="0" w:color="auto"/>
            <w:right w:val="none" w:sz="0" w:space="0" w:color="auto"/>
          </w:divBdr>
        </w:div>
      </w:divsChild>
    </w:div>
    <w:div w:id="1202137097">
      <w:marLeft w:val="0"/>
      <w:marRight w:val="0"/>
      <w:marTop w:val="0"/>
      <w:marBottom w:val="0"/>
      <w:divBdr>
        <w:top w:val="none" w:sz="0" w:space="0" w:color="auto"/>
        <w:left w:val="none" w:sz="0" w:space="0" w:color="auto"/>
        <w:bottom w:val="none" w:sz="0" w:space="0" w:color="auto"/>
        <w:right w:val="none" w:sz="0" w:space="0" w:color="auto"/>
      </w:divBdr>
      <w:divsChild>
        <w:div w:id="1071998278">
          <w:marLeft w:val="0"/>
          <w:marRight w:val="0"/>
          <w:marTop w:val="0"/>
          <w:marBottom w:val="0"/>
          <w:divBdr>
            <w:top w:val="none" w:sz="0" w:space="0" w:color="auto"/>
            <w:left w:val="none" w:sz="0" w:space="0" w:color="auto"/>
            <w:bottom w:val="none" w:sz="0" w:space="0" w:color="auto"/>
            <w:right w:val="none" w:sz="0" w:space="0" w:color="auto"/>
          </w:divBdr>
        </w:div>
      </w:divsChild>
    </w:div>
    <w:div w:id="1203009993">
      <w:marLeft w:val="0"/>
      <w:marRight w:val="0"/>
      <w:marTop w:val="0"/>
      <w:marBottom w:val="0"/>
      <w:divBdr>
        <w:top w:val="none" w:sz="0" w:space="0" w:color="auto"/>
        <w:left w:val="none" w:sz="0" w:space="0" w:color="auto"/>
        <w:bottom w:val="none" w:sz="0" w:space="0" w:color="auto"/>
        <w:right w:val="none" w:sz="0" w:space="0" w:color="auto"/>
      </w:divBdr>
      <w:divsChild>
        <w:div w:id="1237863191">
          <w:marLeft w:val="0"/>
          <w:marRight w:val="0"/>
          <w:marTop w:val="0"/>
          <w:marBottom w:val="0"/>
          <w:divBdr>
            <w:top w:val="none" w:sz="0" w:space="0" w:color="auto"/>
            <w:left w:val="none" w:sz="0" w:space="0" w:color="auto"/>
            <w:bottom w:val="none" w:sz="0" w:space="0" w:color="auto"/>
            <w:right w:val="none" w:sz="0" w:space="0" w:color="auto"/>
          </w:divBdr>
        </w:div>
      </w:divsChild>
    </w:div>
    <w:div w:id="1207718586">
      <w:marLeft w:val="0"/>
      <w:marRight w:val="0"/>
      <w:marTop w:val="0"/>
      <w:marBottom w:val="0"/>
      <w:divBdr>
        <w:top w:val="none" w:sz="0" w:space="0" w:color="auto"/>
        <w:left w:val="none" w:sz="0" w:space="0" w:color="auto"/>
        <w:bottom w:val="none" w:sz="0" w:space="0" w:color="auto"/>
        <w:right w:val="none" w:sz="0" w:space="0" w:color="auto"/>
      </w:divBdr>
      <w:divsChild>
        <w:div w:id="1045444203">
          <w:marLeft w:val="0"/>
          <w:marRight w:val="0"/>
          <w:marTop w:val="0"/>
          <w:marBottom w:val="0"/>
          <w:divBdr>
            <w:top w:val="none" w:sz="0" w:space="0" w:color="auto"/>
            <w:left w:val="none" w:sz="0" w:space="0" w:color="auto"/>
            <w:bottom w:val="none" w:sz="0" w:space="0" w:color="auto"/>
            <w:right w:val="none" w:sz="0" w:space="0" w:color="auto"/>
          </w:divBdr>
        </w:div>
      </w:divsChild>
    </w:div>
    <w:div w:id="1212882501">
      <w:marLeft w:val="0"/>
      <w:marRight w:val="0"/>
      <w:marTop w:val="0"/>
      <w:marBottom w:val="0"/>
      <w:divBdr>
        <w:top w:val="none" w:sz="0" w:space="0" w:color="auto"/>
        <w:left w:val="none" w:sz="0" w:space="0" w:color="auto"/>
        <w:bottom w:val="none" w:sz="0" w:space="0" w:color="auto"/>
        <w:right w:val="none" w:sz="0" w:space="0" w:color="auto"/>
      </w:divBdr>
      <w:divsChild>
        <w:div w:id="1772779493">
          <w:marLeft w:val="0"/>
          <w:marRight w:val="0"/>
          <w:marTop w:val="0"/>
          <w:marBottom w:val="0"/>
          <w:divBdr>
            <w:top w:val="none" w:sz="0" w:space="0" w:color="auto"/>
            <w:left w:val="none" w:sz="0" w:space="0" w:color="auto"/>
            <w:bottom w:val="none" w:sz="0" w:space="0" w:color="auto"/>
            <w:right w:val="none" w:sz="0" w:space="0" w:color="auto"/>
          </w:divBdr>
        </w:div>
      </w:divsChild>
    </w:div>
    <w:div w:id="1214850185">
      <w:marLeft w:val="0"/>
      <w:marRight w:val="0"/>
      <w:marTop w:val="0"/>
      <w:marBottom w:val="0"/>
      <w:divBdr>
        <w:top w:val="none" w:sz="0" w:space="0" w:color="auto"/>
        <w:left w:val="none" w:sz="0" w:space="0" w:color="auto"/>
        <w:bottom w:val="none" w:sz="0" w:space="0" w:color="auto"/>
        <w:right w:val="none" w:sz="0" w:space="0" w:color="auto"/>
      </w:divBdr>
      <w:divsChild>
        <w:div w:id="1254362011">
          <w:marLeft w:val="0"/>
          <w:marRight w:val="0"/>
          <w:marTop w:val="0"/>
          <w:marBottom w:val="0"/>
          <w:divBdr>
            <w:top w:val="none" w:sz="0" w:space="0" w:color="auto"/>
            <w:left w:val="none" w:sz="0" w:space="0" w:color="auto"/>
            <w:bottom w:val="none" w:sz="0" w:space="0" w:color="auto"/>
            <w:right w:val="none" w:sz="0" w:space="0" w:color="auto"/>
          </w:divBdr>
        </w:div>
        <w:div w:id="1054354737">
          <w:marLeft w:val="0"/>
          <w:marRight w:val="0"/>
          <w:marTop w:val="0"/>
          <w:marBottom w:val="0"/>
          <w:divBdr>
            <w:top w:val="none" w:sz="0" w:space="0" w:color="auto"/>
            <w:left w:val="none" w:sz="0" w:space="0" w:color="auto"/>
            <w:bottom w:val="none" w:sz="0" w:space="0" w:color="auto"/>
            <w:right w:val="none" w:sz="0" w:space="0" w:color="auto"/>
          </w:divBdr>
        </w:div>
        <w:div w:id="1008869455">
          <w:marLeft w:val="0"/>
          <w:marRight w:val="0"/>
          <w:marTop w:val="0"/>
          <w:marBottom w:val="0"/>
          <w:divBdr>
            <w:top w:val="none" w:sz="0" w:space="0" w:color="auto"/>
            <w:left w:val="none" w:sz="0" w:space="0" w:color="auto"/>
            <w:bottom w:val="none" w:sz="0" w:space="0" w:color="auto"/>
            <w:right w:val="none" w:sz="0" w:space="0" w:color="auto"/>
          </w:divBdr>
        </w:div>
        <w:div w:id="202697">
          <w:marLeft w:val="0"/>
          <w:marRight w:val="0"/>
          <w:marTop w:val="0"/>
          <w:marBottom w:val="0"/>
          <w:divBdr>
            <w:top w:val="none" w:sz="0" w:space="0" w:color="auto"/>
            <w:left w:val="none" w:sz="0" w:space="0" w:color="auto"/>
            <w:bottom w:val="none" w:sz="0" w:space="0" w:color="auto"/>
            <w:right w:val="none" w:sz="0" w:space="0" w:color="auto"/>
          </w:divBdr>
        </w:div>
        <w:div w:id="143543620">
          <w:marLeft w:val="0"/>
          <w:marRight w:val="0"/>
          <w:marTop w:val="0"/>
          <w:marBottom w:val="0"/>
          <w:divBdr>
            <w:top w:val="none" w:sz="0" w:space="0" w:color="auto"/>
            <w:left w:val="none" w:sz="0" w:space="0" w:color="auto"/>
            <w:bottom w:val="none" w:sz="0" w:space="0" w:color="auto"/>
            <w:right w:val="none" w:sz="0" w:space="0" w:color="auto"/>
          </w:divBdr>
        </w:div>
        <w:div w:id="1241988382">
          <w:marLeft w:val="0"/>
          <w:marRight w:val="0"/>
          <w:marTop w:val="0"/>
          <w:marBottom w:val="0"/>
          <w:divBdr>
            <w:top w:val="none" w:sz="0" w:space="0" w:color="auto"/>
            <w:left w:val="none" w:sz="0" w:space="0" w:color="auto"/>
            <w:bottom w:val="none" w:sz="0" w:space="0" w:color="auto"/>
            <w:right w:val="none" w:sz="0" w:space="0" w:color="auto"/>
          </w:divBdr>
        </w:div>
        <w:div w:id="1212303470">
          <w:marLeft w:val="0"/>
          <w:marRight w:val="0"/>
          <w:marTop w:val="0"/>
          <w:marBottom w:val="0"/>
          <w:divBdr>
            <w:top w:val="none" w:sz="0" w:space="0" w:color="auto"/>
            <w:left w:val="none" w:sz="0" w:space="0" w:color="auto"/>
            <w:bottom w:val="none" w:sz="0" w:space="0" w:color="auto"/>
            <w:right w:val="none" w:sz="0" w:space="0" w:color="auto"/>
          </w:divBdr>
        </w:div>
        <w:div w:id="1045832269">
          <w:marLeft w:val="0"/>
          <w:marRight w:val="0"/>
          <w:marTop w:val="0"/>
          <w:marBottom w:val="0"/>
          <w:divBdr>
            <w:top w:val="none" w:sz="0" w:space="0" w:color="auto"/>
            <w:left w:val="none" w:sz="0" w:space="0" w:color="auto"/>
            <w:bottom w:val="none" w:sz="0" w:space="0" w:color="auto"/>
            <w:right w:val="none" w:sz="0" w:space="0" w:color="auto"/>
          </w:divBdr>
        </w:div>
        <w:div w:id="54395988">
          <w:marLeft w:val="0"/>
          <w:marRight w:val="0"/>
          <w:marTop w:val="0"/>
          <w:marBottom w:val="0"/>
          <w:divBdr>
            <w:top w:val="none" w:sz="0" w:space="0" w:color="auto"/>
            <w:left w:val="none" w:sz="0" w:space="0" w:color="auto"/>
            <w:bottom w:val="none" w:sz="0" w:space="0" w:color="auto"/>
            <w:right w:val="none" w:sz="0" w:space="0" w:color="auto"/>
          </w:divBdr>
        </w:div>
        <w:div w:id="108399745">
          <w:marLeft w:val="0"/>
          <w:marRight w:val="0"/>
          <w:marTop w:val="0"/>
          <w:marBottom w:val="0"/>
          <w:divBdr>
            <w:top w:val="none" w:sz="0" w:space="0" w:color="auto"/>
            <w:left w:val="none" w:sz="0" w:space="0" w:color="auto"/>
            <w:bottom w:val="none" w:sz="0" w:space="0" w:color="auto"/>
            <w:right w:val="none" w:sz="0" w:space="0" w:color="auto"/>
          </w:divBdr>
        </w:div>
        <w:div w:id="1033727403">
          <w:marLeft w:val="0"/>
          <w:marRight w:val="0"/>
          <w:marTop w:val="0"/>
          <w:marBottom w:val="0"/>
          <w:divBdr>
            <w:top w:val="none" w:sz="0" w:space="0" w:color="auto"/>
            <w:left w:val="none" w:sz="0" w:space="0" w:color="auto"/>
            <w:bottom w:val="none" w:sz="0" w:space="0" w:color="auto"/>
            <w:right w:val="none" w:sz="0" w:space="0" w:color="auto"/>
          </w:divBdr>
        </w:div>
        <w:div w:id="1495074976">
          <w:marLeft w:val="0"/>
          <w:marRight w:val="0"/>
          <w:marTop w:val="0"/>
          <w:marBottom w:val="0"/>
          <w:divBdr>
            <w:top w:val="none" w:sz="0" w:space="0" w:color="auto"/>
            <w:left w:val="none" w:sz="0" w:space="0" w:color="auto"/>
            <w:bottom w:val="none" w:sz="0" w:space="0" w:color="auto"/>
            <w:right w:val="none" w:sz="0" w:space="0" w:color="auto"/>
          </w:divBdr>
        </w:div>
        <w:div w:id="2002125439">
          <w:marLeft w:val="0"/>
          <w:marRight w:val="0"/>
          <w:marTop w:val="0"/>
          <w:marBottom w:val="0"/>
          <w:divBdr>
            <w:top w:val="none" w:sz="0" w:space="0" w:color="auto"/>
            <w:left w:val="none" w:sz="0" w:space="0" w:color="auto"/>
            <w:bottom w:val="none" w:sz="0" w:space="0" w:color="auto"/>
            <w:right w:val="none" w:sz="0" w:space="0" w:color="auto"/>
          </w:divBdr>
        </w:div>
        <w:div w:id="1117681764">
          <w:marLeft w:val="0"/>
          <w:marRight w:val="0"/>
          <w:marTop w:val="0"/>
          <w:marBottom w:val="0"/>
          <w:divBdr>
            <w:top w:val="none" w:sz="0" w:space="0" w:color="auto"/>
            <w:left w:val="none" w:sz="0" w:space="0" w:color="auto"/>
            <w:bottom w:val="none" w:sz="0" w:space="0" w:color="auto"/>
            <w:right w:val="none" w:sz="0" w:space="0" w:color="auto"/>
          </w:divBdr>
        </w:div>
        <w:div w:id="1217086634">
          <w:marLeft w:val="0"/>
          <w:marRight w:val="0"/>
          <w:marTop w:val="0"/>
          <w:marBottom w:val="0"/>
          <w:divBdr>
            <w:top w:val="none" w:sz="0" w:space="0" w:color="auto"/>
            <w:left w:val="none" w:sz="0" w:space="0" w:color="auto"/>
            <w:bottom w:val="none" w:sz="0" w:space="0" w:color="auto"/>
            <w:right w:val="none" w:sz="0" w:space="0" w:color="auto"/>
          </w:divBdr>
        </w:div>
        <w:div w:id="1444615559">
          <w:marLeft w:val="0"/>
          <w:marRight w:val="0"/>
          <w:marTop w:val="0"/>
          <w:marBottom w:val="0"/>
          <w:divBdr>
            <w:top w:val="none" w:sz="0" w:space="0" w:color="auto"/>
            <w:left w:val="none" w:sz="0" w:space="0" w:color="auto"/>
            <w:bottom w:val="none" w:sz="0" w:space="0" w:color="auto"/>
            <w:right w:val="none" w:sz="0" w:space="0" w:color="auto"/>
          </w:divBdr>
        </w:div>
        <w:div w:id="1521966722">
          <w:marLeft w:val="0"/>
          <w:marRight w:val="0"/>
          <w:marTop w:val="0"/>
          <w:marBottom w:val="0"/>
          <w:divBdr>
            <w:top w:val="none" w:sz="0" w:space="0" w:color="auto"/>
            <w:left w:val="none" w:sz="0" w:space="0" w:color="auto"/>
            <w:bottom w:val="none" w:sz="0" w:space="0" w:color="auto"/>
            <w:right w:val="none" w:sz="0" w:space="0" w:color="auto"/>
          </w:divBdr>
        </w:div>
        <w:div w:id="1127238402">
          <w:marLeft w:val="0"/>
          <w:marRight w:val="0"/>
          <w:marTop w:val="0"/>
          <w:marBottom w:val="0"/>
          <w:divBdr>
            <w:top w:val="none" w:sz="0" w:space="0" w:color="auto"/>
            <w:left w:val="none" w:sz="0" w:space="0" w:color="auto"/>
            <w:bottom w:val="none" w:sz="0" w:space="0" w:color="auto"/>
            <w:right w:val="none" w:sz="0" w:space="0" w:color="auto"/>
          </w:divBdr>
        </w:div>
        <w:div w:id="762577662">
          <w:marLeft w:val="0"/>
          <w:marRight w:val="0"/>
          <w:marTop w:val="0"/>
          <w:marBottom w:val="0"/>
          <w:divBdr>
            <w:top w:val="none" w:sz="0" w:space="0" w:color="auto"/>
            <w:left w:val="none" w:sz="0" w:space="0" w:color="auto"/>
            <w:bottom w:val="none" w:sz="0" w:space="0" w:color="auto"/>
            <w:right w:val="none" w:sz="0" w:space="0" w:color="auto"/>
          </w:divBdr>
        </w:div>
      </w:divsChild>
    </w:div>
    <w:div w:id="1219241650">
      <w:marLeft w:val="0"/>
      <w:marRight w:val="0"/>
      <w:marTop w:val="0"/>
      <w:marBottom w:val="0"/>
      <w:divBdr>
        <w:top w:val="none" w:sz="0" w:space="0" w:color="auto"/>
        <w:left w:val="none" w:sz="0" w:space="0" w:color="auto"/>
        <w:bottom w:val="none" w:sz="0" w:space="0" w:color="auto"/>
        <w:right w:val="none" w:sz="0" w:space="0" w:color="auto"/>
      </w:divBdr>
      <w:divsChild>
        <w:div w:id="1818916097">
          <w:marLeft w:val="0"/>
          <w:marRight w:val="0"/>
          <w:marTop w:val="0"/>
          <w:marBottom w:val="0"/>
          <w:divBdr>
            <w:top w:val="none" w:sz="0" w:space="0" w:color="auto"/>
            <w:left w:val="none" w:sz="0" w:space="0" w:color="auto"/>
            <w:bottom w:val="none" w:sz="0" w:space="0" w:color="auto"/>
            <w:right w:val="none" w:sz="0" w:space="0" w:color="auto"/>
          </w:divBdr>
        </w:div>
      </w:divsChild>
    </w:div>
    <w:div w:id="1221282062">
      <w:marLeft w:val="0"/>
      <w:marRight w:val="0"/>
      <w:marTop w:val="0"/>
      <w:marBottom w:val="0"/>
      <w:divBdr>
        <w:top w:val="none" w:sz="0" w:space="0" w:color="auto"/>
        <w:left w:val="none" w:sz="0" w:space="0" w:color="auto"/>
        <w:bottom w:val="none" w:sz="0" w:space="0" w:color="auto"/>
        <w:right w:val="none" w:sz="0" w:space="0" w:color="auto"/>
      </w:divBdr>
      <w:divsChild>
        <w:div w:id="1492873024">
          <w:marLeft w:val="0"/>
          <w:marRight w:val="0"/>
          <w:marTop w:val="0"/>
          <w:marBottom w:val="0"/>
          <w:divBdr>
            <w:top w:val="none" w:sz="0" w:space="0" w:color="auto"/>
            <w:left w:val="none" w:sz="0" w:space="0" w:color="auto"/>
            <w:bottom w:val="none" w:sz="0" w:space="0" w:color="auto"/>
            <w:right w:val="none" w:sz="0" w:space="0" w:color="auto"/>
          </w:divBdr>
        </w:div>
        <w:div w:id="74398656">
          <w:marLeft w:val="0"/>
          <w:marRight w:val="0"/>
          <w:marTop w:val="0"/>
          <w:marBottom w:val="0"/>
          <w:divBdr>
            <w:top w:val="none" w:sz="0" w:space="0" w:color="auto"/>
            <w:left w:val="none" w:sz="0" w:space="0" w:color="auto"/>
            <w:bottom w:val="none" w:sz="0" w:space="0" w:color="auto"/>
            <w:right w:val="none" w:sz="0" w:space="0" w:color="auto"/>
          </w:divBdr>
        </w:div>
      </w:divsChild>
    </w:div>
    <w:div w:id="1222983211">
      <w:marLeft w:val="0"/>
      <w:marRight w:val="0"/>
      <w:marTop w:val="0"/>
      <w:marBottom w:val="0"/>
      <w:divBdr>
        <w:top w:val="none" w:sz="0" w:space="0" w:color="auto"/>
        <w:left w:val="none" w:sz="0" w:space="0" w:color="auto"/>
        <w:bottom w:val="none" w:sz="0" w:space="0" w:color="auto"/>
        <w:right w:val="none" w:sz="0" w:space="0" w:color="auto"/>
      </w:divBdr>
      <w:divsChild>
        <w:div w:id="1641810840">
          <w:marLeft w:val="0"/>
          <w:marRight w:val="0"/>
          <w:marTop w:val="0"/>
          <w:marBottom w:val="0"/>
          <w:divBdr>
            <w:top w:val="none" w:sz="0" w:space="0" w:color="auto"/>
            <w:left w:val="none" w:sz="0" w:space="0" w:color="auto"/>
            <w:bottom w:val="none" w:sz="0" w:space="0" w:color="auto"/>
            <w:right w:val="none" w:sz="0" w:space="0" w:color="auto"/>
          </w:divBdr>
        </w:div>
      </w:divsChild>
    </w:div>
    <w:div w:id="1231036705">
      <w:marLeft w:val="0"/>
      <w:marRight w:val="0"/>
      <w:marTop w:val="0"/>
      <w:marBottom w:val="0"/>
      <w:divBdr>
        <w:top w:val="none" w:sz="0" w:space="0" w:color="auto"/>
        <w:left w:val="none" w:sz="0" w:space="0" w:color="auto"/>
        <w:bottom w:val="none" w:sz="0" w:space="0" w:color="auto"/>
        <w:right w:val="none" w:sz="0" w:space="0" w:color="auto"/>
      </w:divBdr>
      <w:divsChild>
        <w:div w:id="1833062083">
          <w:marLeft w:val="0"/>
          <w:marRight w:val="0"/>
          <w:marTop w:val="0"/>
          <w:marBottom w:val="0"/>
          <w:divBdr>
            <w:top w:val="none" w:sz="0" w:space="0" w:color="auto"/>
            <w:left w:val="none" w:sz="0" w:space="0" w:color="auto"/>
            <w:bottom w:val="none" w:sz="0" w:space="0" w:color="auto"/>
            <w:right w:val="none" w:sz="0" w:space="0" w:color="auto"/>
          </w:divBdr>
        </w:div>
        <w:div w:id="995452390">
          <w:marLeft w:val="0"/>
          <w:marRight w:val="0"/>
          <w:marTop w:val="0"/>
          <w:marBottom w:val="0"/>
          <w:divBdr>
            <w:top w:val="none" w:sz="0" w:space="0" w:color="auto"/>
            <w:left w:val="none" w:sz="0" w:space="0" w:color="auto"/>
            <w:bottom w:val="none" w:sz="0" w:space="0" w:color="auto"/>
            <w:right w:val="none" w:sz="0" w:space="0" w:color="auto"/>
          </w:divBdr>
        </w:div>
      </w:divsChild>
    </w:div>
    <w:div w:id="1233353087">
      <w:marLeft w:val="0"/>
      <w:marRight w:val="0"/>
      <w:marTop w:val="0"/>
      <w:marBottom w:val="0"/>
      <w:divBdr>
        <w:top w:val="none" w:sz="0" w:space="0" w:color="auto"/>
        <w:left w:val="none" w:sz="0" w:space="0" w:color="auto"/>
        <w:bottom w:val="none" w:sz="0" w:space="0" w:color="auto"/>
        <w:right w:val="none" w:sz="0" w:space="0" w:color="auto"/>
      </w:divBdr>
      <w:divsChild>
        <w:div w:id="1991904569">
          <w:marLeft w:val="0"/>
          <w:marRight w:val="0"/>
          <w:marTop w:val="0"/>
          <w:marBottom w:val="0"/>
          <w:divBdr>
            <w:top w:val="none" w:sz="0" w:space="0" w:color="auto"/>
            <w:left w:val="none" w:sz="0" w:space="0" w:color="auto"/>
            <w:bottom w:val="none" w:sz="0" w:space="0" w:color="auto"/>
            <w:right w:val="none" w:sz="0" w:space="0" w:color="auto"/>
          </w:divBdr>
        </w:div>
        <w:div w:id="1621641884">
          <w:marLeft w:val="0"/>
          <w:marRight w:val="0"/>
          <w:marTop w:val="0"/>
          <w:marBottom w:val="0"/>
          <w:divBdr>
            <w:top w:val="none" w:sz="0" w:space="0" w:color="auto"/>
            <w:left w:val="none" w:sz="0" w:space="0" w:color="auto"/>
            <w:bottom w:val="none" w:sz="0" w:space="0" w:color="auto"/>
            <w:right w:val="none" w:sz="0" w:space="0" w:color="auto"/>
          </w:divBdr>
        </w:div>
        <w:div w:id="1395855938">
          <w:marLeft w:val="0"/>
          <w:marRight w:val="0"/>
          <w:marTop w:val="0"/>
          <w:marBottom w:val="0"/>
          <w:divBdr>
            <w:top w:val="none" w:sz="0" w:space="0" w:color="auto"/>
            <w:left w:val="none" w:sz="0" w:space="0" w:color="auto"/>
            <w:bottom w:val="none" w:sz="0" w:space="0" w:color="auto"/>
            <w:right w:val="none" w:sz="0" w:space="0" w:color="auto"/>
          </w:divBdr>
        </w:div>
        <w:div w:id="2124499328">
          <w:marLeft w:val="0"/>
          <w:marRight w:val="0"/>
          <w:marTop w:val="0"/>
          <w:marBottom w:val="0"/>
          <w:divBdr>
            <w:top w:val="none" w:sz="0" w:space="0" w:color="auto"/>
            <w:left w:val="none" w:sz="0" w:space="0" w:color="auto"/>
            <w:bottom w:val="none" w:sz="0" w:space="0" w:color="auto"/>
            <w:right w:val="none" w:sz="0" w:space="0" w:color="auto"/>
          </w:divBdr>
        </w:div>
        <w:div w:id="1301614182">
          <w:marLeft w:val="0"/>
          <w:marRight w:val="0"/>
          <w:marTop w:val="0"/>
          <w:marBottom w:val="0"/>
          <w:divBdr>
            <w:top w:val="none" w:sz="0" w:space="0" w:color="auto"/>
            <w:left w:val="none" w:sz="0" w:space="0" w:color="auto"/>
            <w:bottom w:val="none" w:sz="0" w:space="0" w:color="auto"/>
            <w:right w:val="none" w:sz="0" w:space="0" w:color="auto"/>
          </w:divBdr>
        </w:div>
        <w:div w:id="1688292251">
          <w:marLeft w:val="0"/>
          <w:marRight w:val="0"/>
          <w:marTop w:val="0"/>
          <w:marBottom w:val="0"/>
          <w:divBdr>
            <w:top w:val="none" w:sz="0" w:space="0" w:color="auto"/>
            <w:left w:val="none" w:sz="0" w:space="0" w:color="auto"/>
            <w:bottom w:val="none" w:sz="0" w:space="0" w:color="auto"/>
            <w:right w:val="none" w:sz="0" w:space="0" w:color="auto"/>
          </w:divBdr>
        </w:div>
        <w:div w:id="137380875">
          <w:marLeft w:val="0"/>
          <w:marRight w:val="0"/>
          <w:marTop w:val="0"/>
          <w:marBottom w:val="0"/>
          <w:divBdr>
            <w:top w:val="none" w:sz="0" w:space="0" w:color="auto"/>
            <w:left w:val="none" w:sz="0" w:space="0" w:color="auto"/>
            <w:bottom w:val="none" w:sz="0" w:space="0" w:color="auto"/>
            <w:right w:val="none" w:sz="0" w:space="0" w:color="auto"/>
          </w:divBdr>
        </w:div>
        <w:div w:id="2037341596">
          <w:marLeft w:val="0"/>
          <w:marRight w:val="0"/>
          <w:marTop w:val="0"/>
          <w:marBottom w:val="0"/>
          <w:divBdr>
            <w:top w:val="none" w:sz="0" w:space="0" w:color="auto"/>
            <w:left w:val="none" w:sz="0" w:space="0" w:color="auto"/>
            <w:bottom w:val="none" w:sz="0" w:space="0" w:color="auto"/>
            <w:right w:val="none" w:sz="0" w:space="0" w:color="auto"/>
          </w:divBdr>
        </w:div>
      </w:divsChild>
    </w:div>
    <w:div w:id="1234463806">
      <w:marLeft w:val="0"/>
      <w:marRight w:val="0"/>
      <w:marTop w:val="0"/>
      <w:marBottom w:val="0"/>
      <w:divBdr>
        <w:top w:val="none" w:sz="0" w:space="0" w:color="auto"/>
        <w:left w:val="none" w:sz="0" w:space="0" w:color="auto"/>
        <w:bottom w:val="none" w:sz="0" w:space="0" w:color="auto"/>
        <w:right w:val="none" w:sz="0" w:space="0" w:color="auto"/>
      </w:divBdr>
      <w:divsChild>
        <w:div w:id="667055062">
          <w:marLeft w:val="0"/>
          <w:marRight w:val="0"/>
          <w:marTop w:val="0"/>
          <w:marBottom w:val="0"/>
          <w:divBdr>
            <w:top w:val="none" w:sz="0" w:space="0" w:color="auto"/>
            <w:left w:val="none" w:sz="0" w:space="0" w:color="auto"/>
            <w:bottom w:val="none" w:sz="0" w:space="0" w:color="auto"/>
            <w:right w:val="none" w:sz="0" w:space="0" w:color="auto"/>
          </w:divBdr>
        </w:div>
        <w:div w:id="302779395">
          <w:marLeft w:val="0"/>
          <w:marRight w:val="0"/>
          <w:marTop w:val="0"/>
          <w:marBottom w:val="0"/>
          <w:divBdr>
            <w:top w:val="none" w:sz="0" w:space="0" w:color="auto"/>
            <w:left w:val="none" w:sz="0" w:space="0" w:color="auto"/>
            <w:bottom w:val="none" w:sz="0" w:space="0" w:color="auto"/>
            <w:right w:val="none" w:sz="0" w:space="0" w:color="auto"/>
          </w:divBdr>
        </w:div>
        <w:div w:id="1512136172">
          <w:marLeft w:val="0"/>
          <w:marRight w:val="0"/>
          <w:marTop w:val="0"/>
          <w:marBottom w:val="0"/>
          <w:divBdr>
            <w:top w:val="none" w:sz="0" w:space="0" w:color="auto"/>
            <w:left w:val="none" w:sz="0" w:space="0" w:color="auto"/>
            <w:bottom w:val="none" w:sz="0" w:space="0" w:color="auto"/>
            <w:right w:val="none" w:sz="0" w:space="0" w:color="auto"/>
          </w:divBdr>
        </w:div>
      </w:divsChild>
    </w:div>
    <w:div w:id="1235434296">
      <w:marLeft w:val="0"/>
      <w:marRight w:val="0"/>
      <w:marTop w:val="0"/>
      <w:marBottom w:val="0"/>
      <w:divBdr>
        <w:top w:val="none" w:sz="0" w:space="0" w:color="auto"/>
        <w:left w:val="none" w:sz="0" w:space="0" w:color="auto"/>
        <w:bottom w:val="none" w:sz="0" w:space="0" w:color="auto"/>
        <w:right w:val="none" w:sz="0" w:space="0" w:color="auto"/>
      </w:divBdr>
      <w:divsChild>
        <w:div w:id="1476530556">
          <w:marLeft w:val="0"/>
          <w:marRight w:val="0"/>
          <w:marTop w:val="0"/>
          <w:marBottom w:val="0"/>
          <w:divBdr>
            <w:top w:val="none" w:sz="0" w:space="0" w:color="auto"/>
            <w:left w:val="none" w:sz="0" w:space="0" w:color="auto"/>
            <w:bottom w:val="none" w:sz="0" w:space="0" w:color="auto"/>
            <w:right w:val="none" w:sz="0" w:space="0" w:color="auto"/>
          </w:divBdr>
        </w:div>
      </w:divsChild>
    </w:div>
    <w:div w:id="1237670621">
      <w:marLeft w:val="0"/>
      <w:marRight w:val="0"/>
      <w:marTop w:val="0"/>
      <w:marBottom w:val="0"/>
      <w:divBdr>
        <w:top w:val="none" w:sz="0" w:space="0" w:color="auto"/>
        <w:left w:val="none" w:sz="0" w:space="0" w:color="auto"/>
        <w:bottom w:val="none" w:sz="0" w:space="0" w:color="auto"/>
        <w:right w:val="none" w:sz="0" w:space="0" w:color="auto"/>
      </w:divBdr>
      <w:divsChild>
        <w:div w:id="787504917">
          <w:marLeft w:val="0"/>
          <w:marRight w:val="0"/>
          <w:marTop w:val="0"/>
          <w:marBottom w:val="0"/>
          <w:divBdr>
            <w:top w:val="none" w:sz="0" w:space="0" w:color="auto"/>
            <w:left w:val="none" w:sz="0" w:space="0" w:color="auto"/>
            <w:bottom w:val="none" w:sz="0" w:space="0" w:color="auto"/>
            <w:right w:val="none" w:sz="0" w:space="0" w:color="auto"/>
          </w:divBdr>
        </w:div>
      </w:divsChild>
    </w:div>
    <w:div w:id="1238827046">
      <w:marLeft w:val="0"/>
      <w:marRight w:val="0"/>
      <w:marTop w:val="0"/>
      <w:marBottom w:val="0"/>
      <w:divBdr>
        <w:top w:val="none" w:sz="0" w:space="0" w:color="auto"/>
        <w:left w:val="none" w:sz="0" w:space="0" w:color="auto"/>
        <w:bottom w:val="none" w:sz="0" w:space="0" w:color="auto"/>
        <w:right w:val="none" w:sz="0" w:space="0" w:color="auto"/>
      </w:divBdr>
      <w:divsChild>
        <w:div w:id="615718499">
          <w:marLeft w:val="0"/>
          <w:marRight w:val="0"/>
          <w:marTop w:val="0"/>
          <w:marBottom w:val="0"/>
          <w:divBdr>
            <w:top w:val="none" w:sz="0" w:space="0" w:color="auto"/>
            <w:left w:val="none" w:sz="0" w:space="0" w:color="auto"/>
            <w:bottom w:val="none" w:sz="0" w:space="0" w:color="auto"/>
            <w:right w:val="none" w:sz="0" w:space="0" w:color="auto"/>
          </w:divBdr>
        </w:div>
      </w:divsChild>
    </w:div>
    <w:div w:id="1240796067">
      <w:marLeft w:val="0"/>
      <w:marRight w:val="0"/>
      <w:marTop w:val="0"/>
      <w:marBottom w:val="0"/>
      <w:divBdr>
        <w:top w:val="none" w:sz="0" w:space="0" w:color="auto"/>
        <w:left w:val="none" w:sz="0" w:space="0" w:color="auto"/>
        <w:bottom w:val="none" w:sz="0" w:space="0" w:color="auto"/>
        <w:right w:val="none" w:sz="0" w:space="0" w:color="auto"/>
      </w:divBdr>
      <w:divsChild>
        <w:div w:id="1856307729">
          <w:marLeft w:val="0"/>
          <w:marRight w:val="0"/>
          <w:marTop w:val="0"/>
          <w:marBottom w:val="0"/>
          <w:divBdr>
            <w:top w:val="none" w:sz="0" w:space="0" w:color="auto"/>
            <w:left w:val="none" w:sz="0" w:space="0" w:color="auto"/>
            <w:bottom w:val="none" w:sz="0" w:space="0" w:color="auto"/>
            <w:right w:val="none" w:sz="0" w:space="0" w:color="auto"/>
          </w:divBdr>
        </w:div>
        <w:div w:id="1231846011">
          <w:marLeft w:val="0"/>
          <w:marRight w:val="0"/>
          <w:marTop w:val="0"/>
          <w:marBottom w:val="0"/>
          <w:divBdr>
            <w:top w:val="none" w:sz="0" w:space="0" w:color="auto"/>
            <w:left w:val="none" w:sz="0" w:space="0" w:color="auto"/>
            <w:bottom w:val="none" w:sz="0" w:space="0" w:color="auto"/>
            <w:right w:val="none" w:sz="0" w:space="0" w:color="auto"/>
          </w:divBdr>
        </w:div>
        <w:div w:id="1947610767">
          <w:marLeft w:val="0"/>
          <w:marRight w:val="0"/>
          <w:marTop w:val="0"/>
          <w:marBottom w:val="0"/>
          <w:divBdr>
            <w:top w:val="none" w:sz="0" w:space="0" w:color="auto"/>
            <w:left w:val="none" w:sz="0" w:space="0" w:color="auto"/>
            <w:bottom w:val="none" w:sz="0" w:space="0" w:color="auto"/>
            <w:right w:val="none" w:sz="0" w:space="0" w:color="auto"/>
          </w:divBdr>
        </w:div>
      </w:divsChild>
    </w:div>
    <w:div w:id="1244528765">
      <w:marLeft w:val="0"/>
      <w:marRight w:val="0"/>
      <w:marTop w:val="0"/>
      <w:marBottom w:val="0"/>
      <w:divBdr>
        <w:top w:val="none" w:sz="0" w:space="0" w:color="auto"/>
        <w:left w:val="none" w:sz="0" w:space="0" w:color="auto"/>
        <w:bottom w:val="none" w:sz="0" w:space="0" w:color="auto"/>
        <w:right w:val="none" w:sz="0" w:space="0" w:color="auto"/>
      </w:divBdr>
      <w:divsChild>
        <w:div w:id="1491604316">
          <w:marLeft w:val="0"/>
          <w:marRight w:val="0"/>
          <w:marTop w:val="0"/>
          <w:marBottom w:val="0"/>
          <w:divBdr>
            <w:top w:val="none" w:sz="0" w:space="0" w:color="auto"/>
            <w:left w:val="none" w:sz="0" w:space="0" w:color="auto"/>
            <w:bottom w:val="none" w:sz="0" w:space="0" w:color="auto"/>
            <w:right w:val="none" w:sz="0" w:space="0" w:color="auto"/>
          </w:divBdr>
        </w:div>
      </w:divsChild>
    </w:div>
    <w:div w:id="1245989925">
      <w:marLeft w:val="0"/>
      <w:marRight w:val="0"/>
      <w:marTop w:val="0"/>
      <w:marBottom w:val="0"/>
      <w:divBdr>
        <w:top w:val="none" w:sz="0" w:space="0" w:color="auto"/>
        <w:left w:val="none" w:sz="0" w:space="0" w:color="auto"/>
        <w:bottom w:val="none" w:sz="0" w:space="0" w:color="auto"/>
        <w:right w:val="none" w:sz="0" w:space="0" w:color="auto"/>
      </w:divBdr>
      <w:divsChild>
        <w:div w:id="1162624460">
          <w:marLeft w:val="0"/>
          <w:marRight w:val="0"/>
          <w:marTop w:val="0"/>
          <w:marBottom w:val="0"/>
          <w:divBdr>
            <w:top w:val="none" w:sz="0" w:space="0" w:color="auto"/>
            <w:left w:val="none" w:sz="0" w:space="0" w:color="auto"/>
            <w:bottom w:val="none" w:sz="0" w:space="0" w:color="auto"/>
            <w:right w:val="none" w:sz="0" w:space="0" w:color="auto"/>
          </w:divBdr>
        </w:div>
      </w:divsChild>
    </w:div>
    <w:div w:id="1246957451">
      <w:marLeft w:val="0"/>
      <w:marRight w:val="0"/>
      <w:marTop w:val="0"/>
      <w:marBottom w:val="0"/>
      <w:divBdr>
        <w:top w:val="none" w:sz="0" w:space="0" w:color="auto"/>
        <w:left w:val="none" w:sz="0" w:space="0" w:color="auto"/>
        <w:bottom w:val="none" w:sz="0" w:space="0" w:color="auto"/>
        <w:right w:val="none" w:sz="0" w:space="0" w:color="auto"/>
      </w:divBdr>
      <w:divsChild>
        <w:div w:id="785080140">
          <w:marLeft w:val="0"/>
          <w:marRight w:val="0"/>
          <w:marTop w:val="0"/>
          <w:marBottom w:val="0"/>
          <w:divBdr>
            <w:top w:val="none" w:sz="0" w:space="0" w:color="auto"/>
            <w:left w:val="none" w:sz="0" w:space="0" w:color="auto"/>
            <w:bottom w:val="none" w:sz="0" w:space="0" w:color="auto"/>
            <w:right w:val="none" w:sz="0" w:space="0" w:color="auto"/>
          </w:divBdr>
        </w:div>
        <w:div w:id="24908312">
          <w:marLeft w:val="0"/>
          <w:marRight w:val="0"/>
          <w:marTop w:val="0"/>
          <w:marBottom w:val="0"/>
          <w:divBdr>
            <w:top w:val="none" w:sz="0" w:space="0" w:color="auto"/>
            <w:left w:val="none" w:sz="0" w:space="0" w:color="auto"/>
            <w:bottom w:val="none" w:sz="0" w:space="0" w:color="auto"/>
            <w:right w:val="none" w:sz="0" w:space="0" w:color="auto"/>
          </w:divBdr>
        </w:div>
        <w:div w:id="510489205">
          <w:marLeft w:val="0"/>
          <w:marRight w:val="0"/>
          <w:marTop w:val="0"/>
          <w:marBottom w:val="0"/>
          <w:divBdr>
            <w:top w:val="none" w:sz="0" w:space="0" w:color="auto"/>
            <w:left w:val="none" w:sz="0" w:space="0" w:color="auto"/>
            <w:bottom w:val="none" w:sz="0" w:space="0" w:color="auto"/>
            <w:right w:val="none" w:sz="0" w:space="0" w:color="auto"/>
          </w:divBdr>
        </w:div>
        <w:div w:id="657341071">
          <w:marLeft w:val="0"/>
          <w:marRight w:val="0"/>
          <w:marTop w:val="0"/>
          <w:marBottom w:val="0"/>
          <w:divBdr>
            <w:top w:val="none" w:sz="0" w:space="0" w:color="auto"/>
            <w:left w:val="none" w:sz="0" w:space="0" w:color="auto"/>
            <w:bottom w:val="none" w:sz="0" w:space="0" w:color="auto"/>
            <w:right w:val="none" w:sz="0" w:space="0" w:color="auto"/>
          </w:divBdr>
        </w:div>
        <w:div w:id="491914296">
          <w:marLeft w:val="0"/>
          <w:marRight w:val="0"/>
          <w:marTop w:val="0"/>
          <w:marBottom w:val="0"/>
          <w:divBdr>
            <w:top w:val="none" w:sz="0" w:space="0" w:color="auto"/>
            <w:left w:val="none" w:sz="0" w:space="0" w:color="auto"/>
            <w:bottom w:val="none" w:sz="0" w:space="0" w:color="auto"/>
            <w:right w:val="none" w:sz="0" w:space="0" w:color="auto"/>
          </w:divBdr>
        </w:div>
        <w:div w:id="1929383500">
          <w:marLeft w:val="0"/>
          <w:marRight w:val="0"/>
          <w:marTop w:val="0"/>
          <w:marBottom w:val="0"/>
          <w:divBdr>
            <w:top w:val="none" w:sz="0" w:space="0" w:color="auto"/>
            <w:left w:val="none" w:sz="0" w:space="0" w:color="auto"/>
            <w:bottom w:val="none" w:sz="0" w:space="0" w:color="auto"/>
            <w:right w:val="none" w:sz="0" w:space="0" w:color="auto"/>
          </w:divBdr>
        </w:div>
        <w:div w:id="2058167310">
          <w:marLeft w:val="0"/>
          <w:marRight w:val="0"/>
          <w:marTop w:val="0"/>
          <w:marBottom w:val="0"/>
          <w:divBdr>
            <w:top w:val="none" w:sz="0" w:space="0" w:color="auto"/>
            <w:left w:val="none" w:sz="0" w:space="0" w:color="auto"/>
            <w:bottom w:val="none" w:sz="0" w:space="0" w:color="auto"/>
            <w:right w:val="none" w:sz="0" w:space="0" w:color="auto"/>
          </w:divBdr>
        </w:div>
        <w:div w:id="951128534">
          <w:marLeft w:val="0"/>
          <w:marRight w:val="0"/>
          <w:marTop w:val="0"/>
          <w:marBottom w:val="0"/>
          <w:divBdr>
            <w:top w:val="none" w:sz="0" w:space="0" w:color="auto"/>
            <w:left w:val="none" w:sz="0" w:space="0" w:color="auto"/>
            <w:bottom w:val="none" w:sz="0" w:space="0" w:color="auto"/>
            <w:right w:val="none" w:sz="0" w:space="0" w:color="auto"/>
          </w:divBdr>
        </w:div>
      </w:divsChild>
    </w:div>
    <w:div w:id="1247229287">
      <w:marLeft w:val="0"/>
      <w:marRight w:val="0"/>
      <w:marTop w:val="0"/>
      <w:marBottom w:val="0"/>
      <w:divBdr>
        <w:top w:val="none" w:sz="0" w:space="0" w:color="auto"/>
        <w:left w:val="none" w:sz="0" w:space="0" w:color="auto"/>
        <w:bottom w:val="none" w:sz="0" w:space="0" w:color="auto"/>
        <w:right w:val="none" w:sz="0" w:space="0" w:color="auto"/>
      </w:divBdr>
      <w:divsChild>
        <w:div w:id="802044313">
          <w:marLeft w:val="0"/>
          <w:marRight w:val="0"/>
          <w:marTop w:val="0"/>
          <w:marBottom w:val="0"/>
          <w:divBdr>
            <w:top w:val="none" w:sz="0" w:space="0" w:color="auto"/>
            <w:left w:val="none" w:sz="0" w:space="0" w:color="auto"/>
            <w:bottom w:val="none" w:sz="0" w:space="0" w:color="auto"/>
            <w:right w:val="none" w:sz="0" w:space="0" w:color="auto"/>
          </w:divBdr>
        </w:div>
      </w:divsChild>
    </w:div>
    <w:div w:id="1249539258">
      <w:marLeft w:val="0"/>
      <w:marRight w:val="0"/>
      <w:marTop w:val="0"/>
      <w:marBottom w:val="0"/>
      <w:divBdr>
        <w:top w:val="none" w:sz="0" w:space="0" w:color="auto"/>
        <w:left w:val="none" w:sz="0" w:space="0" w:color="auto"/>
        <w:bottom w:val="none" w:sz="0" w:space="0" w:color="auto"/>
        <w:right w:val="none" w:sz="0" w:space="0" w:color="auto"/>
      </w:divBdr>
      <w:divsChild>
        <w:div w:id="1443181322">
          <w:marLeft w:val="0"/>
          <w:marRight w:val="0"/>
          <w:marTop w:val="0"/>
          <w:marBottom w:val="0"/>
          <w:divBdr>
            <w:top w:val="none" w:sz="0" w:space="0" w:color="auto"/>
            <w:left w:val="none" w:sz="0" w:space="0" w:color="auto"/>
            <w:bottom w:val="none" w:sz="0" w:space="0" w:color="auto"/>
            <w:right w:val="none" w:sz="0" w:space="0" w:color="auto"/>
          </w:divBdr>
        </w:div>
        <w:div w:id="717166032">
          <w:marLeft w:val="0"/>
          <w:marRight w:val="0"/>
          <w:marTop w:val="0"/>
          <w:marBottom w:val="0"/>
          <w:divBdr>
            <w:top w:val="none" w:sz="0" w:space="0" w:color="auto"/>
            <w:left w:val="none" w:sz="0" w:space="0" w:color="auto"/>
            <w:bottom w:val="none" w:sz="0" w:space="0" w:color="auto"/>
            <w:right w:val="none" w:sz="0" w:space="0" w:color="auto"/>
          </w:divBdr>
        </w:div>
        <w:div w:id="1681734762">
          <w:marLeft w:val="0"/>
          <w:marRight w:val="0"/>
          <w:marTop w:val="0"/>
          <w:marBottom w:val="0"/>
          <w:divBdr>
            <w:top w:val="none" w:sz="0" w:space="0" w:color="auto"/>
            <w:left w:val="none" w:sz="0" w:space="0" w:color="auto"/>
            <w:bottom w:val="none" w:sz="0" w:space="0" w:color="auto"/>
            <w:right w:val="none" w:sz="0" w:space="0" w:color="auto"/>
          </w:divBdr>
        </w:div>
        <w:div w:id="924607931">
          <w:marLeft w:val="0"/>
          <w:marRight w:val="0"/>
          <w:marTop w:val="0"/>
          <w:marBottom w:val="0"/>
          <w:divBdr>
            <w:top w:val="none" w:sz="0" w:space="0" w:color="auto"/>
            <w:left w:val="none" w:sz="0" w:space="0" w:color="auto"/>
            <w:bottom w:val="none" w:sz="0" w:space="0" w:color="auto"/>
            <w:right w:val="none" w:sz="0" w:space="0" w:color="auto"/>
          </w:divBdr>
        </w:div>
        <w:div w:id="1639996302">
          <w:marLeft w:val="0"/>
          <w:marRight w:val="0"/>
          <w:marTop w:val="0"/>
          <w:marBottom w:val="0"/>
          <w:divBdr>
            <w:top w:val="none" w:sz="0" w:space="0" w:color="auto"/>
            <w:left w:val="none" w:sz="0" w:space="0" w:color="auto"/>
            <w:bottom w:val="none" w:sz="0" w:space="0" w:color="auto"/>
            <w:right w:val="none" w:sz="0" w:space="0" w:color="auto"/>
          </w:divBdr>
        </w:div>
        <w:div w:id="1724599557">
          <w:marLeft w:val="0"/>
          <w:marRight w:val="0"/>
          <w:marTop w:val="0"/>
          <w:marBottom w:val="0"/>
          <w:divBdr>
            <w:top w:val="none" w:sz="0" w:space="0" w:color="auto"/>
            <w:left w:val="none" w:sz="0" w:space="0" w:color="auto"/>
            <w:bottom w:val="none" w:sz="0" w:space="0" w:color="auto"/>
            <w:right w:val="none" w:sz="0" w:space="0" w:color="auto"/>
          </w:divBdr>
        </w:div>
        <w:div w:id="1533346404">
          <w:marLeft w:val="0"/>
          <w:marRight w:val="0"/>
          <w:marTop w:val="0"/>
          <w:marBottom w:val="0"/>
          <w:divBdr>
            <w:top w:val="none" w:sz="0" w:space="0" w:color="auto"/>
            <w:left w:val="none" w:sz="0" w:space="0" w:color="auto"/>
            <w:bottom w:val="none" w:sz="0" w:space="0" w:color="auto"/>
            <w:right w:val="none" w:sz="0" w:space="0" w:color="auto"/>
          </w:divBdr>
        </w:div>
        <w:div w:id="1176193929">
          <w:marLeft w:val="0"/>
          <w:marRight w:val="0"/>
          <w:marTop w:val="0"/>
          <w:marBottom w:val="0"/>
          <w:divBdr>
            <w:top w:val="none" w:sz="0" w:space="0" w:color="auto"/>
            <w:left w:val="none" w:sz="0" w:space="0" w:color="auto"/>
            <w:bottom w:val="none" w:sz="0" w:space="0" w:color="auto"/>
            <w:right w:val="none" w:sz="0" w:space="0" w:color="auto"/>
          </w:divBdr>
        </w:div>
        <w:div w:id="1400059426">
          <w:marLeft w:val="0"/>
          <w:marRight w:val="0"/>
          <w:marTop w:val="0"/>
          <w:marBottom w:val="0"/>
          <w:divBdr>
            <w:top w:val="none" w:sz="0" w:space="0" w:color="auto"/>
            <w:left w:val="none" w:sz="0" w:space="0" w:color="auto"/>
            <w:bottom w:val="none" w:sz="0" w:space="0" w:color="auto"/>
            <w:right w:val="none" w:sz="0" w:space="0" w:color="auto"/>
          </w:divBdr>
        </w:div>
        <w:div w:id="1134912759">
          <w:marLeft w:val="0"/>
          <w:marRight w:val="0"/>
          <w:marTop w:val="0"/>
          <w:marBottom w:val="0"/>
          <w:divBdr>
            <w:top w:val="none" w:sz="0" w:space="0" w:color="auto"/>
            <w:left w:val="none" w:sz="0" w:space="0" w:color="auto"/>
            <w:bottom w:val="none" w:sz="0" w:space="0" w:color="auto"/>
            <w:right w:val="none" w:sz="0" w:space="0" w:color="auto"/>
          </w:divBdr>
        </w:div>
        <w:div w:id="22831295">
          <w:marLeft w:val="0"/>
          <w:marRight w:val="0"/>
          <w:marTop w:val="0"/>
          <w:marBottom w:val="0"/>
          <w:divBdr>
            <w:top w:val="none" w:sz="0" w:space="0" w:color="auto"/>
            <w:left w:val="none" w:sz="0" w:space="0" w:color="auto"/>
            <w:bottom w:val="none" w:sz="0" w:space="0" w:color="auto"/>
            <w:right w:val="none" w:sz="0" w:space="0" w:color="auto"/>
          </w:divBdr>
        </w:div>
        <w:div w:id="389693835">
          <w:marLeft w:val="0"/>
          <w:marRight w:val="0"/>
          <w:marTop w:val="0"/>
          <w:marBottom w:val="0"/>
          <w:divBdr>
            <w:top w:val="none" w:sz="0" w:space="0" w:color="auto"/>
            <w:left w:val="none" w:sz="0" w:space="0" w:color="auto"/>
            <w:bottom w:val="none" w:sz="0" w:space="0" w:color="auto"/>
            <w:right w:val="none" w:sz="0" w:space="0" w:color="auto"/>
          </w:divBdr>
        </w:div>
        <w:div w:id="282616556">
          <w:marLeft w:val="0"/>
          <w:marRight w:val="0"/>
          <w:marTop w:val="0"/>
          <w:marBottom w:val="0"/>
          <w:divBdr>
            <w:top w:val="none" w:sz="0" w:space="0" w:color="auto"/>
            <w:left w:val="none" w:sz="0" w:space="0" w:color="auto"/>
            <w:bottom w:val="none" w:sz="0" w:space="0" w:color="auto"/>
            <w:right w:val="none" w:sz="0" w:space="0" w:color="auto"/>
          </w:divBdr>
        </w:div>
        <w:div w:id="234821227">
          <w:marLeft w:val="0"/>
          <w:marRight w:val="0"/>
          <w:marTop w:val="0"/>
          <w:marBottom w:val="0"/>
          <w:divBdr>
            <w:top w:val="none" w:sz="0" w:space="0" w:color="auto"/>
            <w:left w:val="none" w:sz="0" w:space="0" w:color="auto"/>
            <w:bottom w:val="none" w:sz="0" w:space="0" w:color="auto"/>
            <w:right w:val="none" w:sz="0" w:space="0" w:color="auto"/>
          </w:divBdr>
        </w:div>
        <w:div w:id="508181967">
          <w:marLeft w:val="0"/>
          <w:marRight w:val="0"/>
          <w:marTop w:val="0"/>
          <w:marBottom w:val="0"/>
          <w:divBdr>
            <w:top w:val="none" w:sz="0" w:space="0" w:color="auto"/>
            <w:left w:val="none" w:sz="0" w:space="0" w:color="auto"/>
            <w:bottom w:val="none" w:sz="0" w:space="0" w:color="auto"/>
            <w:right w:val="none" w:sz="0" w:space="0" w:color="auto"/>
          </w:divBdr>
        </w:div>
        <w:div w:id="961500403">
          <w:marLeft w:val="0"/>
          <w:marRight w:val="0"/>
          <w:marTop w:val="0"/>
          <w:marBottom w:val="0"/>
          <w:divBdr>
            <w:top w:val="none" w:sz="0" w:space="0" w:color="auto"/>
            <w:left w:val="none" w:sz="0" w:space="0" w:color="auto"/>
            <w:bottom w:val="none" w:sz="0" w:space="0" w:color="auto"/>
            <w:right w:val="none" w:sz="0" w:space="0" w:color="auto"/>
          </w:divBdr>
        </w:div>
        <w:div w:id="524027950">
          <w:marLeft w:val="0"/>
          <w:marRight w:val="0"/>
          <w:marTop w:val="0"/>
          <w:marBottom w:val="0"/>
          <w:divBdr>
            <w:top w:val="none" w:sz="0" w:space="0" w:color="auto"/>
            <w:left w:val="none" w:sz="0" w:space="0" w:color="auto"/>
            <w:bottom w:val="none" w:sz="0" w:space="0" w:color="auto"/>
            <w:right w:val="none" w:sz="0" w:space="0" w:color="auto"/>
          </w:divBdr>
        </w:div>
      </w:divsChild>
    </w:div>
    <w:div w:id="1253318915">
      <w:marLeft w:val="0"/>
      <w:marRight w:val="0"/>
      <w:marTop w:val="0"/>
      <w:marBottom w:val="0"/>
      <w:divBdr>
        <w:top w:val="none" w:sz="0" w:space="0" w:color="auto"/>
        <w:left w:val="none" w:sz="0" w:space="0" w:color="auto"/>
        <w:bottom w:val="none" w:sz="0" w:space="0" w:color="auto"/>
        <w:right w:val="none" w:sz="0" w:space="0" w:color="auto"/>
      </w:divBdr>
      <w:divsChild>
        <w:div w:id="1474757674">
          <w:marLeft w:val="0"/>
          <w:marRight w:val="0"/>
          <w:marTop w:val="0"/>
          <w:marBottom w:val="0"/>
          <w:divBdr>
            <w:top w:val="none" w:sz="0" w:space="0" w:color="auto"/>
            <w:left w:val="none" w:sz="0" w:space="0" w:color="auto"/>
            <w:bottom w:val="none" w:sz="0" w:space="0" w:color="auto"/>
            <w:right w:val="none" w:sz="0" w:space="0" w:color="auto"/>
          </w:divBdr>
        </w:div>
      </w:divsChild>
    </w:div>
    <w:div w:id="1255894767">
      <w:marLeft w:val="0"/>
      <w:marRight w:val="0"/>
      <w:marTop w:val="0"/>
      <w:marBottom w:val="0"/>
      <w:divBdr>
        <w:top w:val="none" w:sz="0" w:space="0" w:color="auto"/>
        <w:left w:val="none" w:sz="0" w:space="0" w:color="auto"/>
        <w:bottom w:val="none" w:sz="0" w:space="0" w:color="auto"/>
        <w:right w:val="none" w:sz="0" w:space="0" w:color="auto"/>
      </w:divBdr>
      <w:divsChild>
        <w:div w:id="271326124">
          <w:marLeft w:val="0"/>
          <w:marRight w:val="0"/>
          <w:marTop w:val="0"/>
          <w:marBottom w:val="0"/>
          <w:divBdr>
            <w:top w:val="none" w:sz="0" w:space="0" w:color="auto"/>
            <w:left w:val="none" w:sz="0" w:space="0" w:color="auto"/>
            <w:bottom w:val="none" w:sz="0" w:space="0" w:color="auto"/>
            <w:right w:val="none" w:sz="0" w:space="0" w:color="auto"/>
          </w:divBdr>
        </w:div>
        <w:div w:id="620457717">
          <w:marLeft w:val="0"/>
          <w:marRight w:val="0"/>
          <w:marTop w:val="0"/>
          <w:marBottom w:val="0"/>
          <w:divBdr>
            <w:top w:val="none" w:sz="0" w:space="0" w:color="auto"/>
            <w:left w:val="none" w:sz="0" w:space="0" w:color="auto"/>
            <w:bottom w:val="none" w:sz="0" w:space="0" w:color="auto"/>
            <w:right w:val="none" w:sz="0" w:space="0" w:color="auto"/>
          </w:divBdr>
        </w:div>
        <w:div w:id="1398552046">
          <w:marLeft w:val="0"/>
          <w:marRight w:val="0"/>
          <w:marTop w:val="0"/>
          <w:marBottom w:val="0"/>
          <w:divBdr>
            <w:top w:val="none" w:sz="0" w:space="0" w:color="auto"/>
            <w:left w:val="none" w:sz="0" w:space="0" w:color="auto"/>
            <w:bottom w:val="none" w:sz="0" w:space="0" w:color="auto"/>
            <w:right w:val="none" w:sz="0" w:space="0" w:color="auto"/>
          </w:divBdr>
        </w:div>
        <w:div w:id="220289061">
          <w:marLeft w:val="0"/>
          <w:marRight w:val="0"/>
          <w:marTop w:val="0"/>
          <w:marBottom w:val="0"/>
          <w:divBdr>
            <w:top w:val="none" w:sz="0" w:space="0" w:color="auto"/>
            <w:left w:val="none" w:sz="0" w:space="0" w:color="auto"/>
            <w:bottom w:val="none" w:sz="0" w:space="0" w:color="auto"/>
            <w:right w:val="none" w:sz="0" w:space="0" w:color="auto"/>
          </w:divBdr>
        </w:div>
        <w:div w:id="889389917">
          <w:marLeft w:val="0"/>
          <w:marRight w:val="0"/>
          <w:marTop w:val="0"/>
          <w:marBottom w:val="0"/>
          <w:divBdr>
            <w:top w:val="none" w:sz="0" w:space="0" w:color="auto"/>
            <w:left w:val="none" w:sz="0" w:space="0" w:color="auto"/>
            <w:bottom w:val="none" w:sz="0" w:space="0" w:color="auto"/>
            <w:right w:val="none" w:sz="0" w:space="0" w:color="auto"/>
          </w:divBdr>
        </w:div>
        <w:div w:id="101342488">
          <w:marLeft w:val="0"/>
          <w:marRight w:val="0"/>
          <w:marTop w:val="0"/>
          <w:marBottom w:val="0"/>
          <w:divBdr>
            <w:top w:val="none" w:sz="0" w:space="0" w:color="auto"/>
            <w:left w:val="none" w:sz="0" w:space="0" w:color="auto"/>
            <w:bottom w:val="none" w:sz="0" w:space="0" w:color="auto"/>
            <w:right w:val="none" w:sz="0" w:space="0" w:color="auto"/>
          </w:divBdr>
        </w:div>
        <w:div w:id="2094664979">
          <w:marLeft w:val="0"/>
          <w:marRight w:val="0"/>
          <w:marTop w:val="0"/>
          <w:marBottom w:val="0"/>
          <w:divBdr>
            <w:top w:val="none" w:sz="0" w:space="0" w:color="auto"/>
            <w:left w:val="none" w:sz="0" w:space="0" w:color="auto"/>
            <w:bottom w:val="none" w:sz="0" w:space="0" w:color="auto"/>
            <w:right w:val="none" w:sz="0" w:space="0" w:color="auto"/>
          </w:divBdr>
        </w:div>
        <w:div w:id="493689137">
          <w:marLeft w:val="0"/>
          <w:marRight w:val="0"/>
          <w:marTop w:val="0"/>
          <w:marBottom w:val="0"/>
          <w:divBdr>
            <w:top w:val="none" w:sz="0" w:space="0" w:color="auto"/>
            <w:left w:val="none" w:sz="0" w:space="0" w:color="auto"/>
            <w:bottom w:val="none" w:sz="0" w:space="0" w:color="auto"/>
            <w:right w:val="none" w:sz="0" w:space="0" w:color="auto"/>
          </w:divBdr>
        </w:div>
        <w:div w:id="1973554902">
          <w:marLeft w:val="0"/>
          <w:marRight w:val="0"/>
          <w:marTop w:val="0"/>
          <w:marBottom w:val="0"/>
          <w:divBdr>
            <w:top w:val="none" w:sz="0" w:space="0" w:color="auto"/>
            <w:left w:val="none" w:sz="0" w:space="0" w:color="auto"/>
            <w:bottom w:val="none" w:sz="0" w:space="0" w:color="auto"/>
            <w:right w:val="none" w:sz="0" w:space="0" w:color="auto"/>
          </w:divBdr>
        </w:div>
        <w:div w:id="1074476168">
          <w:marLeft w:val="0"/>
          <w:marRight w:val="0"/>
          <w:marTop w:val="0"/>
          <w:marBottom w:val="0"/>
          <w:divBdr>
            <w:top w:val="none" w:sz="0" w:space="0" w:color="auto"/>
            <w:left w:val="none" w:sz="0" w:space="0" w:color="auto"/>
            <w:bottom w:val="none" w:sz="0" w:space="0" w:color="auto"/>
            <w:right w:val="none" w:sz="0" w:space="0" w:color="auto"/>
          </w:divBdr>
        </w:div>
        <w:div w:id="1873877040">
          <w:marLeft w:val="0"/>
          <w:marRight w:val="0"/>
          <w:marTop w:val="0"/>
          <w:marBottom w:val="0"/>
          <w:divBdr>
            <w:top w:val="none" w:sz="0" w:space="0" w:color="auto"/>
            <w:left w:val="none" w:sz="0" w:space="0" w:color="auto"/>
            <w:bottom w:val="none" w:sz="0" w:space="0" w:color="auto"/>
            <w:right w:val="none" w:sz="0" w:space="0" w:color="auto"/>
          </w:divBdr>
        </w:div>
        <w:div w:id="1816533346">
          <w:marLeft w:val="0"/>
          <w:marRight w:val="0"/>
          <w:marTop w:val="0"/>
          <w:marBottom w:val="0"/>
          <w:divBdr>
            <w:top w:val="none" w:sz="0" w:space="0" w:color="auto"/>
            <w:left w:val="none" w:sz="0" w:space="0" w:color="auto"/>
            <w:bottom w:val="none" w:sz="0" w:space="0" w:color="auto"/>
            <w:right w:val="none" w:sz="0" w:space="0" w:color="auto"/>
          </w:divBdr>
        </w:div>
      </w:divsChild>
    </w:div>
    <w:div w:id="1261135945">
      <w:marLeft w:val="0"/>
      <w:marRight w:val="0"/>
      <w:marTop w:val="0"/>
      <w:marBottom w:val="0"/>
      <w:divBdr>
        <w:top w:val="none" w:sz="0" w:space="0" w:color="auto"/>
        <w:left w:val="none" w:sz="0" w:space="0" w:color="auto"/>
        <w:bottom w:val="none" w:sz="0" w:space="0" w:color="auto"/>
        <w:right w:val="none" w:sz="0" w:space="0" w:color="auto"/>
      </w:divBdr>
      <w:divsChild>
        <w:div w:id="101000794">
          <w:marLeft w:val="0"/>
          <w:marRight w:val="0"/>
          <w:marTop w:val="0"/>
          <w:marBottom w:val="0"/>
          <w:divBdr>
            <w:top w:val="none" w:sz="0" w:space="0" w:color="auto"/>
            <w:left w:val="none" w:sz="0" w:space="0" w:color="auto"/>
            <w:bottom w:val="none" w:sz="0" w:space="0" w:color="auto"/>
            <w:right w:val="none" w:sz="0" w:space="0" w:color="auto"/>
          </w:divBdr>
        </w:div>
      </w:divsChild>
    </w:div>
    <w:div w:id="1261838754">
      <w:marLeft w:val="0"/>
      <w:marRight w:val="0"/>
      <w:marTop w:val="0"/>
      <w:marBottom w:val="0"/>
      <w:divBdr>
        <w:top w:val="none" w:sz="0" w:space="0" w:color="auto"/>
        <w:left w:val="none" w:sz="0" w:space="0" w:color="auto"/>
        <w:bottom w:val="none" w:sz="0" w:space="0" w:color="auto"/>
        <w:right w:val="none" w:sz="0" w:space="0" w:color="auto"/>
      </w:divBdr>
      <w:divsChild>
        <w:div w:id="1817721007">
          <w:marLeft w:val="0"/>
          <w:marRight w:val="0"/>
          <w:marTop w:val="0"/>
          <w:marBottom w:val="0"/>
          <w:divBdr>
            <w:top w:val="none" w:sz="0" w:space="0" w:color="auto"/>
            <w:left w:val="none" w:sz="0" w:space="0" w:color="auto"/>
            <w:bottom w:val="none" w:sz="0" w:space="0" w:color="auto"/>
            <w:right w:val="none" w:sz="0" w:space="0" w:color="auto"/>
          </w:divBdr>
        </w:div>
        <w:div w:id="692270085">
          <w:marLeft w:val="0"/>
          <w:marRight w:val="0"/>
          <w:marTop w:val="0"/>
          <w:marBottom w:val="0"/>
          <w:divBdr>
            <w:top w:val="none" w:sz="0" w:space="0" w:color="auto"/>
            <w:left w:val="none" w:sz="0" w:space="0" w:color="auto"/>
            <w:bottom w:val="none" w:sz="0" w:space="0" w:color="auto"/>
            <w:right w:val="none" w:sz="0" w:space="0" w:color="auto"/>
          </w:divBdr>
        </w:div>
      </w:divsChild>
    </w:div>
    <w:div w:id="1264650645">
      <w:marLeft w:val="0"/>
      <w:marRight w:val="0"/>
      <w:marTop w:val="0"/>
      <w:marBottom w:val="0"/>
      <w:divBdr>
        <w:top w:val="none" w:sz="0" w:space="0" w:color="auto"/>
        <w:left w:val="none" w:sz="0" w:space="0" w:color="auto"/>
        <w:bottom w:val="none" w:sz="0" w:space="0" w:color="auto"/>
        <w:right w:val="none" w:sz="0" w:space="0" w:color="auto"/>
      </w:divBdr>
      <w:divsChild>
        <w:div w:id="1344473866">
          <w:marLeft w:val="0"/>
          <w:marRight w:val="0"/>
          <w:marTop w:val="0"/>
          <w:marBottom w:val="0"/>
          <w:divBdr>
            <w:top w:val="none" w:sz="0" w:space="0" w:color="auto"/>
            <w:left w:val="none" w:sz="0" w:space="0" w:color="auto"/>
            <w:bottom w:val="none" w:sz="0" w:space="0" w:color="auto"/>
            <w:right w:val="none" w:sz="0" w:space="0" w:color="auto"/>
          </w:divBdr>
        </w:div>
        <w:div w:id="252473348">
          <w:marLeft w:val="0"/>
          <w:marRight w:val="0"/>
          <w:marTop w:val="0"/>
          <w:marBottom w:val="0"/>
          <w:divBdr>
            <w:top w:val="none" w:sz="0" w:space="0" w:color="auto"/>
            <w:left w:val="none" w:sz="0" w:space="0" w:color="auto"/>
            <w:bottom w:val="none" w:sz="0" w:space="0" w:color="auto"/>
            <w:right w:val="none" w:sz="0" w:space="0" w:color="auto"/>
          </w:divBdr>
        </w:div>
        <w:div w:id="2105103953">
          <w:marLeft w:val="0"/>
          <w:marRight w:val="0"/>
          <w:marTop w:val="0"/>
          <w:marBottom w:val="0"/>
          <w:divBdr>
            <w:top w:val="none" w:sz="0" w:space="0" w:color="auto"/>
            <w:left w:val="none" w:sz="0" w:space="0" w:color="auto"/>
            <w:bottom w:val="none" w:sz="0" w:space="0" w:color="auto"/>
            <w:right w:val="none" w:sz="0" w:space="0" w:color="auto"/>
          </w:divBdr>
        </w:div>
        <w:div w:id="1928926478">
          <w:marLeft w:val="0"/>
          <w:marRight w:val="0"/>
          <w:marTop w:val="0"/>
          <w:marBottom w:val="0"/>
          <w:divBdr>
            <w:top w:val="none" w:sz="0" w:space="0" w:color="auto"/>
            <w:left w:val="none" w:sz="0" w:space="0" w:color="auto"/>
            <w:bottom w:val="none" w:sz="0" w:space="0" w:color="auto"/>
            <w:right w:val="none" w:sz="0" w:space="0" w:color="auto"/>
          </w:divBdr>
        </w:div>
        <w:div w:id="1171215658">
          <w:marLeft w:val="0"/>
          <w:marRight w:val="0"/>
          <w:marTop w:val="0"/>
          <w:marBottom w:val="0"/>
          <w:divBdr>
            <w:top w:val="none" w:sz="0" w:space="0" w:color="auto"/>
            <w:left w:val="none" w:sz="0" w:space="0" w:color="auto"/>
            <w:bottom w:val="none" w:sz="0" w:space="0" w:color="auto"/>
            <w:right w:val="none" w:sz="0" w:space="0" w:color="auto"/>
          </w:divBdr>
        </w:div>
        <w:div w:id="1069379209">
          <w:marLeft w:val="0"/>
          <w:marRight w:val="0"/>
          <w:marTop w:val="0"/>
          <w:marBottom w:val="0"/>
          <w:divBdr>
            <w:top w:val="none" w:sz="0" w:space="0" w:color="auto"/>
            <w:left w:val="none" w:sz="0" w:space="0" w:color="auto"/>
            <w:bottom w:val="none" w:sz="0" w:space="0" w:color="auto"/>
            <w:right w:val="none" w:sz="0" w:space="0" w:color="auto"/>
          </w:divBdr>
        </w:div>
        <w:div w:id="416369629">
          <w:marLeft w:val="0"/>
          <w:marRight w:val="0"/>
          <w:marTop w:val="0"/>
          <w:marBottom w:val="0"/>
          <w:divBdr>
            <w:top w:val="none" w:sz="0" w:space="0" w:color="auto"/>
            <w:left w:val="none" w:sz="0" w:space="0" w:color="auto"/>
            <w:bottom w:val="none" w:sz="0" w:space="0" w:color="auto"/>
            <w:right w:val="none" w:sz="0" w:space="0" w:color="auto"/>
          </w:divBdr>
        </w:div>
        <w:div w:id="2076540080">
          <w:marLeft w:val="0"/>
          <w:marRight w:val="0"/>
          <w:marTop w:val="0"/>
          <w:marBottom w:val="0"/>
          <w:divBdr>
            <w:top w:val="none" w:sz="0" w:space="0" w:color="auto"/>
            <w:left w:val="none" w:sz="0" w:space="0" w:color="auto"/>
            <w:bottom w:val="none" w:sz="0" w:space="0" w:color="auto"/>
            <w:right w:val="none" w:sz="0" w:space="0" w:color="auto"/>
          </w:divBdr>
        </w:div>
        <w:div w:id="156000123">
          <w:marLeft w:val="0"/>
          <w:marRight w:val="0"/>
          <w:marTop w:val="0"/>
          <w:marBottom w:val="0"/>
          <w:divBdr>
            <w:top w:val="none" w:sz="0" w:space="0" w:color="auto"/>
            <w:left w:val="none" w:sz="0" w:space="0" w:color="auto"/>
            <w:bottom w:val="none" w:sz="0" w:space="0" w:color="auto"/>
            <w:right w:val="none" w:sz="0" w:space="0" w:color="auto"/>
          </w:divBdr>
        </w:div>
        <w:div w:id="566456979">
          <w:marLeft w:val="0"/>
          <w:marRight w:val="0"/>
          <w:marTop w:val="0"/>
          <w:marBottom w:val="0"/>
          <w:divBdr>
            <w:top w:val="none" w:sz="0" w:space="0" w:color="auto"/>
            <w:left w:val="none" w:sz="0" w:space="0" w:color="auto"/>
            <w:bottom w:val="none" w:sz="0" w:space="0" w:color="auto"/>
            <w:right w:val="none" w:sz="0" w:space="0" w:color="auto"/>
          </w:divBdr>
        </w:div>
        <w:div w:id="491801390">
          <w:marLeft w:val="0"/>
          <w:marRight w:val="0"/>
          <w:marTop w:val="0"/>
          <w:marBottom w:val="0"/>
          <w:divBdr>
            <w:top w:val="none" w:sz="0" w:space="0" w:color="auto"/>
            <w:left w:val="none" w:sz="0" w:space="0" w:color="auto"/>
            <w:bottom w:val="none" w:sz="0" w:space="0" w:color="auto"/>
            <w:right w:val="none" w:sz="0" w:space="0" w:color="auto"/>
          </w:divBdr>
        </w:div>
        <w:div w:id="1342515191">
          <w:marLeft w:val="0"/>
          <w:marRight w:val="0"/>
          <w:marTop w:val="0"/>
          <w:marBottom w:val="0"/>
          <w:divBdr>
            <w:top w:val="none" w:sz="0" w:space="0" w:color="auto"/>
            <w:left w:val="none" w:sz="0" w:space="0" w:color="auto"/>
            <w:bottom w:val="none" w:sz="0" w:space="0" w:color="auto"/>
            <w:right w:val="none" w:sz="0" w:space="0" w:color="auto"/>
          </w:divBdr>
        </w:div>
      </w:divsChild>
    </w:div>
    <w:div w:id="1268385630">
      <w:marLeft w:val="0"/>
      <w:marRight w:val="0"/>
      <w:marTop w:val="0"/>
      <w:marBottom w:val="0"/>
      <w:divBdr>
        <w:top w:val="none" w:sz="0" w:space="0" w:color="auto"/>
        <w:left w:val="none" w:sz="0" w:space="0" w:color="auto"/>
        <w:bottom w:val="none" w:sz="0" w:space="0" w:color="auto"/>
        <w:right w:val="none" w:sz="0" w:space="0" w:color="auto"/>
      </w:divBdr>
      <w:divsChild>
        <w:div w:id="1421412791">
          <w:marLeft w:val="0"/>
          <w:marRight w:val="0"/>
          <w:marTop w:val="0"/>
          <w:marBottom w:val="0"/>
          <w:divBdr>
            <w:top w:val="none" w:sz="0" w:space="0" w:color="auto"/>
            <w:left w:val="none" w:sz="0" w:space="0" w:color="auto"/>
            <w:bottom w:val="none" w:sz="0" w:space="0" w:color="auto"/>
            <w:right w:val="none" w:sz="0" w:space="0" w:color="auto"/>
          </w:divBdr>
        </w:div>
        <w:div w:id="774515647">
          <w:marLeft w:val="0"/>
          <w:marRight w:val="0"/>
          <w:marTop w:val="0"/>
          <w:marBottom w:val="0"/>
          <w:divBdr>
            <w:top w:val="none" w:sz="0" w:space="0" w:color="auto"/>
            <w:left w:val="none" w:sz="0" w:space="0" w:color="auto"/>
            <w:bottom w:val="none" w:sz="0" w:space="0" w:color="auto"/>
            <w:right w:val="none" w:sz="0" w:space="0" w:color="auto"/>
          </w:divBdr>
        </w:div>
        <w:div w:id="1295137211">
          <w:marLeft w:val="0"/>
          <w:marRight w:val="0"/>
          <w:marTop w:val="0"/>
          <w:marBottom w:val="0"/>
          <w:divBdr>
            <w:top w:val="none" w:sz="0" w:space="0" w:color="auto"/>
            <w:left w:val="none" w:sz="0" w:space="0" w:color="auto"/>
            <w:bottom w:val="none" w:sz="0" w:space="0" w:color="auto"/>
            <w:right w:val="none" w:sz="0" w:space="0" w:color="auto"/>
          </w:divBdr>
        </w:div>
      </w:divsChild>
    </w:div>
    <w:div w:id="1269703616">
      <w:marLeft w:val="0"/>
      <w:marRight w:val="0"/>
      <w:marTop w:val="0"/>
      <w:marBottom w:val="0"/>
      <w:divBdr>
        <w:top w:val="none" w:sz="0" w:space="0" w:color="auto"/>
        <w:left w:val="none" w:sz="0" w:space="0" w:color="auto"/>
        <w:bottom w:val="none" w:sz="0" w:space="0" w:color="auto"/>
        <w:right w:val="none" w:sz="0" w:space="0" w:color="auto"/>
      </w:divBdr>
      <w:divsChild>
        <w:div w:id="651375421">
          <w:marLeft w:val="0"/>
          <w:marRight w:val="0"/>
          <w:marTop w:val="0"/>
          <w:marBottom w:val="0"/>
          <w:divBdr>
            <w:top w:val="none" w:sz="0" w:space="0" w:color="auto"/>
            <w:left w:val="none" w:sz="0" w:space="0" w:color="auto"/>
            <w:bottom w:val="none" w:sz="0" w:space="0" w:color="auto"/>
            <w:right w:val="none" w:sz="0" w:space="0" w:color="auto"/>
          </w:divBdr>
        </w:div>
        <w:div w:id="1077825315">
          <w:marLeft w:val="0"/>
          <w:marRight w:val="0"/>
          <w:marTop w:val="0"/>
          <w:marBottom w:val="0"/>
          <w:divBdr>
            <w:top w:val="none" w:sz="0" w:space="0" w:color="auto"/>
            <w:left w:val="none" w:sz="0" w:space="0" w:color="auto"/>
            <w:bottom w:val="none" w:sz="0" w:space="0" w:color="auto"/>
            <w:right w:val="none" w:sz="0" w:space="0" w:color="auto"/>
          </w:divBdr>
        </w:div>
        <w:div w:id="134566685">
          <w:marLeft w:val="0"/>
          <w:marRight w:val="0"/>
          <w:marTop w:val="0"/>
          <w:marBottom w:val="0"/>
          <w:divBdr>
            <w:top w:val="none" w:sz="0" w:space="0" w:color="auto"/>
            <w:left w:val="none" w:sz="0" w:space="0" w:color="auto"/>
            <w:bottom w:val="none" w:sz="0" w:space="0" w:color="auto"/>
            <w:right w:val="none" w:sz="0" w:space="0" w:color="auto"/>
          </w:divBdr>
        </w:div>
        <w:div w:id="826480126">
          <w:marLeft w:val="0"/>
          <w:marRight w:val="0"/>
          <w:marTop w:val="0"/>
          <w:marBottom w:val="0"/>
          <w:divBdr>
            <w:top w:val="none" w:sz="0" w:space="0" w:color="auto"/>
            <w:left w:val="none" w:sz="0" w:space="0" w:color="auto"/>
            <w:bottom w:val="none" w:sz="0" w:space="0" w:color="auto"/>
            <w:right w:val="none" w:sz="0" w:space="0" w:color="auto"/>
          </w:divBdr>
        </w:div>
      </w:divsChild>
    </w:div>
    <w:div w:id="1270162789">
      <w:marLeft w:val="0"/>
      <w:marRight w:val="0"/>
      <w:marTop w:val="0"/>
      <w:marBottom w:val="0"/>
      <w:divBdr>
        <w:top w:val="none" w:sz="0" w:space="0" w:color="auto"/>
        <w:left w:val="none" w:sz="0" w:space="0" w:color="auto"/>
        <w:bottom w:val="none" w:sz="0" w:space="0" w:color="auto"/>
        <w:right w:val="none" w:sz="0" w:space="0" w:color="auto"/>
      </w:divBdr>
      <w:divsChild>
        <w:div w:id="192502735">
          <w:marLeft w:val="0"/>
          <w:marRight w:val="0"/>
          <w:marTop w:val="0"/>
          <w:marBottom w:val="0"/>
          <w:divBdr>
            <w:top w:val="none" w:sz="0" w:space="0" w:color="auto"/>
            <w:left w:val="none" w:sz="0" w:space="0" w:color="auto"/>
            <w:bottom w:val="none" w:sz="0" w:space="0" w:color="auto"/>
            <w:right w:val="none" w:sz="0" w:space="0" w:color="auto"/>
          </w:divBdr>
        </w:div>
        <w:div w:id="674646057">
          <w:marLeft w:val="0"/>
          <w:marRight w:val="0"/>
          <w:marTop w:val="0"/>
          <w:marBottom w:val="0"/>
          <w:divBdr>
            <w:top w:val="none" w:sz="0" w:space="0" w:color="auto"/>
            <w:left w:val="none" w:sz="0" w:space="0" w:color="auto"/>
            <w:bottom w:val="none" w:sz="0" w:space="0" w:color="auto"/>
            <w:right w:val="none" w:sz="0" w:space="0" w:color="auto"/>
          </w:divBdr>
        </w:div>
        <w:div w:id="1502160084">
          <w:marLeft w:val="0"/>
          <w:marRight w:val="0"/>
          <w:marTop w:val="0"/>
          <w:marBottom w:val="0"/>
          <w:divBdr>
            <w:top w:val="none" w:sz="0" w:space="0" w:color="auto"/>
            <w:left w:val="none" w:sz="0" w:space="0" w:color="auto"/>
            <w:bottom w:val="none" w:sz="0" w:space="0" w:color="auto"/>
            <w:right w:val="none" w:sz="0" w:space="0" w:color="auto"/>
          </w:divBdr>
        </w:div>
        <w:div w:id="1889100508">
          <w:marLeft w:val="0"/>
          <w:marRight w:val="0"/>
          <w:marTop w:val="0"/>
          <w:marBottom w:val="0"/>
          <w:divBdr>
            <w:top w:val="none" w:sz="0" w:space="0" w:color="auto"/>
            <w:left w:val="none" w:sz="0" w:space="0" w:color="auto"/>
            <w:bottom w:val="none" w:sz="0" w:space="0" w:color="auto"/>
            <w:right w:val="none" w:sz="0" w:space="0" w:color="auto"/>
          </w:divBdr>
        </w:div>
        <w:div w:id="929434274">
          <w:marLeft w:val="0"/>
          <w:marRight w:val="0"/>
          <w:marTop w:val="0"/>
          <w:marBottom w:val="0"/>
          <w:divBdr>
            <w:top w:val="none" w:sz="0" w:space="0" w:color="auto"/>
            <w:left w:val="none" w:sz="0" w:space="0" w:color="auto"/>
            <w:bottom w:val="none" w:sz="0" w:space="0" w:color="auto"/>
            <w:right w:val="none" w:sz="0" w:space="0" w:color="auto"/>
          </w:divBdr>
        </w:div>
        <w:div w:id="1873833933">
          <w:marLeft w:val="0"/>
          <w:marRight w:val="0"/>
          <w:marTop w:val="0"/>
          <w:marBottom w:val="0"/>
          <w:divBdr>
            <w:top w:val="none" w:sz="0" w:space="0" w:color="auto"/>
            <w:left w:val="none" w:sz="0" w:space="0" w:color="auto"/>
            <w:bottom w:val="none" w:sz="0" w:space="0" w:color="auto"/>
            <w:right w:val="none" w:sz="0" w:space="0" w:color="auto"/>
          </w:divBdr>
        </w:div>
        <w:div w:id="882712212">
          <w:marLeft w:val="0"/>
          <w:marRight w:val="0"/>
          <w:marTop w:val="0"/>
          <w:marBottom w:val="0"/>
          <w:divBdr>
            <w:top w:val="none" w:sz="0" w:space="0" w:color="auto"/>
            <w:left w:val="none" w:sz="0" w:space="0" w:color="auto"/>
            <w:bottom w:val="none" w:sz="0" w:space="0" w:color="auto"/>
            <w:right w:val="none" w:sz="0" w:space="0" w:color="auto"/>
          </w:divBdr>
        </w:div>
        <w:div w:id="686441199">
          <w:marLeft w:val="0"/>
          <w:marRight w:val="0"/>
          <w:marTop w:val="0"/>
          <w:marBottom w:val="0"/>
          <w:divBdr>
            <w:top w:val="none" w:sz="0" w:space="0" w:color="auto"/>
            <w:left w:val="none" w:sz="0" w:space="0" w:color="auto"/>
            <w:bottom w:val="none" w:sz="0" w:space="0" w:color="auto"/>
            <w:right w:val="none" w:sz="0" w:space="0" w:color="auto"/>
          </w:divBdr>
        </w:div>
        <w:div w:id="1739743332">
          <w:marLeft w:val="0"/>
          <w:marRight w:val="0"/>
          <w:marTop w:val="0"/>
          <w:marBottom w:val="0"/>
          <w:divBdr>
            <w:top w:val="none" w:sz="0" w:space="0" w:color="auto"/>
            <w:left w:val="none" w:sz="0" w:space="0" w:color="auto"/>
            <w:bottom w:val="none" w:sz="0" w:space="0" w:color="auto"/>
            <w:right w:val="none" w:sz="0" w:space="0" w:color="auto"/>
          </w:divBdr>
        </w:div>
        <w:div w:id="2079398699">
          <w:marLeft w:val="0"/>
          <w:marRight w:val="0"/>
          <w:marTop w:val="0"/>
          <w:marBottom w:val="0"/>
          <w:divBdr>
            <w:top w:val="none" w:sz="0" w:space="0" w:color="auto"/>
            <w:left w:val="none" w:sz="0" w:space="0" w:color="auto"/>
            <w:bottom w:val="none" w:sz="0" w:space="0" w:color="auto"/>
            <w:right w:val="none" w:sz="0" w:space="0" w:color="auto"/>
          </w:divBdr>
        </w:div>
        <w:div w:id="1509178664">
          <w:marLeft w:val="0"/>
          <w:marRight w:val="0"/>
          <w:marTop w:val="0"/>
          <w:marBottom w:val="0"/>
          <w:divBdr>
            <w:top w:val="none" w:sz="0" w:space="0" w:color="auto"/>
            <w:left w:val="none" w:sz="0" w:space="0" w:color="auto"/>
            <w:bottom w:val="none" w:sz="0" w:space="0" w:color="auto"/>
            <w:right w:val="none" w:sz="0" w:space="0" w:color="auto"/>
          </w:divBdr>
        </w:div>
        <w:div w:id="847058127">
          <w:marLeft w:val="0"/>
          <w:marRight w:val="0"/>
          <w:marTop w:val="0"/>
          <w:marBottom w:val="0"/>
          <w:divBdr>
            <w:top w:val="none" w:sz="0" w:space="0" w:color="auto"/>
            <w:left w:val="none" w:sz="0" w:space="0" w:color="auto"/>
            <w:bottom w:val="none" w:sz="0" w:space="0" w:color="auto"/>
            <w:right w:val="none" w:sz="0" w:space="0" w:color="auto"/>
          </w:divBdr>
        </w:div>
        <w:div w:id="1551990155">
          <w:marLeft w:val="0"/>
          <w:marRight w:val="0"/>
          <w:marTop w:val="0"/>
          <w:marBottom w:val="0"/>
          <w:divBdr>
            <w:top w:val="none" w:sz="0" w:space="0" w:color="auto"/>
            <w:left w:val="none" w:sz="0" w:space="0" w:color="auto"/>
            <w:bottom w:val="none" w:sz="0" w:space="0" w:color="auto"/>
            <w:right w:val="none" w:sz="0" w:space="0" w:color="auto"/>
          </w:divBdr>
        </w:div>
        <w:div w:id="1806385621">
          <w:marLeft w:val="0"/>
          <w:marRight w:val="0"/>
          <w:marTop w:val="0"/>
          <w:marBottom w:val="0"/>
          <w:divBdr>
            <w:top w:val="none" w:sz="0" w:space="0" w:color="auto"/>
            <w:left w:val="none" w:sz="0" w:space="0" w:color="auto"/>
            <w:bottom w:val="none" w:sz="0" w:space="0" w:color="auto"/>
            <w:right w:val="none" w:sz="0" w:space="0" w:color="auto"/>
          </w:divBdr>
        </w:div>
        <w:div w:id="325280690">
          <w:marLeft w:val="0"/>
          <w:marRight w:val="0"/>
          <w:marTop w:val="0"/>
          <w:marBottom w:val="0"/>
          <w:divBdr>
            <w:top w:val="none" w:sz="0" w:space="0" w:color="auto"/>
            <w:left w:val="none" w:sz="0" w:space="0" w:color="auto"/>
            <w:bottom w:val="none" w:sz="0" w:space="0" w:color="auto"/>
            <w:right w:val="none" w:sz="0" w:space="0" w:color="auto"/>
          </w:divBdr>
        </w:div>
        <w:div w:id="1213149186">
          <w:marLeft w:val="0"/>
          <w:marRight w:val="0"/>
          <w:marTop w:val="0"/>
          <w:marBottom w:val="0"/>
          <w:divBdr>
            <w:top w:val="none" w:sz="0" w:space="0" w:color="auto"/>
            <w:left w:val="none" w:sz="0" w:space="0" w:color="auto"/>
            <w:bottom w:val="none" w:sz="0" w:space="0" w:color="auto"/>
            <w:right w:val="none" w:sz="0" w:space="0" w:color="auto"/>
          </w:divBdr>
        </w:div>
        <w:div w:id="1354842288">
          <w:marLeft w:val="0"/>
          <w:marRight w:val="0"/>
          <w:marTop w:val="0"/>
          <w:marBottom w:val="0"/>
          <w:divBdr>
            <w:top w:val="none" w:sz="0" w:space="0" w:color="auto"/>
            <w:left w:val="none" w:sz="0" w:space="0" w:color="auto"/>
            <w:bottom w:val="none" w:sz="0" w:space="0" w:color="auto"/>
            <w:right w:val="none" w:sz="0" w:space="0" w:color="auto"/>
          </w:divBdr>
        </w:div>
        <w:div w:id="1043866275">
          <w:marLeft w:val="0"/>
          <w:marRight w:val="0"/>
          <w:marTop w:val="0"/>
          <w:marBottom w:val="0"/>
          <w:divBdr>
            <w:top w:val="none" w:sz="0" w:space="0" w:color="auto"/>
            <w:left w:val="none" w:sz="0" w:space="0" w:color="auto"/>
            <w:bottom w:val="none" w:sz="0" w:space="0" w:color="auto"/>
            <w:right w:val="none" w:sz="0" w:space="0" w:color="auto"/>
          </w:divBdr>
        </w:div>
        <w:div w:id="1422793802">
          <w:marLeft w:val="0"/>
          <w:marRight w:val="0"/>
          <w:marTop w:val="0"/>
          <w:marBottom w:val="0"/>
          <w:divBdr>
            <w:top w:val="none" w:sz="0" w:space="0" w:color="auto"/>
            <w:left w:val="none" w:sz="0" w:space="0" w:color="auto"/>
            <w:bottom w:val="none" w:sz="0" w:space="0" w:color="auto"/>
            <w:right w:val="none" w:sz="0" w:space="0" w:color="auto"/>
          </w:divBdr>
        </w:div>
      </w:divsChild>
    </w:div>
    <w:div w:id="1272666084">
      <w:marLeft w:val="0"/>
      <w:marRight w:val="0"/>
      <w:marTop w:val="0"/>
      <w:marBottom w:val="0"/>
      <w:divBdr>
        <w:top w:val="none" w:sz="0" w:space="0" w:color="auto"/>
        <w:left w:val="none" w:sz="0" w:space="0" w:color="auto"/>
        <w:bottom w:val="none" w:sz="0" w:space="0" w:color="auto"/>
        <w:right w:val="none" w:sz="0" w:space="0" w:color="auto"/>
      </w:divBdr>
      <w:divsChild>
        <w:div w:id="1751123430">
          <w:marLeft w:val="0"/>
          <w:marRight w:val="0"/>
          <w:marTop w:val="0"/>
          <w:marBottom w:val="0"/>
          <w:divBdr>
            <w:top w:val="none" w:sz="0" w:space="0" w:color="auto"/>
            <w:left w:val="none" w:sz="0" w:space="0" w:color="auto"/>
            <w:bottom w:val="none" w:sz="0" w:space="0" w:color="auto"/>
            <w:right w:val="none" w:sz="0" w:space="0" w:color="auto"/>
          </w:divBdr>
        </w:div>
        <w:div w:id="1256940376">
          <w:marLeft w:val="0"/>
          <w:marRight w:val="0"/>
          <w:marTop w:val="0"/>
          <w:marBottom w:val="0"/>
          <w:divBdr>
            <w:top w:val="none" w:sz="0" w:space="0" w:color="auto"/>
            <w:left w:val="none" w:sz="0" w:space="0" w:color="auto"/>
            <w:bottom w:val="none" w:sz="0" w:space="0" w:color="auto"/>
            <w:right w:val="none" w:sz="0" w:space="0" w:color="auto"/>
          </w:divBdr>
        </w:div>
        <w:div w:id="1134787684">
          <w:marLeft w:val="0"/>
          <w:marRight w:val="0"/>
          <w:marTop w:val="0"/>
          <w:marBottom w:val="0"/>
          <w:divBdr>
            <w:top w:val="none" w:sz="0" w:space="0" w:color="auto"/>
            <w:left w:val="none" w:sz="0" w:space="0" w:color="auto"/>
            <w:bottom w:val="none" w:sz="0" w:space="0" w:color="auto"/>
            <w:right w:val="none" w:sz="0" w:space="0" w:color="auto"/>
          </w:divBdr>
        </w:div>
        <w:div w:id="1070036061">
          <w:marLeft w:val="0"/>
          <w:marRight w:val="0"/>
          <w:marTop w:val="0"/>
          <w:marBottom w:val="0"/>
          <w:divBdr>
            <w:top w:val="none" w:sz="0" w:space="0" w:color="auto"/>
            <w:left w:val="none" w:sz="0" w:space="0" w:color="auto"/>
            <w:bottom w:val="none" w:sz="0" w:space="0" w:color="auto"/>
            <w:right w:val="none" w:sz="0" w:space="0" w:color="auto"/>
          </w:divBdr>
        </w:div>
      </w:divsChild>
    </w:div>
    <w:div w:id="1276211040">
      <w:marLeft w:val="0"/>
      <w:marRight w:val="0"/>
      <w:marTop w:val="0"/>
      <w:marBottom w:val="0"/>
      <w:divBdr>
        <w:top w:val="none" w:sz="0" w:space="0" w:color="auto"/>
        <w:left w:val="none" w:sz="0" w:space="0" w:color="auto"/>
        <w:bottom w:val="none" w:sz="0" w:space="0" w:color="auto"/>
        <w:right w:val="none" w:sz="0" w:space="0" w:color="auto"/>
      </w:divBdr>
      <w:divsChild>
        <w:div w:id="772550998">
          <w:marLeft w:val="0"/>
          <w:marRight w:val="0"/>
          <w:marTop w:val="0"/>
          <w:marBottom w:val="0"/>
          <w:divBdr>
            <w:top w:val="none" w:sz="0" w:space="0" w:color="auto"/>
            <w:left w:val="none" w:sz="0" w:space="0" w:color="auto"/>
            <w:bottom w:val="none" w:sz="0" w:space="0" w:color="auto"/>
            <w:right w:val="none" w:sz="0" w:space="0" w:color="auto"/>
          </w:divBdr>
        </w:div>
      </w:divsChild>
    </w:div>
    <w:div w:id="1281182902">
      <w:marLeft w:val="0"/>
      <w:marRight w:val="0"/>
      <w:marTop w:val="0"/>
      <w:marBottom w:val="0"/>
      <w:divBdr>
        <w:top w:val="none" w:sz="0" w:space="0" w:color="auto"/>
        <w:left w:val="none" w:sz="0" w:space="0" w:color="auto"/>
        <w:bottom w:val="none" w:sz="0" w:space="0" w:color="auto"/>
        <w:right w:val="none" w:sz="0" w:space="0" w:color="auto"/>
      </w:divBdr>
      <w:divsChild>
        <w:div w:id="898829014">
          <w:marLeft w:val="0"/>
          <w:marRight w:val="0"/>
          <w:marTop w:val="0"/>
          <w:marBottom w:val="0"/>
          <w:divBdr>
            <w:top w:val="none" w:sz="0" w:space="0" w:color="auto"/>
            <w:left w:val="none" w:sz="0" w:space="0" w:color="auto"/>
            <w:bottom w:val="none" w:sz="0" w:space="0" w:color="auto"/>
            <w:right w:val="none" w:sz="0" w:space="0" w:color="auto"/>
          </w:divBdr>
        </w:div>
      </w:divsChild>
    </w:div>
    <w:div w:id="1284847799">
      <w:marLeft w:val="0"/>
      <w:marRight w:val="0"/>
      <w:marTop w:val="0"/>
      <w:marBottom w:val="0"/>
      <w:divBdr>
        <w:top w:val="none" w:sz="0" w:space="0" w:color="auto"/>
        <w:left w:val="none" w:sz="0" w:space="0" w:color="auto"/>
        <w:bottom w:val="none" w:sz="0" w:space="0" w:color="auto"/>
        <w:right w:val="none" w:sz="0" w:space="0" w:color="auto"/>
      </w:divBdr>
      <w:divsChild>
        <w:div w:id="649290724">
          <w:marLeft w:val="0"/>
          <w:marRight w:val="0"/>
          <w:marTop w:val="0"/>
          <w:marBottom w:val="0"/>
          <w:divBdr>
            <w:top w:val="none" w:sz="0" w:space="0" w:color="auto"/>
            <w:left w:val="none" w:sz="0" w:space="0" w:color="auto"/>
            <w:bottom w:val="none" w:sz="0" w:space="0" w:color="auto"/>
            <w:right w:val="none" w:sz="0" w:space="0" w:color="auto"/>
          </w:divBdr>
        </w:div>
      </w:divsChild>
    </w:div>
    <w:div w:id="1295140318">
      <w:marLeft w:val="0"/>
      <w:marRight w:val="0"/>
      <w:marTop w:val="0"/>
      <w:marBottom w:val="0"/>
      <w:divBdr>
        <w:top w:val="none" w:sz="0" w:space="0" w:color="auto"/>
        <w:left w:val="none" w:sz="0" w:space="0" w:color="auto"/>
        <w:bottom w:val="none" w:sz="0" w:space="0" w:color="auto"/>
        <w:right w:val="none" w:sz="0" w:space="0" w:color="auto"/>
      </w:divBdr>
      <w:divsChild>
        <w:div w:id="2131586631">
          <w:marLeft w:val="0"/>
          <w:marRight w:val="0"/>
          <w:marTop w:val="0"/>
          <w:marBottom w:val="0"/>
          <w:divBdr>
            <w:top w:val="none" w:sz="0" w:space="0" w:color="auto"/>
            <w:left w:val="none" w:sz="0" w:space="0" w:color="auto"/>
            <w:bottom w:val="none" w:sz="0" w:space="0" w:color="auto"/>
            <w:right w:val="none" w:sz="0" w:space="0" w:color="auto"/>
          </w:divBdr>
        </w:div>
      </w:divsChild>
    </w:div>
    <w:div w:id="1296523375">
      <w:marLeft w:val="0"/>
      <w:marRight w:val="0"/>
      <w:marTop w:val="0"/>
      <w:marBottom w:val="0"/>
      <w:divBdr>
        <w:top w:val="none" w:sz="0" w:space="0" w:color="auto"/>
        <w:left w:val="none" w:sz="0" w:space="0" w:color="auto"/>
        <w:bottom w:val="none" w:sz="0" w:space="0" w:color="auto"/>
        <w:right w:val="none" w:sz="0" w:space="0" w:color="auto"/>
      </w:divBdr>
      <w:divsChild>
        <w:div w:id="1760102237">
          <w:marLeft w:val="0"/>
          <w:marRight w:val="0"/>
          <w:marTop w:val="0"/>
          <w:marBottom w:val="0"/>
          <w:divBdr>
            <w:top w:val="none" w:sz="0" w:space="0" w:color="auto"/>
            <w:left w:val="none" w:sz="0" w:space="0" w:color="auto"/>
            <w:bottom w:val="none" w:sz="0" w:space="0" w:color="auto"/>
            <w:right w:val="none" w:sz="0" w:space="0" w:color="auto"/>
          </w:divBdr>
        </w:div>
        <w:div w:id="201794221">
          <w:marLeft w:val="0"/>
          <w:marRight w:val="0"/>
          <w:marTop w:val="0"/>
          <w:marBottom w:val="0"/>
          <w:divBdr>
            <w:top w:val="none" w:sz="0" w:space="0" w:color="auto"/>
            <w:left w:val="none" w:sz="0" w:space="0" w:color="auto"/>
            <w:bottom w:val="none" w:sz="0" w:space="0" w:color="auto"/>
            <w:right w:val="none" w:sz="0" w:space="0" w:color="auto"/>
          </w:divBdr>
        </w:div>
        <w:div w:id="1602954828">
          <w:marLeft w:val="0"/>
          <w:marRight w:val="0"/>
          <w:marTop w:val="0"/>
          <w:marBottom w:val="0"/>
          <w:divBdr>
            <w:top w:val="none" w:sz="0" w:space="0" w:color="auto"/>
            <w:left w:val="none" w:sz="0" w:space="0" w:color="auto"/>
            <w:bottom w:val="none" w:sz="0" w:space="0" w:color="auto"/>
            <w:right w:val="none" w:sz="0" w:space="0" w:color="auto"/>
          </w:divBdr>
        </w:div>
        <w:div w:id="1002850715">
          <w:marLeft w:val="0"/>
          <w:marRight w:val="0"/>
          <w:marTop w:val="0"/>
          <w:marBottom w:val="0"/>
          <w:divBdr>
            <w:top w:val="none" w:sz="0" w:space="0" w:color="auto"/>
            <w:left w:val="none" w:sz="0" w:space="0" w:color="auto"/>
            <w:bottom w:val="none" w:sz="0" w:space="0" w:color="auto"/>
            <w:right w:val="none" w:sz="0" w:space="0" w:color="auto"/>
          </w:divBdr>
        </w:div>
        <w:div w:id="1810437754">
          <w:marLeft w:val="0"/>
          <w:marRight w:val="0"/>
          <w:marTop w:val="0"/>
          <w:marBottom w:val="0"/>
          <w:divBdr>
            <w:top w:val="none" w:sz="0" w:space="0" w:color="auto"/>
            <w:left w:val="none" w:sz="0" w:space="0" w:color="auto"/>
            <w:bottom w:val="none" w:sz="0" w:space="0" w:color="auto"/>
            <w:right w:val="none" w:sz="0" w:space="0" w:color="auto"/>
          </w:divBdr>
        </w:div>
      </w:divsChild>
    </w:div>
    <w:div w:id="1299535196">
      <w:marLeft w:val="0"/>
      <w:marRight w:val="0"/>
      <w:marTop w:val="0"/>
      <w:marBottom w:val="0"/>
      <w:divBdr>
        <w:top w:val="none" w:sz="0" w:space="0" w:color="auto"/>
        <w:left w:val="none" w:sz="0" w:space="0" w:color="auto"/>
        <w:bottom w:val="none" w:sz="0" w:space="0" w:color="auto"/>
        <w:right w:val="none" w:sz="0" w:space="0" w:color="auto"/>
      </w:divBdr>
      <w:divsChild>
        <w:div w:id="576672259">
          <w:marLeft w:val="0"/>
          <w:marRight w:val="0"/>
          <w:marTop w:val="0"/>
          <w:marBottom w:val="0"/>
          <w:divBdr>
            <w:top w:val="none" w:sz="0" w:space="0" w:color="auto"/>
            <w:left w:val="none" w:sz="0" w:space="0" w:color="auto"/>
            <w:bottom w:val="none" w:sz="0" w:space="0" w:color="auto"/>
            <w:right w:val="none" w:sz="0" w:space="0" w:color="auto"/>
          </w:divBdr>
        </w:div>
        <w:div w:id="1707869615">
          <w:marLeft w:val="0"/>
          <w:marRight w:val="0"/>
          <w:marTop w:val="0"/>
          <w:marBottom w:val="0"/>
          <w:divBdr>
            <w:top w:val="none" w:sz="0" w:space="0" w:color="auto"/>
            <w:left w:val="none" w:sz="0" w:space="0" w:color="auto"/>
            <w:bottom w:val="none" w:sz="0" w:space="0" w:color="auto"/>
            <w:right w:val="none" w:sz="0" w:space="0" w:color="auto"/>
          </w:divBdr>
        </w:div>
        <w:div w:id="473571333">
          <w:marLeft w:val="0"/>
          <w:marRight w:val="0"/>
          <w:marTop w:val="0"/>
          <w:marBottom w:val="0"/>
          <w:divBdr>
            <w:top w:val="none" w:sz="0" w:space="0" w:color="auto"/>
            <w:left w:val="none" w:sz="0" w:space="0" w:color="auto"/>
            <w:bottom w:val="none" w:sz="0" w:space="0" w:color="auto"/>
            <w:right w:val="none" w:sz="0" w:space="0" w:color="auto"/>
          </w:divBdr>
        </w:div>
        <w:div w:id="1618945051">
          <w:marLeft w:val="0"/>
          <w:marRight w:val="0"/>
          <w:marTop w:val="0"/>
          <w:marBottom w:val="0"/>
          <w:divBdr>
            <w:top w:val="none" w:sz="0" w:space="0" w:color="auto"/>
            <w:left w:val="none" w:sz="0" w:space="0" w:color="auto"/>
            <w:bottom w:val="none" w:sz="0" w:space="0" w:color="auto"/>
            <w:right w:val="none" w:sz="0" w:space="0" w:color="auto"/>
          </w:divBdr>
        </w:div>
        <w:div w:id="875626522">
          <w:marLeft w:val="0"/>
          <w:marRight w:val="0"/>
          <w:marTop w:val="0"/>
          <w:marBottom w:val="0"/>
          <w:divBdr>
            <w:top w:val="none" w:sz="0" w:space="0" w:color="auto"/>
            <w:left w:val="none" w:sz="0" w:space="0" w:color="auto"/>
            <w:bottom w:val="none" w:sz="0" w:space="0" w:color="auto"/>
            <w:right w:val="none" w:sz="0" w:space="0" w:color="auto"/>
          </w:divBdr>
        </w:div>
        <w:div w:id="1693069002">
          <w:marLeft w:val="0"/>
          <w:marRight w:val="0"/>
          <w:marTop w:val="0"/>
          <w:marBottom w:val="0"/>
          <w:divBdr>
            <w:top w:val="none" w:sz="0" w:space="0" w:color="auto"/>
            <w:left w:val="none" w:sz="0" w:space="0" w:color="auto"/>
            <w:bottom w:val="none" w:sz="0" w:space="0" w:color="auto"/>
            <w:right w:val="none" w:sz="0" w:space="0" w:color="auto"/>
          </w:divBdr>
        </w:div>
        <w:div w:id="224071373">
          <w:marLeft w:val="0"/>
          <w:marRight w:val="0"/>
          <w:marTop w:val="0"/>
          <w:marBottom w:val="0"/>
          <w:divBdr>
            <w:top w:val="none" w:sz="0" w:space="0" w:color="auto"/>
            <w:left w:val="none" w:sz="0" w:space="0" w:color="auto"/>
            <w:bottom w:val="none" w:sz="0" w:space="0" w:color="auto"/>
            <w:right w:val="none" w:sz="0" w:space="0" w:color="auto"/>
          </w:divBdr>
        </w:div>
        <w:div w:id="1615943590">
          <w:marLeft w:val="0"/>
          <w:marRight w:val="0"/>
          <w:marTop w:val="0"/>
          <w:marBottom w:val="0"/>
          <w:divBdr>
            <w:top w:val="none" w:sz="0" w:space="0" w:color="auto"/>
            <w:left w:val="none" w:sz="0" w:space="0" w:color="auto"/>
            <w:bottom w:val="none" w:sz="0" w:space="0" w:color="auto"/>
            <w:right w:val="none" w:sz="0" w:space="0" w:color="auto"/>
          </w:divBdr>
        </w:div>
        <w:div w:id="350374908">
          <w:marLeft w:val="0"/>
          <w:marRight w:val="0"/>
          <w:marTop w:val="0"/>
          <w:marBottom w:val="0"/>
          <w:divBdr>
            <w:top w:val="none" w:sz="0" w:space="0" w:color="auto"/>
            <w:left w:val="none" w:sz="0" w:space="0" w:color="auto"/>
            <w:bottom w:val="none" w:sz="0" w:space="0" w:color="auto"/>
            <w:right w:val="none" w:sz="0" w:space="0" w:color="auto"/>
          </w:divBdr>
        </w:div>
        <w:div w:id="590357844">
          <w:marLeft w:val="0"/>
          <w:marRight w:val="0"/>
          <w:marTop w:val="0"/>
          <w:marBottom w:val="0"/>
          <w:divBdr>
            <w:top w:val="none" w:sz="0" w:space="0" w:color="auto"/>
            <w:left w:val="none" w:sz="0" w:space="0" w:color="auto"/>
            <w:bottom w:val="none" w:sz="0" w:space="0" w:color="auto"/>
            <w:right w:val="none" w:sz="0" w:space="0" w:color="auto"/>
          </w:divBdr>
        </w:div>
        <w:div w:id="220285948">
          <w:marLeft w:val="0"/>
          <w:marRight w:val="0"/>
          <w:marTop w:val="0"/>
          <w:marBottom w:val="0"/>
          <w:divBdr>
            <w:top w:val="none" w:sz="0" w:space="0" w:color="auto"/>
            <w:left w:val="none" w:sz="0" w:space="0" w:color="auto"/>
            <w:bottom w:val="none" w:sz="0" w:space="0" w:color="auto"/>
            <w:right w:val="none" w:sz="0" w:space="0" w:color="auto"/>
          </w:divBdr>
        </w:div>
        <w:div w:id="244076635">
          <w:marLeft w:val="0"/>
          <w:marRight w:val="0"/>
          <w:marTop w:val="0"/>
          <w:marBottom w:val="0"/>
          <w:divBdr>
            <w:top w:val="none" w:sz="0" w:space="0" w:color="auto"/>
            <w:left w:val="none" w:sz="0" w:space="0" w:color="auto"/>
            <w:bottom w:val="none" w:sz="0" w:space="0" w:color="auto"/>
            <w:right w:val="none" w:sz="0" w:space="0" w:color="auto"/>
          </w:divBdr>
        </w:div>
      </w:divsChild>
    </w:div>
    <w:div w:id="1303734993">
      <w:marLeft w:val="0"/>
      <w:marRight w:val="0"/>
      <w:marTop w:val="0"/>
      <w:marBottom w:val="0"/>
      <w:divBdr>
        <w:top w:val="none" w:sz="0" w:space="0" w:color="auto"/>
        <w:left w:val="none" w:sz="0" w:space="0" w:color="auto"/>
        <w:bottom w:val="none" w:sz="0" w:space="0" w:color="auto"/>
        <w:right w:val="none" w:sz="0" w:space="0" w:color="auto"/>
      </w:divBdr>
      <w:divsChild>
        <w:div w:id="147211015">
          <w:marLeft w:val="0"/>
          <w:marRight w:val="0"/>
          <w:marTop w:val="0"/>
          <w:marBottom w:val="0"/>
          <w:divBdr>
            <w:top w:val="none" w:sz="0" w:space="0" w:color="auto"/>
            <w:left w:val="none" w:sz="0" w:space="0" w:color="auto"/>
            <w:bottom w:val="none" w:sz="0" w:space="0" w:color="auto"/>
            <w:right w:val="none" w:sz="0" w:space="0" w:color="auto"/>
          </w:divBdr>
        </w:div>
        <w:div w:id="2064981556">
          <w:marLeft w:val="0"/>
          <w:marRight w:val="0"/>
          <w:marTop w:val="0"/>
          <w:marBottom w:val="0"/>
          <w:divBdr>
            <w:top w:val="none" w:sz="0" w:space="0" w:color="auto"/>
            <w:left w:val="none" w:sz="0" w:space="0" w:color="auto"/>
            <w:bottom w:val="none" w:sz="0" w:space="0" w:color="auto"/>
            <w:right w:val="none" w:sz="0" w:space="0" w:color="auto"/>
          </w:divBdr>
        </w:div>
        <w:div w:id="1315599870">
          <w:marLeft w:val="0"/>
          <w:marRight w:val="0"/>
          <w:marTop w:val="0"/>
          <w:marBottom w:val="0"/>
          <w:divBdr>
            <w:top w:val="none" w:sz="0" w:space="0" w:color="auto"/>
            <w:left w:val="none" w:sz="0" w:space="0" w:color="auto"/>
            <w:bottom w:val="none" w:sz="0" w:space="0" w:color="auto"/>
            <w:right w:val="none" w:sz="0" w:space="0" w:color="auto"/>
          </w:divBdr>
        </w:div>
        <w:div w:id="749160174">
          <w:marLeft w:val="0"/>
          <w:marRight w:val="0"/>
          <w:marTop w:val="0"/>
          <w:marBottom w:val="0"/>
          <w:divBdr>
            <w:top w:val="none" w:sz="0" w:space="0" w:color="auto"/>
            <w:left w:val="none" w:sz="0" w:space="0" w:color="auto"/>
            <w:bottom w:val="none" w:sz="0" w:space="0" w:color="auto"/>
            <w:right w:val="none" w:sz="0" w:space="0" w:color="auto"/>
          </w:divBdr>
        </w:div>
        <w:div w:id="880557333">
          <w:marLeft w:val="0"/>
          <w:marRight w:val="0"/>
          <w:marTop w:val="0"/>
          <w:marBottom w:val="0"/>
          <w:divBdr>
            <w:top w:val="none" w:sz="0" w:space="0" w:color="auto"/>
            <w:left w:val="none" w:sz="0" w:space="0" w:color="auto"/>
            <w:bottom w:val="none" w:sz="0" w:space="0" w:color="auto"/>
            <w:right w:val="none" w:sz="0" w:space="0" w:color="auto"/>
          </w:divBdr>
        </w:div>
        <w:div w:id="2011788211">
          <w:marLeft w:val="0"/>
          <w:marRight w:val="0"/>
          <w:marTop w:val="0"/>
          <w:marBottom w:val="0"/>
          <w:divBdr>
            <w:top w:val="none" w:sz="0" w:space="0" w:color="auto"/>
            <w:left w:val="none" w:sz="0" w:space="0" w:color="auto"/>
            <w:bottom w:val="none" w:sz="0" w:space="0" w:color="auto"/>
            <w:right w:val="none" w:sz="0" w:space="0" w:color="auto"/>
          </w:divBdr>
        </w:div>
      </w:divsChild>
    </w:div>
    <w:div w:id="1305425842">
      <w:marLeft w:val="0"/>
      <w:marRight w:val="0"/>
      <w:marTop w:val="0"/>
      <w:marBottom w:val="0"/>
      <w:divBdr>
        <w:top w:val="none" w:sz="0" w:space="0" w:color="auto"/>
        <w:left w:val="none" w:sz="0" w:space="0" w:color="auto"/>
        <w:bottom w:val="none" w:sz="0" w:space="0" w:color="auto"/>
        <w:right w:val="none" w:sz="0" w:space="0" w:color="auto"/>
      </w:divBdr>
      <w:divsChild>
        <w:div w:id="1586299941">
          <w:marLeft w:val="0"/>
          <w:marRight w:val="0"/>
          <w:marTop w:val="0"/>
          <w:marBottom w:val="0"/>
          <w:divBdr>
            <w:top w:val="none" w:sz="0" w:space="0" w:color="auto"/>
            <w:left w:val="none" w:sz="0" w:space="0" w:color="auto"/>
            <w:bottom w:val="none" w:sz="0" w:space="0" w:color="auto"/>
            <w:right w:val="none" w:sz="0" w:space="0" w:color="auto"/>
          </w:divBdr>
        </w:div>
        <w:div w:id="408305433">
          <w:marLeft w:val="0"/>
          <w:marRight w:val="0"/>
          <w:marTop w:val="0"/>
          <w:marBottom w:val="0"/>
          <w:divBdr>
            <w:top w:val="none" w:sz="0" w:space="0" w:color="auto"/>
            <w:left w:val="none" w:sz="0" w:space="0" w:color="auto"/>
            <w:bottom w:val="none" w:sz="0" w:space="0" w:color="auto"/>
            <w:right w:val="none" w:sz="0" w:space="0" w:color="auto"/>
          </w:divBdr>
        </w:div>
        <w:div w:id="842938667">
          <w:marLeft w:val="0"/>
          <w:marRight w:val="0"/>
          <w:marTop w:val="0"/>
          <w:marBottom w:val="0"/>
          <w:divBdr>
            <w:top w:val="none" w:sz="0" w:space="0" w:color="auto"/>
            <w:left w:val="none" w:sz="0" w:space="0" w:color="auto"/>
            <w:bottom w:val="none" w:sz="0" w:space="0" w:color="auto"/>
            <w:right w:val="none" w:sz="0" w:space="0" w:color="auto"/>
          </w:divBdr>
        </w:div>
      </w:divsChild>
    </w:div>
    <w:div w:id="1309478984">
      <w:marLeft w:val="0"/>
      <w:marRight w:val="0"/>
      <w:marTop w:val="0"/>
      <w:marBottom w:val="0"/>
      <w:divBdr>
        <w:top w:val="none" w:sz="0" w:space="0" w:color="auto"/>
        <w:left w:val="none" w:sz="0" w:space="0" w:color="auto"/>
        <w:bottom w:val="none" w:sz="0" w:space="0" w:color="auto"/>
        <w:right w:val="none" w:sz="0" w:space="0" w:color="auto"/>
      </w:divBdr>
      <w:divsChild>
        <w:div w:id="522283782">
          <w:marLeft w:val="0"/>
          <w:marRight w:val="0"/>
          <w:marTop w:val="0"/>
          <w:marBottom w:val="0"/>
          <w:divBdr>
            <w:top w:val="none" w:sz="0" w:space="0" w:color="auto"/>
            <w:left w:val="none" w:sz="0" w:space="0" w:color="auto"/>
            <w:bottom w:val="none" w:sz="0" w:space="0" w:color="auto"/>
            <w:right w:val="none" w:sz="0" w:space="0" w:color="auto"/>
          </w:divBdr>
        </w:div>
        <w:div w:id="1890457030">
          <w:marLeft w:val="0"/>
          <w:marRight w:val="0"/>
          <w:marTop w:val="0"/>
          <w:marBottom w:val="0"/>
          <w:divBdr>
            <w:top w:val="none" w:sz="0" w:space="0" w:color="auto"/>
            <w:left w:val="none" w:sz="0" w:space="0" w:color="auto"/>
            <w:bottom w:val="none" w:sz="0" w:space="0" w:color="auto"/>
            <w:right w:val="none" w:sz="0" w:space="0" w:color="auto"/>
          </w:divBdr>
        </w:div>
      </w:divsChild>
    </w:div>
    <w:div w:id="1309748916">
      <w:marLeft w:val="0"/>
      <w:marRight w:val="0"/>
      <w:marTop w:val="0"/>
      <w:marBottom w:val="0"/>
      <w:divBdr>
        <w:top w:val="none" w:sz="0" w:space="0" w:color="auto"/>
        <w:left w:val="none" w:sz="0" w:space="0" w:color="auto"/>
        <w:bottom w:val="none" w:sz="0" w:space="0" w:color="auto"/>
        <w:right w:val="none" w:sz="0" w:space="0" w:color="auto"/>
      </w:divBdr>
      <w:divsChild>
        <w:div w:id="1097365450">
          <w:marLeft w:val="0"/>
          <w:marRight w:val="0"/>
          <w:marTop w:val="0"/>
          <w:marBottom w:val="0"/>
          <w:divBdr>
            <w:top w:val="none" w:sz="0" w:space="0" w:color="auto"/>
            <w:left w:val="none" w:sz="0" w:space="0" w:color="auto"/>
            <w:bottom w:val="none" w:sz="0" w:space="0" w:color="auto"/>
            <w:right w:val="none" w:sz="0" w:space="0" w:color="auto"/>
          </w:divBdr>
        </w:div>
        <w:div w:id="436754515">
          <w:marLeft w:val="0"/>
          <w:marRight w:val="0"/>
          <w:marTop w:val="0"/>
          <w:marBottom w:val="0"/>
          <w:divBdr>
            <w:top w:val="none" w:sz="0" w:space="0" w:color="auto"/>
            <w:left w:val="none" w:sz="0" w:space="0" w:color="auto"/>
            <w:bottom w:val="none" w:sz="0" w:space="0" w:color="auto"/>
            <w:right w:val="none" w:sz="0" w:space="0" w:color="auto"/>
          </w:divBdr>
        </w:div>
        <w:div w:id="149752539">
          <w:marLeft w:val="0"/>
          <w:marRight w:val="0"/>
          <w:marTop w:val="0"/>
          <w:marBottom w:val="0"/>
          <w:divBdr>
            <w:top w:val="none" w:sz="0" w:space="0" w:color="auto"/>
            <w:left w:val="none" w:sz="0" w:space="0" w:color="auto"/>
            <w:bottom w:val="none" w:sz="0" w:space="0" w:color="auto"/>
            <w:right w:val="none" w:sz="0" w:space="0" w:color="auto"/>
          </w:divBdr>
        </w:div>
        <w:div w:id="237330319">
          <w:marLeft w:val="0"/>
          <w:marRight w:val="0"/>
          <w:marTop w:val="0"/>
          <w:marBottom w:val="0"/>
          <w:divBdr>
            <w:top w:val="none" w:sz="0" w:space="0" w:color="auto"/>
            <w:left w:val="none" w:sz="0" w:space="0" w:color="auto"/>
            <w:bottom w:val="none" w:sz="0" w:space="0" w:color="auto"/>
            <w:right w:val="none" w:sz="0" w:space="0" w:color="auto"/>
          </w:divBdr>
        </w:div>
        <w:div w:id="396709834">
          <w:marLeft w:val="0"/>
          <w:marRight w:val="0"/>
          <w:marTop w:val="0"/>
          <w:marBottom w:val="0"/>
          <w:divBdr>
            <w:top w:val="none" w:sz="0" w:space="0" w:color="auto"/>
            <w:left w:val="none" w:sz="0" w:space="0" w:color="auto"/>
            <w:bottom w:val="none" w:sz="0" w:space="0" w:color="auto"/>
            <w:right w:val="none" w:sz="0" w:space="0" w:color="auto"/>
          </w:divBdr>
        </w:div>
        <w:div w:id="721946568">
          <w:marLeft w:val="0"/>
          <w:marRight w:val="0"/>
          <w:marTop w:val="0"/>
          <w:marBottom w:val="0"/>
          <w:divBdr>
            <w:top w:val="none" w:sz="0" w:space="0" w:color="auto"/>
            <w:left w:val="none" w:sz="0" w:space="0" w:color="auto"/>
            <w:bottom w:val="none" w:sz="0" w:space="0" w:color="auto"/>
            <w:right w:val="none" w:sz="0" w:space="0" w:color="auto"/>
          </w:divBdr>
        </w:div>
        <w:div w:id="543058253">
          <w:marLeft w:val="0"/>
          <w:marRight w:val="0"/>
          <w:marTop w:val="0"/>
          <w:marBottom w:val="0"/>
          <w:divBdr>
            <w:top w:val="none" w:sz="0" w:space="0" w:color="auto"/>
            <w:left w:val="none" w:sz="0" w:space="0" w:color="auto"/>
            <w:bottom w:val="none" w:sz="0" w:space="0" w:color="auto"/>
            <w:right w:val="none" w:sz="0" w:space="0" w:color="auto"/>
          </w:divBdr>
        </w:div>
      </w:divsChild>
    </w:div>
    <w:div w:id="1316225242">
      <w:marLeft w:val="0"/>
      <w:marRight w:val="0"/>
      <w:marTop w:val="0"/>
      <w:marBottom w:val="0"/>
      <w:divBdr>
        <w:top w:val="none" w:sz="0" w:space="0" w:color="auto"/>
        <w:left w:val="none" w:sz="0" w:space="0" w:color="auto"/>
        <w:bottom w:val="none" w:sz="0" w:space="0" w:color="auto"/>
        <w:right w:val="none" w:sz="0" w:space="0" w:color="auto"/>
      </w:divBdr>
      <w:divsChild>
        <w:div w:id="1212502349">
          <w:marLeft w:val="0"/>
          <w:marRight w:val="0"/>
          <w:marTop w:val="0"/>
          <w:marBottom w:val="0"/>
          <w:divBdr>
            <w:top w:val="none" w:sz="0" w:space="0" w:color="auto"/>
            <w:left w:val="none" w:sz="0" w:space="0" w:color="auto"/>
            <w:bottom w:val="none" w:sz="0" w:space="0" w:color="auto"/>
            <w:right w:val="none" w:sz="0" w:space="0" w:color="auto"/>
          </w:divBdr>
        </w:div>
        <w:div w:id="131601717">
          <w:marLeft w:val="0"/>
          <w:marRight w:val="0"/>
          <w:marTop w:val="0"/>
          <w:marBottom w:val="0"/>
          <w:divBdr>
            <w:top w:val="none" w:sz="0" w:space="0" w:color="auto"/>
            <w:left w:val="none" w:sz="0" w:space="0" w:color="auto"/>
            <w:bottom w:val="none" w:sz="0" w:space="0" w:color="auto"/>
            <w:right w:val="none" w:sz="0" w:space="0" w:color="auto"/>
          </w:divBdr>
        </w:div>
        <w:div w:id="715618318">
          <w:marLeft w:val="0"/>
          <w:marRight w:val="0"/>
          <w:marTop w:val="0"/>
          <w:marBottom w:val="0"/>
          <w:divBdr>
            <w:top w:val="none" w:sz="0" w:space="0" w:color="auto"/>
            <w:left w:val="none" w:sz="0" w:space="0" w:color="auto"/>
            <w:bottom w:val="none" w:sz="0" w:space="0" w:color="auto"/>
            <w:right w:val="none" w:sz="0" w:space="0" w:color="auto"/>
          </w:divBdr>
        </w:div>
        <w:div w:id="1614361325">
          <w:marLeft w:val="0"/>
          <w:marRight w:val="0"/>
          <w:marTop w:val="0"/>
          <w:marBottom w:val="0"/>
          <w:divBdr>
            <w:top w:val="none" w:sz="0" w:space="0" w:color="auto"/>
            <w:left w:val="none" w:sz="0" w:space="0" w:color="auto"/>
            <w:bottom w:val="none" w:sz="0" w:space="0" w:color="auto"/>
            <w:right w:val="none" w:sz="0" w:space="0" w:color="auto"/>
          </w:divBdr>
        </w:div>
      </w:divsChild>
    </w:div>
    <w:div w:id="1319572872">
      <w:marLeft w:val="0"/>
      <w:marRight w:val="0"/>
      <w:marTop w:val="0"/>
      <w:marBottom w:val="0"/>
      <w:divBdr>
        <w:top w:val="none" w:sz="0" w:space="0" w:color="auto"/>
        <w:left w:val="none" w:sz="0" w:space="0" w:color="auto"/>
        <w:bottom w:val="none" w:sz="0" w:space="0" w:color="auto"/>
        <w:right w:val="none" w:sz="0" w:space="0" w:color="auto"/>
      </w:divBdr>
      <w:divsChild>
        <w:div w:id="483399787">
          <w:marLeft w:val="0"/>
          <w:marRight w:val="0"/>
          <w:marTop w:val="0"/>
          <w:marBottom w:val="0"/>
          <w:divBdr>
            <w:top w:val="none" w:sz="0" w:space="0" w:color="auto"/>
            <w:left w:val="none" w:sz="0" w:space="0" w:color="auto"/>
            <w:bottom w:val="none" w:sz="0" w:space="0" w:color="auto"/>
            <w:right w:val="none" w:sz="0" w:space="0" w:color="auto"/>
          </w:divBdr>
        </w:div>
      </w:divsChild>
    </w:div>
    <w:div w:id="1325014107">
      <w:marLeft w:val="0"/>
      <w:marRight w:val="0"/>
      <w:marTop w:val="0"/>
      <w:marBottom w:val="0"/>
      <w:divBdr>
        <w:top w:val="none" w:sz="0" w:space="0" w:color="auto"/>
        <w:left w:val="none" w:sz="0" w:space="0" w:color="auto"/>
        <w:bottom w:val="none" w:sz="0" w:space="0" w:color="auto"/>
        <w:right w:val="none" w:sz="0" w:space="0" w:color="auto"/>
      </w:divBdr>
      <w:divsChild>
        <w:div w:id="2062245946">
          <w:marLeft w:val="0"/>
          <w:marRight w:val="0"/>
          <w:marTop w:val="0"/>
          <w:marBottom w:val="0"/>
          <w:divBdr>
            <w:top w:val="none" w:sz="0" w:space="0" w:color="auto"/>
            <w:left w:val="none" w:sz="0" w:space="0" w:color="auto"/>
            <w:bottom w:val="none" w:sz="0" w:space="0" w:color="auto"/>
            <w:right w:val="none" w:sz="0" w:space="0" w:color="auto"/>
          </w:divBdr>
        </w:div>
        <w:div w:id="1220020538">
          <w:marLeft w:val="0"/>
          <w:marRight w:val="0"/>
          <w:marTop w:val="0"/>
          <w:marBottom w:val="0"/>
          <w:divBdr>
            <w:top w:val="none" w:sz="0" w:space="0" w:color="auto"/>
            <w:left w:val="none" w:sz="0" w:space="0" w:color="auto"/>
            <w:bottom w:val="none" w:sz="0" w:space="0" w:color="auto"/>
            <w:right w:val="none" w:sz="0" w:space="0" w:color="auto"/>
          </w:divBdr>
        </w:div>
        <w:div w:id="153186421">
          <w:marLeft w:val="0"/>
          <w:marRight w:val="0"/>
          <w:marTop w:val="0"/>
          <w:marBottom w:val="0"/>
          <w:divBdr>
            <w:top w:val="none" w:sz="0" w:space="0" w:color="auto"/>
            <w:left w:val="none" w:sz="0" w:space="0" w:color="auto"/>
            <w:bottom w:val="none" w:sz="0" w:space="0" w:color="auto"/>
            <w:right w:val="none" w:sz="0" w:space="0" w:color="auto"/>
          </w:divBdr>
        </w:div>
      </w:divsChild>
    </w:div>
    <w:div w:id="1326202849">
      <w:marLeft w:val="0"/>
      <w:marRight w:val="0"/>
      <w:marTop w:val="0"/>
      <w:marBottom w:val="0"/>
      <w:divBdr>
        <w:top w:val="none" w:sz="0" w:space="0" w:color="auto"/>
        <w:left w:val="none" w:sz="0" w:space="0" w:color="auto"/>
        <w:bottom w:val="none" w:sz="0" w:space="0" w:color="auto"/>
        <w:right w:val="none" w:sz="0" w:space="0" w:color="auto"/>
      </w:divBdr>
      <w:divsChild>
        <w:div w:id="145560513">
          <w:marLeft w:val="0"/>
          <w:marRight w:val="0"/>
          <w:marTop w:val="0"/>
          <w:marBottom w:val="0"/>
          <w:divBdr>
            <w:top w:val="none" w:sz="0" w:space="0" w:color="auto"/>
            <w:left w:val="none" w:sz="0" w:space="0" w:color="auto"/>
            <w:bottom w:val="none" w:sz="0" w:space="0" w:color="auto"/>
            <w:right w:val="none" w:sz="0" w:space="0" w:color="auto"/>
          </w:divBdr>
        </w:div>
      </w:divsChild>
    </w:div>
    <w:div w:id="1332946988">
      <w:marLeft w:val="0"/>
      <w:marRight w:val="0"/>
      <w:marTop w:val="0"/>
      <w:marBottom w:val="0"/>
      <w:divBdr>
        <w:top w:val="none" w:sz="0" w:space="0" w:color="auto"/>
        <w:left w:val="none" w:sz="0" w:space="0" w:color="auto"/>
        <w:bottom w:val="none" w:sz="0" w:space="0" w:color="auto"/>
        <w:right w:val="none" w:sz="0" w:space="0" w:color="auto"/>
      </w:divBdr>
      <w:divsChild>
        <w:div w:id="1718355219">
          <w:marLeft w:val="0"/>
          <w:marRight w:val="0"/>
          <w:marTop w:val="0"/>
          <w:marBottom w:val="0"/>
          <w:divBdr>
            <w:top w:val="none" w:sz="0" w:space="0" w:color="auto"/>
            <w:left w:val="none" w:sz="0" w:space="0" w:color="auto"/>
            <w:bottom w:val="none" w:sz="0" w:space="0" w:color="auto"/>
            <w:right w:val="none" w:sz="0" w:space="0" w:color="auto"/>
          </w:divBdr>
        </w:div>
        <w:div w:id="1072042130">
          <w:marLeft w:val="0"/>
          <w:marRight w:val="0"/>
          <w:marTop w:val="0"/>
          <w:marBottom w:val="0"/>
          <w:divBdr>
            <w:top w:val="none" w:sz="0" w:space="0" w:color="auto"/>
            <w:left w:val="none" w:sz="0" w:space="0" w:color="auto"/>
            <w:bottom w:val="none" w:sz="0" w:space="0" w:color="auto"/>
            <w:right w:val="none" w:sz="0" w:space="0" w:color="auto"/>
          </w:divBdr>
        </w:div>
      </w:divsChild>
    </w:div>
    <w:div w:id="1335379091">
      <w:marLeft w:val="0"/>
      <w:marRight w:val="0"/>
      <w:marTop w:val="0"/>
      <w:marBottom w:val="0"/>
      <w:divBdr>
        <w:top w:val="none" w:sz="0" w:space="0" w:color="auto"/>
        <w:left w:val="none" w:sz="0" w:space="0" w:color="auto"/>
        <w:bottom w:val="none" w:sz="0" w:space="0" w:color="auto"/>
        <w:right w:val="none" w:sz="0" w:space="0" w:color="auto"/>
      </w:divBdr>
      <w:divsChild>
        <w:div w:id="1073696041">
          <w:marLeft w:val="0"/>
          <w:marRight w:val="0"/>
          <w:marTop w:val="0"/>
          <w:marBottom w:val="0"/>
          <w:divBdr>
            <w:top w:val="none" w:sz="0" w:space="0" w:color="auto"/>
            <w:left w:val="none" w:sz="0" w:space="0" w:color="auto"/>
            <w:bottom w:val="none" w:sz="0" w:space="0" w:color="auto"/>
            <w:right w:val="none" w:sz="0" w:space="0" w:color="auto"/>
          </w:divBdr>
        </w:div>
      </w:divsChild>
    </w:div>
    <w:div w:id="1361667898">
      <w:marLeft w:val="0"/>
      <w:marRight w:val="0"/>
      <w:marTop w:val="0"/>
      <w:marBottom w:val="0"/>
      <w:divBdr>
        <w:top w:val="none" w:sz="0" w:space="0" w:color="auto"/>
        <w:left w:val="none" w:sz="0" w:space="0" w:color="auto"/>
        <w:bottom w:val="none" w:sz="0" w:space="0" w:color="auto"/>
        <w:right w:val="none" w:sz="0" w:space="0" w:color="auto"/>
      </w:divBdr>
      <w:divsChild>
        <w:div w:id="368409807">
          <w:marLeft w:val="0"/>
          <w:marRight w:val="0"/>
          <w:marTop w:val="0"/>
          <w:marBottom w:val="0"/>
          <w:divBdr>
            <w:top w:val="none" w:sz="0" w:space="0" w:color="auto"/>
            <w:left w:val="none" w:sz="0" w:space="0" w:color="auto"/>
            <w:bottom w:val="none" w:sz="0" w:space="0" w:color="auto"/>
            <w:right w:val="none" w:sz="0" w:space="0" w:color="auto"/>
          </w:divBdr>
        </w:div>
        <w:div w:id="799760963">
          <w:marLeft w:val="0"/>
          <w:marRight w:val="0"/>
          <w:marTop w:val="0"/>
          <w:marBottom w:val="0"/>
          <w:divBdr>
            <w:top w:val="none" w:sz="0" w:space="0" w:color="auto"/>
            <w:left w:val="none" w:sz="0" w:space="0" w:color="auto"/>
            <w:bottom w:val="none" w:sz="0" w:space="0" w:color="auto"/>
            <w:right w:val="none" w:sz="0" w:space="0" w:color="auto"/>
          </w:divBdr>
        </w:div>
      </w:divsChild>
    </w:div>
    <w:div w:id="1365598083">
      <w:marLeft w:val="0"/>
      <w:marRight w:val="0"/>
      <w:marTop w:val="0"/>
      <w:marBottom w:val="0"/>
      <w:divBdr>
        <w:top w:val="none" w:sz="0" w:space="0" w:color="auto"/>
        <w:left w:val="none" w:sz="0" w:space="0" w:color="auto"/>
        <w:bottom w:val="none" w:sz="0" w:space="0" w:color="auto"/>
        <w:right w:val="none" w:sz="0" w:space="0" w:color="auto"/>
      </w:divBdr>
      <w:divsChild>
        <w:div w:id="1736589355">
          <w:marLeft w:val="0"/>
          <w:marRight w:val="0"/>
          <w:marTop w:val="0"/>
          <w:marBottom w:val="0"/>
          <w:divBdr>
            <w:top w:val="none" w:sz="0" w:space="0" w:color="auto"/>
            <w:left w:val="none" w:sz="0" w:space="0" w:color="auto"/>
            <w:bottom w:val="none" w:sz="0" w:space="0" w:color="auto"/>
            <w:right w:val="none" w:sz="0" w:space="0" w:color="auto"/>
          </w:divBdr>
        </w:div>
      </w:divsChild>
    </w:div>
    <w:div w:id="1369839405">
      <w:marLeft w:val="0"/>
      <w:marRight w:val="0"/>
      <w:marTop w:val="0"/>
      <w:marBottom w:val="0"/>
      <w:divBdr>
        <w:top w:val="none" w:sz="0" w:space="0" w:color="auto"/>
        <w:left w:val="none" w:sz="0" w:space="0" w:color="auto"/>
        <w:bottom w:val="none" w:sz="0" w:space="0" w:color="auto"/>
        <w:right w:val="none" w:sz="0" w:space="0" w:color="auto"/>
      </w:divBdr>
      <w:divsChild>
        <w:div w:id="1831755291">
          <w:marLeft w:val="0"/>
          <w:marRight w:val="0"/>
          <w:marTop w:val="0"/>
          <w:marBottom w:val="0"/>
          <w:divBdr>
            <w:top w:val="none" w:sz="0" w:space="0" w:color="auto"/>
            <w:left w:val="none" w:sz="0" w:space="0" w:color="auto"/>
            <w:bottom w:val="none" w:sz="0" w:space="0" w:color="auto"/>
            <w:right w:val="none" w:sz="0" w:space="0" w:color="auto"/>
          </w:divBdr>
        </w:div>
        <w:div w:id="1336541458">
          <w:marLeft w:val="0"/>
          <w:marRight w:val="0"/>
          <w:marTop w:val="0"/>
          <w:marBottom w:val="0"/>
          <w:divBdr>
            <w:top w:val="none" w:sz="0" w:space="0" w:color="auto"/>
            <w:left w:val="none" w:sz="0" w:space="0" w:color="auto"/>
            <w:bottom w:val="none" w:sz="0" w:space="0" w:color="auto"/>
            <w:right w:val="none" w:sz="0" w:space="0" w:color="auto"/>
          </w:divBdr>
        </w:div>
        <w:div w:id="567804090">
          <w:marLeft w:val="0"/>
          <w:marRight w:val="0"/>
          <w:marTop w:val="0"/>
          <w:marBottom w:val="0"/>
          <w:divBdr>
            <w:top w:val="none" w:sz="0" w:space="0" w:color="auto"/>
            <w:left w:val="none" w:sz="0" w:space="0" w:color="auto"/>
            <w:bottom w:val="none" w:sz="0" w:space="0" w:color="auto"/>
            <w:right w:val="none" w:sz="0" w:space="0" w:color="auto"/>
          </w:divBdr>
        </w:div>
        <w:div w:id="1675718990">
          <w:marLeft w:val="0"/>
          <w:marRight w:val="0"/>
          <w:marTop w:val="0"/>
          <w:marBottom w:val="0"/>
          <w:divBdr>
            <w:top w:val="none" w:sz="0" w:space="0" w:color="auto"/>
            <w:left w:val="none" w:sz="0" w:space="0" w:color="auto"/>
            <w:bottom w:val="none" w:sz="0" w:space="0" w:color="auto"/>
            <w:right w:val="none" w:sz="0" w:space="0" w:color="auto"/>
          </w:divBdr>
        </w:div>
        <w:div w:id="1735272542">
          <w:marLeft w:val="0"/>
          <w:marRight w:val="0"/>
          <w:marTop w:val="0"/>
          <w:marBottom w:val="0"/>
          <w:divBdr>
            <w:top w:val="none" w:sz="0" w:space="0" w:color="auto"/>
            <w:left w:val="none" w:sz="0" w:space="0" w:color="auto"/>
            <w:bottom w:val="none" w:sz="0" w:space="0" w:color="auto"/>
            <w:right w:val="none" w:sz="0" w:space="0" w:color="auto"/>
          </w:divBdr>
        </w:div>
        <w:div w:id="608465712">
          <w:marLeft w:val="0"/>
          <w:marRight w:val="0"/>
          <w:marTop w:val="0"/>
          <w:marBottom w:val="0"/>
          <w:divBdr>
            <w:top w:val="none" w:sz="0" w:space="0" w:color="auto"/>
            <w:left w:val="none" w:sz="0" w:space="0" w:color="auto"/>
            <w:bottom w:val="none" w:sz="0" w:space="0" w:color="auto"/>
            <w:right w:val="none" w:sz="0" w:space="0" w:color="auto"/>
          </w:divBdr>
        </w:div>
        <w:div w:id="630945074">
          <w:marLeft w:val="0"/>
          <w:marRight w:val="0"/>
          <w:marTop w:val="0"/>
          <w:marBottom w:val="0"/>
          <w:divBdr>
            <w:top w:val="none" w:sz="0" w:space="0" w:color="auto"/>
            <w:left w:val="none" w:sz="0" w:space="0" w:color="auto"/>
            <w:bottom w:val="none" w:sz="0" w:space="0" w:color="auto"/>
            <w:right w:val="none" w:sz="0" w:space="0" w:color="auto"/>
          </w:divBdr>
        </w:div>
        <w:div w:id="577786671">
          <w:marLeft w:val="0"/>
          <w:marRight w:val="0"/>
          <w:marTop w:val="0"/>
          <w:marBottom w:val="0"/>
          <w:divBdr>
            <w:top w:val="none" w:sz="0" w:space="0" w:color="auto"/>
            <w:left w:val="none" w:sz="0" w:space="0" w:color="auto"/>
            <w:bottom w:val="none" w:sz="0" w:space="0" w:color="auto"/>
            <w:right w:val="none" w:sz="0" w:space="0" w:color="auto"/>
          </w:divBdr>
        </w:div>
        <w:div w:id="1328289830">
          <w:marLeft w:val="0"/>
          <w:marRight w:val="0"/>
          <w:marTop w:val="0"/>
          <w:marBottom w:val="0"/>
          <w:divBdr>
            <w:top w:val="none" w:sz="0" w:space="0" w:color="auto"/>
            <w:left w:val="none" w:sz="0" w:space="0" w:color="auto"/>
            <w:bottom w:val="none" w:sz="0" w:space="0" w:color="auto"/>
            <w:right w:val="none" w:sz="0" w:space="0" w:color="auto"/>
          </w:divBdr>
        </w:div>
        <w:div w:id="121122642">
          <w:marLeft w:val="0"/>
          <w:marRight w:val="0"/>
          <w:marTop w:val="0"/>
          <w:marBottom w:val="0"/>
          <w:divBdr>
            <w:top w:val="none" w:sz="0" w:space="0" w:color="auto"/>
            <w:left w:val="none" w:sz="0" w:space="0" w:color="auto"/>
            <w:bottom w:val="none" w:sz="0" w:space="0" w:color="auto"/>
            <w:right w:val="none" w:sz="0" w:space="0" w:color="auto"/>
          </w:divBdr>
        </w:div>
        <w:div w:id="1752700687">
          <w:marLeft w:val="0"/>
          <w:marRight w:val="0"/>
          <w:marTop w:val="0"/>
          <w:marBottom w:val="0"/>
          <w:divBdr>
            <w:top w:val="none" w:sz="0" w:space="0" w:color="auto"/>
            <w:left w:val="none" w:sz="0" w:space="0" w:color="auto"/>
            <w:bottom w:val="none" w:sz="0" w:space="0" w:color="auto"/>
            <w:right w:val="none" w:sz="0" w:space="0" w:color="auto"/>
          </w:divBdr>
        </w:div>
        <w:div w:id="570233327">
          <w:marLeft w:val="0"/>
          <w:marRight w:val="0"/>
          <w:marTop w:val="0"/>
          <w:marBottom w:val="0"/>
          <w:divBdr>
            <w:top w:val="none" w:sz="0" w:space="0" w:color="auto"/>
            <w:left w:val="none" w:sz="0" w:space="0" w:color="auto"/>
            <w:bottom w:val="none" w:sz="0" w:space="0" w:color="auto"/>
            <w:right w:val="none" w:sz="0" w:space="0" w:color="auto"/>
          </w:divBdr>
        </w:div>
        <w:div w:id="170141970">
          <w:marLeft w:val="0"/>
          <w:marRight w:val="0"/>
          <w:marTop w:val="0"/>
          <w:marBottom w:val="0"/>
          <w:divBdr>
            <w:top w:val="none" w:sz="0" w:space="0" w:color="auto"/>
            <w:left w:val="none" w:sz="0" w:space="0" w:color="auto"/>
            <w:bottom w:val="none" w:sz="0" w:space="0" w:color="auto"/>
            <w:right w:val="none" w:sz="0" w:space="0" w:color="auto"/>
          </w:divBdr>
        </w:div>
        <w:div w:id="771438258">
          <w:marLeft w:val="0"/>
          <w:marRight w:val="0"/>
          <w:marTop w:val="0"/>
          <w:marBottom w:val="0"/>
          <w:divBdr>
            <w:top w:val="none" w:sz="0" w:space="0" w:color="auto"/>
            <w:left w:val="none" w:sz="0" w:space="0" w:color="auto"/>
            <w:bottom w:val="none" w:sz="0" w:space="0" w:color="auto"/>
            <w:right w:val="none" w:sz="0" w:space="0" w:color="auto"/>
          </w:divBdr>
        </w:div>
      </w:divsChild>
    </w:div>
    <w:div w:id="1372657582">
      <w:marLeft w:val="0"/>
      <w:marRight w:val="0"/>
      <w:marTop w:val="0"/>
      <w:marBottom w:val="0"/>
      <w:divBdr>
        <w:top w:val="none" w:sz="0" w:space="0" w:color="auto"/>
        <w:left w:val="none" w:sz="0" w:space="0" w:color="auto"/>
        <w:bottom w:val="none" w:sz="0" w:space="0" w:color="auto"/>
        <w:right w:val="none" w:sz="0" w:space="0" w:color="auto"/>
      </w:divBdr>
      <w:divsChild>
        <w:div w:id="1066880001">
          <w:marLeft w:val="0"/>
          <w:marRight w:val="0"/>
          <w:marTop w:val="0"/>
          <w:marBottom w:val="0"/>
          <w:divBdr>
            <w:top w:val="none" w:sz="0" w:space="0" w:color="auto"/>
            <w:left w:val="none" w:sz="0" w:space="0" w:color="auto"/>
            <w:bottom w:val="none" w:sz="0" w:space="0" w:color="auto"/>
            <w:right w:val="none" w:sz="0" w:space="0" w:color="auto"/>
          </w:divBdr>
        </w:div>
      </w:divsChild>
    </w:div>
    <w:div w:id="1374646809">
      <w:marLeft w:val="0"/>
      <w:marRight w:val="0"/>
      <w:marTop w:val="0"/>
      <w:marBottom w:val="0"/>
      <w:divBdr>
        <w:top w:val="none" w:sz="0" w:space="0" w:color="auto"/>
        <w:left w:val="none" w:sz="0" w:space="0" w:color="auto"/>
        <w:bottom w:val="none" w:sz="0" w:space="0" w:color="auto"/>
        <w:right w:val="none" w:sz="0" w:space="0" w:color="auto"/>
      </w:divBdr>
      <w:divsChild>
        <w:div w:id="1654792667">
          <w:marLeft w:val="0"/>
          <w:marRight w:val="0"/>
          <w:marTop w:val="0"/>
          <w:marBottom w:val="0"/>
          <w:divBdr>
            <w:top w:val="none" w:sz="0" w:space="0" w:color="auto"/>
            <w:left w:val="none" w:sz="0" w:space="0" w:color="auto"/>
            <w:bottom w:val="none" w:sz="0" w:space="0" w:color="auto"/>
            <w:right w:val="none" w:sz="0" w:space="0" w:color="auto"/>
          </w:divBdr>
        </w:div>
      </w:divsChild>
    </w:div>
    <w:div w:id="1378429079">
      <w:marLeft w:val="0"/>
      <w:marRight w:val="0"/>
      <w:marTop w:val="0"/>
      <w:marBottom w:val="0"/>
      <w:divBdr>
        <w:top w:val="none" w:sz="0" w:space="0" w:color="auto"/>
        <w:left w:val="none" w:sz="0" w:space="0" w:color="auto"/>
        <w:bottom w:val="none" w:sz="0" w:space="0" w:color="auto"/>
        <w:right w:val="none" w:sz="0" w:space="0" w:color="auto"/>
      </w:divBdr>
      <w:divsChild>
        <w:div w:id="1018195504">
          <w:marLeft w:val="0"/>
          <w:marRight w:val="0"/>
          <w:marTop w:val="0"/>
          <w:marBottom w:val="0"/>
          <w:divBdr>
            <w:top w:val="none" w:sz="0" w:space="0" w:color="auto"/>
            <w:left w:val="none" w:sz="0" w:space="0" w:color="auto"/>
            <w:bottom w:val="none" w:sz="0" w:space="0" w:color="auto"/>
            <w:right w:val="none" w:sz="0" w:space="0" w:color="auto"/>
          </w:divBdr>
        </w:div>
        <w:div w:id="1573075248">
          <w:marLeft w:val="0"/>
          <w:marRight w:val="0"/>
          <w:marTop w:val="0"/>
          <w:marBottom w:val="0"/>
          <w:divBdr>
            <w:top w:val="none" w:sz="0" w:space="0" w:color="auto"/>
            <w:left w:val="none" w:sz="0" w:space="0" w:color="auto"/>
            <w:bottom w:val="none" w:sz="0" w:space="0" w:color="auto"/>
            <w:right w:val="none" w:sz="0" w:space="0" w:color="auto"/>
          </w:divBdr>
        </w:div>
        <w:div w:id="2053649797">
          <w:marLeft w:val="0"/>
          <w:marRight w:val="0"/>
          <w:marTop w:val="0"/>
          <w:marBottom w:val="0"/>
          <w:divBdr>
            <w:top w:val="none" w:sz="0" w:space="0" w:color="auto"/>
            <w:left w:val="none" w:sz="0" w:space="0" w:color="auto"/>
            <w:bottom w:val="none" w:sz="0" w:space="0" w:color="auto"/>
            <w:right w:val="none" w:sz="0" w:space="0" w:color="auto"/>
          </w:divBdr>
        </w:div>
        <w:div w:id="1046177327">
          <w:marLeft w:val="0"/>
          <w:marRight w:val="0"/>
          <w:marTop w:val="0"/>
          <w:marBottom w:val="0"/>
          <w:divBdr>
            <w:top w:val="none" w:sz="0" w:space="0" w:color="auto"/>
            <w:left w:val="none" w:sz="0" w:space="0" w:color="auto"/>
            <w:bottom w:val="none" w:sz="0" w:space="0" w:color="auto"/>
            <w:right w:val="none" w:sz="0" w:space="0" w:color="auto"/>
          </w:divBdr>
        </w:div>
        <w:div w:id="1045326641">
          <w:marLeft w:val="0"/>
          <w:marRight w:val="0"/>
          <w:marTop w:val="0"/>
          <w:marBottom w:val="0"/>
          <w:divBdr>
            <w:top w:val="none" w:sz="0" w:space="0" w:color="auto"/>
            <w:left w:val="none" w:sz="0" w:space="0" w:color="auto"/>
            <w:bottom w:val="none" w:sz="0" w:space="0" w:color="auto"/>
            <w:right w:val="none" w:sz="0" w:space="0" w:color="auto"/>
          </w:divBdr>
        </w:div>
      </w:divsChild>
    </w:div>
    <w:div w:id="1385829079">
      <w:marLeft w:val="0"/>
      <w:marRight w:val="0"/>
      <w:marTop w:val="0"/>
      <w:marBottom w:val="0"/>
      <w:divBdr>
        <w:top w:val="none" w:sz="0" w:space="0" w:color="auto"/>
        <w:left w:val="none" w:sz="0" w:space="0" w:color="auto"/>
        <w:bottom w:val="none" w:sz="0" w:space="0" w:color="auto"/>
        <w:right w:val="none" w:sz="0" w:space="0" w:color="auto"/>
      </w:divBdr>
      <w:divsChild>
        <w:div w:id="1763793458">
          <w:marLeft w:val="0"/>
          <w:marRight w:val="0"/>
          <w:marTop w:val="0"/>
          <w:marBottom w:val="0"/>
          <w:divBdr>
            <w:top w:val="none" w:sz="0" w:space="0" w:color="auto"/>
            <w:left w:val="none" w:sz="0" w:space="0" w:color="auto"/>
            <w:bottom w:val="none" w:sz="0" w:space="0" w:color="auto"/>
            <w:right w:val="none" w:sz="0" w:space="0" w:color="auto"/>
          </w:divBdr>
        </w:div>
      </w:divsChild>
    </w:div>
    <w:div w:id="1386181273">
      <w:marLeft w:val="0"/>
      <w:marRight w:val="0"/>
      <w:marTop w:val="0"/>
      <w:marBottom w:val="0"/>
      <w:divBdr>
        <w:top w:val="none" w:sz="0" w:space="0" w:color="auto"/>
        <w:left w:val="none" w:sz="0" w:space="0" w:color="auto"/>
        <w:bottom w:val="none" w:sz="0" w:space="0" w:color="auto"/>
        <w:right w:val="none" w:sz="0" w:space="0" w:color="auto"/>
      </w:divBdr>
      <w:divsChild>
        <w:div w:id="28191507">
          <w:marLeft w:val="0"/>
          <w:marRight w:val="0"/>
          <w:marTop w:val="0"/>
          <w:marBottom w:val="0"/>
          <w:divBdr>
            <w:top w:val="none" w:sz="0" w:space="0" w:color="auto"/>
            <w:left w:val="none" w:sz="0" w:space="0" w:color="auto"/>
            <w:bottom w:val="none" w:sz="0" w:space="0" w:color="auto"/>
            <w:right w:val="none" w:sz="0" w:space="0" w:color="auto"/>
          </w:divBdr>
        </w:div>
        <w:div w:id="312150636">
          <w:marLeft w:val="0"/>
          <w:marRight w:val="0"/>
          <w:marTop w:val="0"/>
          <w:marBottom w:val="0"/>
          <w:divBdr>
            <w:top w:val="none" w:sz="0" w:space="0" w:color="auto"/>
            <w:left w:val="none" w:sz="0" w:space="0" w:color="auto"/>
            <w:bottom w:val="none" w:sz="0" w:space="0" w:color="auto"/>
            <w:right w:val="none" w:sz="0" w:space="0" w:color="auto"/>
          </w:divBdr>
        </w:div>
        <w:div w:id="1819152571">
          <w:marLeft w:val="0"/>
          <w:marRight w:val="0"/>
          <w:marTop w:val="0"/>
          <w:marBottom w:val="0"/>
          <w:divBdr>
            <w:top w:val="none" w:sz="0" w:space="0" w:color="auto"/>
            <w:left w:val="none" w:sz="0" w:space="0" w:color="auto"/>
            <w:bottom w:val="none" w:sz="0" w:space="0" w:color="auto"/>
            <w:right w:val="none" w:sz="0" w:space="0" w:color="auto"/>
          </w:divBdr>
        </w:div>
        <w:div w:id="1557232706">
          <w:marLeft w:val="0"/>
          <w:marRight w:val="0"/>
          <w:marTop w:val="0"/>
          <w:marBottom w:val="0"/>
          <w:divBdr>
            <w:top w:val="none" w:sz="0" w:space="0" w:color="auto"/>
            <w:left w:val="none" w:sz="0" w:space="0" w:color="auto"/>
            <w:bottom w:val="none" w:sz="0" w:space="0" w:color="auto"/>
            <w:right w:val="none" w:sz="0" w:space="0" w:color="auto"/>
          </w:divBdr>
        </w:div>
        <w:div w:id="403376843">
          <w:marLeft w:val="0"/>
          <w:marRight w:val="0"/>
          <w:marTop w:val="0"/>
          <w:marBottom w:val="0"/>
          <w:divBdr>
            <w:top w:val="none" w:sz="0" w:space="0" w:color="auto"/>
            <w:left w:val="none" w:sz="0" w:space="0" w:color="auto"/>
            <w:bottom w:val="none" w:sz="0" w:space="0" w:color="auto"/>
            <w:right w:val="none" w:sz="0" w:space="0" w:color="auto"/>
          </w:divBdr>
        </w:div>
        <w:div w:id="393816346">
          <w:marLeft w:val="0"/>
          <w:marRight w:val="0"/>
          <w:marTop w:val="0"/>
          <w:marBottom w:val="0"/>
          <w:divBdr>
            <w:top w:val="none" w:sz="0" w:space="0" w:color="auto"/>
            <w:left w:val="none" w:sz="0" w:space="0" w:color="auto"/>
            <w:bottom w:val="none" w:sz="0" w:space="0" w:color="auto"/>
            <w:right w:val="none" w:sz="0" w:space="0" w:color="auto"/>
          </w:divBdr>
        </w:div>
      </w:divsChild>
    </w:div>
    <w:div w:id="1386611378">
      <w:marLeft w:val="0"/>
      <w:marRight w:val="0"/>
      <w:marTop w:val="0"/>
      <w:marBottom w:val="0"/>
      <w:divBdr>
        <w:top w:val="none" w:sz="0" w:space="0" w:color="auto"/>
        <w:left w:val="none" w:sz="0" w:space="0" w:color="auto"/>
        <w:bottom w:val="none" w:sz="0" w:space="0" w:color="auto"/>
        <w:right w:val="none" w:sz="0" w:space="0" w:color="auto"/>
      </w:divBdr>
      <w:divsChild>
        <w:div w:id="26567870">
          <w:marLeft w:val="0"/>
          <w:marRight w:val="0"/>
          <w:marTop w:val="0"/>
          <w:marBottom w:val="0"/>
          <w:divBdr>
            <w:top w:val="none" w:sz="0" w:space="0" w:color="auto"/>
            <w:left w:val="none" w:sz="0" w:space="0" w:color="auto"/>
            <w:bottom w:val="none" w:sz="0" w:space="0" w:color="auto"/>
            <w:right w:val="none" w:sz="0" w:space="0" w:color="auto"/>
          </w:divBdr>
        </w:div>
        <w:div w:id="1727296115">
          <w:marLeft w:val="0"/>
          <w:marRight w:val="0"/>
          <w:marTop w:val="0"/>
          <w:marBottom w:val="0"/>
          <w:divBdr>
            <w:top w:val="none" w:sz="0" w:space="0" w:color="auto"/>
            <w:left w:val="none" w:sz="0" w:space="0" w:color="auto"/>
            <w:bottom w:val="none" w:sz="0" w:space="0" w:color="auto"/>
            <w:right w:val="none" w:sz="0" w:space="0" w:color="auto"/>
          </w:divBdr>
        </w:div>
      </w:divsChild>
    </w:div>
    <w:div w:id="1390149951">
      <w:marLeft w:val="0"/>
      <w:marRight w:val="0"/>
      <w:marTop w:val="0"/>
      <w:marBottom w:val="0"/>
      <w:divBdr>
        <w:top w:val="none" w:sz="0" w:space="0" w:color="auto"/>
        <w:left w:val="none" w:sz="0" w:space="0" w:color="auto"/>
        <w:bottom w:val="none" w:sz="0" w:space="0" w:color="auto"/>
        <w:right w:val="none" w:sz="0" w:space="0" w:color="auto"/>
      </w:divBdr>
      <w:divsChild>
        <w:div w:id="2008167779">
          <w:marLeft w:val="0"/>
          <w:marRight w:val="0"/>
          <w:marTop w:val="0"/>
          <w:marBottom w:val="0"/>
          <w:divBdr>
            <w:top w:val="none" w:sz="0" w:space="0" w:color="auto"/>
            <w:left w:val="none" w:sz="0" w:space="0" w:color="auto"/>
            <w:bottom w:val="none" w:sz="0" w:space="0" w:color="auto"/>
            <w:right w:val="none" w:sz="0" w:space="0" w:color="auto"/>
          </w:divBdr>
        </w:div>
        <w:div w:id="543104941">
          <w:marLeft w:val="0"/>
          <w:marRight w:val="0"/>
          <w:marTop w:val="0"/>
          <w:marBottom w:val="0"/>
          <w:divBdr>
            <w:top w:val="none" w:sz="0" w:space="0" w:color="auto"/>
            <w:left w:val="none" w:sz="0" w:space="0" w:color="auto"/>
            <w:bottom w:val="none" w:sz="0" w:space="0" w:color="auto"/>
            <w:right w:val="none" w:sz="0" w:space="0" w:color="auto"/>
          </w:divBdr>
        </w:div>
        <w:div w:id="1178692387">
          <w:marLeft w:val="0"/>
          <w:marRight w:val="0"/>
          <w:marTop w:val="0"/>
          <w:marBottom w:val="0"/>
          <w:divBdr>
            <w:top w:val="none" w:sz="0" w:space="0" w:color="auto"/>
            <w:left w:val="none" w:sz="0" w:space="0" w:color="auto"/>
            <w:bottom w:val="none" w:sz="0" w:space="0" w:color="auto"/>
            <w:right w:val="none" w:sz="0" w:space="0" w:color="auto"/>
          </w:divBdr>
        </w:div>
      </w:divsChild>
    </w:div>
    <w:div w:id="1395394272">
      <w:marLeft w:val="0"/>
      <w:marRight w:val="0"/>
      <w:marTop w:val="0"/>
      <w:marBottom w:val="0"/>
      <w:divBdr>
        <w:top w:val="none" w:sz="0" w:space="0" w:color="auto"/>
        <w:left w:val="none" w:sz="0" w:space="0" w:color="auto"/>
        <w:bottom w:val="none" w:sz="0" w:space="0" w:color="auto"/>
        <w:right w:val="none" w:sz="0" w:space="0" w:color="auto"/>
      </w:divBdr>
      <w:divsChild>
        <w:div w:id="1676762538">
          <w:marLeft w:val="0"/>
          <w:marRight w:val="0"/>
          <w:marTop w:val="0"/>
          <w:marBottom w:val="0"/>
          <w:divBdr>
            <w:top w:val="none" w:sz="0" w:space="0" w:color="auto"/>
            <w:left w:val="none" w:sz="0" w:space="0" w:color="auto"/>
            <w:bottom w:val="none" w:sz="0" w:space="0" w:color="auto"/>
            <w:right w:val="none" w:sz="0" w:space="0" w:color="auto"/>
          </w:divBdr>
        </w:div>
        <w:div w:id="1816486870">
          <w:marLeft w:val="0"/>
          <w:marRight w:val="0"/>
          <w:marTop w:val="0"/>
          <w:marBottom w:val="0"/>
          <w:divBdr>
            <w:top w:val="none" w:sz="0" w:space="0" w:color="auto"/>
            <w:left w:val="none" w:sz="0" w:space="0" w:color="auto"/>
            <w:bottom w:val="none" w:sz="0" w:space="0" w:color="auto"/>
            <w:right w:val="none" w:sz="0" w:space="0" w:color="auto"/>
          </w:divBdr>
        </w:div>
        <w:div w:id="639963411">
          <w:marLeft w:val="0"/>
          <w:marRight w:val="0"/>
          <w:marTop w:val="0"/>
          <w:marBottom w:val="0"/>
          <w:divBdr>
            <w:top w:val="none" w:sz="0" w:space="0" w:color="auto"/>
            <w:left w:val="none" w:sz="0" w:space="0" w:color="auto"/>
            <w:bottom w:val="none" w:sz="0" w:space="0" w:color="auto"/>
            <w:right w:val="none" w:sz="0" w:space="0" w:color="auto"/>
          </w:divBdr>
        </w:div>
        <w:div w:id="88084927">
          <w:marLeft w:val="0"/>
          <w:marRight w:val="0"/>
          <w:marTop w:val="0"/>
          <w:marBottom w:val="0"/>
          <w:divBdr>
            <w:top w:val="none" w:sz="0" w:space="0" w:color="auto"/>
            <w:left w:val="none" w:sz="0" w:space="0" w:color="auto"/>
            <w:bottom w:val="none" w:sz="0" w:space="0" w:color="auto"/>
            <w:right w:val="none" w:sz="0" w:space="0" w:color="auto"/>
          </w:divBdr>
        </w:div>
      </w:divsChild>
    </w:div>
    <w:div w:id="1414161799">
      <w:marLeft w:val="0"/>
      <w:marRight w:val="0"/>
      <w:marTop w:val="0"/>
      <w:marBottom w:val="0"/>
      <w:divBdr>
        <w:top w:val="none" w:sz="0" w:space="0" w:color="auto"/>
        <w:left w:val="none" w:sz="0" w:space="0" w:color="auto"/>
        <w:bottom w:val="none" w:sz="0" w:space="0" w:color="auto"/>
        <w:right w:val="none" w:sz="0" w:space="0" w:color="auto"/>
      </w:divBdr>
      <w:divsChild>
        <w:div w:id="681905311">
          <w:marLeft w:val="0"/>
          <w:marRight w:val="0"/>
          <w:marTop w:val="0"/>
          <w:marBottom w:val="0"/>
          <w:divBdr>
            <w:top w:val="none" w:sz="0" w:space="0" w:color="auto"/>
            <w:left w:val="none" w:sz="0" w:space="0" w:color="auto"/>
            <w:bottom w:val="none" w:sz="0" w:space="0" w:color="auto"/>
            <w:right w:val="none" w:sz="0" w:space="0" w:color="auto"/>
          </w:divBdr>
        </w:div>
        <w:div w:id="700278637">
          <w:marLeft w:val="0"/>
          <w:marRight w:val="0"/>
          <w:marTop w:val="0"/>
          <w:marBottom w:val="0"/>
          <w:divBdr>
            <w:top w:val="none" w:sz="0" w:space="0" w:color="auto"/>
            <w:left w:val="none" w:sz="0" w:space="0" w:color="auto"/>
            <w:bottom w:val="none" w:sz="0" w:space="0" w:color="auto"/>
            <w:right w:val="none" w:sz="0" w:space="0" w:color="auto"/>
          </w:divBdr>
        </w:div>
      </w:divsChild>
    </w:div>
    <w:div w:id="1418015343">
      <w:marLeft w:val="0"/>
      <w:marRight w:val="0"/>
      <w:marTop w:val="0"/>
      <w:marBottom w:val="0"/>
      <w:divBdr>
        <w:top w:val="none" w:sz="0" w:space="0" w:color="auto"/>
        <w:left w:val="none" w:sz="0" w:space="0" w:color="auto"/>
        <w:bottom w:val="none" w:sz="0" w:space="0" w:color="auto"/>
        <w:right w:val="none" w:sz="0" w:space="0" w:color="auto"/>
      </w:divBdr>
      <w:divsChild>
        <w:div w:id="1140074144">
          <w:marLeft w:val="0"/>
          <w:marRight w:val="0"/>
          <w:marTop w:val="0"/>
          <w:marBottom w:val="0"/>
          <w:divBdr>
            <w:top w:val="none" w:sz="0" w:space="0" w:color="auto"/>
            <w:left w:val="none" w:sz="0" w:space="0" w:color="auto"/>
            <w:bottom w:val="none" w:sz="0" w:space="0" w:color="auto"/>
            <w:right w:val="none" w:sz="0" w:space="0" w:color="auto"/>
          </w:divBdr>
        </w:div>
      </w:divsChild>
    </w:div>
    <w:div w:id="1422028668">
      <w:marLeft w:val="0"/>
      <w:marRight w:val="0"/>
      <w:marTop w:val="0"/>
      <w:marBottom w:val="0"/>
      <w:divBdr>
        <w:top w:val="none" w:sz="0" w:space="0" w:color="auto"/>
        <w:left w:val="none" w:sz="0" w:space="0" w:color="auto"/>
        <w:bottom w:val="none" w:sz="0" w:space="0" w:color="auto"/>
        <w:right w:val="none" w:sz="0" w:space="0" w:color="auto"/>
      </w:divBdr>
      <w:divsChild>
        <w:div w:id="1491796894">
          <w:marLeft w:val="0"/>
          <w:marRight w:val="0"/>
          <w:marTop w:val="0"/>
          <w:marBottom w:val="0"/>
          <w:divBdr>
            <w:top w:val="none" w:sz="0" w:space="0" w:color="auto"/>
            <w:left w:val="none" w:sz="0" w:space="0" w:color="auto"/>
            <w:bottom w:val="none" w:sz="0" w:space="0" w:color="auto"/>
            <w:right w:val="none" w:sz="0" w:space="0" w:color="auto"/>
          </w:divBdr>
        </w:div>
      </w:divsChild>
    </w:div>
    <w:div w:id="1423255111">
      <w:marLeft w:val="0"/>
      <w:marRight w:val="0"/>
      <w:marTop w:val="0"/>
      <w:marBottom w:val="0"/>
      <w:divBdr>
        <w:top w:val="none" w:sz="0" w:space="0" w:color="auto"/>
        <w:left w:val="none" w:sz="0" w:space="0" w:color="auto"/>
        <w:bottom w:val="none" w:sz="0" w:space="0" w:color="auto"/>
        <w:right w:val="none" w:sz="0" w:space="0" w:color="auto"/>
      </w:divBdr>
      <w:divsChild>
        <w:div w:id="358120870">
          <w:marLeft w:val="0"/>
          <w:marRight w:val="0"/>
          <w:marTop w:val="0"/>
          <w:marBottom w:val="0"/>
          <w:divBdr>
            <w:top w:val="none" w:sz="0" w:space="0" w:color="auto"/>
            <w:left w:val="none" w:sz="0" w:space="0" w:color="auto"/>
            <w:bottom w:val="none" w:sz="0" w:space="0" w:color="auto"/>
            <w:right w:val="none" w:sz="0" w:space="0" w:color="auto"/>
          </w:divBdr>
        </w:div>
        <w:div w:id="1905725412">
          <w:marLeft w:val="0"/>
          <w:marRight w:val="0"/>
          <w:marTop w:val="0"/>
          <w:marBottom w:val="0"/>
          <w:divBdr>
            <w:top w:val="none" w:sz="0" w:space="0" w:color="auto"/>
            <w:left w:val="none" w:sz="0" w:space="0" w:color="auto"/>
            <w:bottom w:val="none" w:sz="0" w:space="0" w:color="auto"/>
            <w:right w:val="none" w:sz="0" w:space="0" w:color="auto"/>
          </w:divBdr>
        </w:div>
        <w:div w:id="711073538">
          <w:marLeft w:val="0"/>
          <w:marRight w:val="0"/>
          <w:marTop w:val="0"/>
          <w:marBottom w:val="0"/>
          <w:divBdr>
            <w:top w:val="none" w:sz="0" w:space="0" w:color="auto"/>
            <w:left w:val="none" w:sz="0" w:space="0" w:color="auto"/>
            <w:bottom w:val="none" w:sz="0" w:space="0" w:color="auto"/>
            <w:right w:val="none" w:sz="0" w:space="0" w:color="auto"/>
          </w:divBdr>
        </w:div>
        <w:div w:id="367410239">
          <w:marLeft w:val="0"/>
          <w:marRight w:val="0"/>
          <w:marTop w:val="0"/>
          <w:marBottom w:val="0"/>
          <w:divBdr>
            <w:top w:val="none" w:sz="0" w:space="0" w:color="auto"/>
            <w:left w:val="none" w:sz="0" w:space="0" w:color="auto"/>
            <w:bottom w:val="none" w:sz="0" w:space="0" w:color="auto"/>
            <w:right w:val="none" w:sz="0" w:space="0" w:color="auto"/>
          </w:divBdr>
        </w:div>
      </w:divsChild>
    </w:div>
    <w:div w:id="1428816377">
      <w:marLeft w:val="0"/>
      <w:marRight w:val="0"/>
      <w:marTop w:val="0"/>
      <w:marBottom w:val="0"/>
      <w:divBdr>
        <w:top w:val="none" w:sz="0" w:space="0" w:color="auto"/>
        <w:left w:val="none" w:sz="0" w:space="0" w:color="auto"/>
        <w:bottom w:val="none" w:sz="0" w:space="0" w:color="auto"/>
        <w:right w:val="none" w:sz="0" w:space="0" w:color="auto"/>
      </w:divBdr>
      <w:divsChild>
        <w:div w:id="564992743">
          <w:marLeft w:val="0"/>
          <w:marRight w:val="0"/>
          <w:marTop w:val="0"/>
          <w:marBottom w:val="0"/>
          <w:divBdr>
            <w:top w:val="none" w:sz="0" w:space="0" w:color="auto"/>
            <w:left w:val="none" w:sz="0" w:space="0" w:color="auto"/>
            <w:bottom w:val="none" w:sz="0" w:space="0" w:color="auto"/>
            <w:right w:val="none" w:sz="0" w:space="0" w:color="auto"/>
          </w:divBdr>
        </w:div>
        <w:div w:id="496305156">
          <w:marLeft w:val="0"/>
          <w:marRight w:val="0"/>
          <w:marTop w:val="0"/>
          <w:marBottom w:val="0"/>
          <w:divBdr>
            <w:top w:val="none" w:sz="0" w:space="0" w:color="auto"/>
            <w:left w:val="none" w:sz="0" w:space="0" w:color="auto"/>
            <w:bottom w:val="none" w:sz="0" w:space="0" w:color="auto"/>
            <w:right w:val="none" w:sz="0" w:space="0" w:color="auto"/>
          </w:divBdr>
        </w:div>
        <w:div w:id="561329468">
          <w:marLeft w:val="0"/>
          <w:marRight w:val="0"/>
          <w:marTop w:val="0"/>
          <w:marBottom w:val="0"/>
          <w:divBdr>
            <w:top w:val="none" w:sz="0" w:space="0" w:color="auto"/>
            <w:left w:val="none" w:sz="0" w:space="0" w:color="auto"/>
            <w:bottom w:val="none" w:sz="0" w:space="0" w:color="auto"/>
            <w:right w:val="none" w:sz="0" w:space="0" w:color="auto"/>
          </w:divBdr>
        </w:div>
      </w:divsChild>
    </w:div>
    <w:div w:id="1428962424">
      <w:marLeft w:val="0"/>
      <w:marRight w:val="0"/>
      <w:marTop w:val="0"/>
      <w:marBottom w:val="0"/>
      <w:divBdr>
        <w:top w:val="none" w:sz="0" w:space="0" w:color="auto"/>
        <w:left w:val="none" w:sz="0" w:space="0" w:color="auto"/>
        <w:bottom w:val="none" w:sz="0" w:space="0" w:color="auto"/>
        <w:right w:val="none" w:sz="0" w:space="0" w:color="auto"/>
      </w:divBdr>
      <w:divsChild>
        <w:div w:id="1560945081">
          <w:marLeft w:val="0"/>
          <w:marRight w:val="0"/>
          <w:marTop w:val="0"/>
          <w:marBottom w:val="0"/>
          <w:divBdr>
            <w:top w:val="none" w:sz="0" w:space="0" w:color="auto"/>
            <w:left w:val="none" w:sz="0" w:space="0" w:color="auto"/>
            <w:bottom w:val="none" w:sz="0" w:space="0" w:color="auto"/>
            <w:right w:val="none" w:sz="0" w:space="0" w:color="auto"/>
          </w:divBdr>
        </w:div>
      </w:divsChild>
    </w:div>
    <w:div w:id="1431466814">
      <w:marLeft w:val="0"/>
      <w:marRight w:val="0"/>
      <w:marTop w:val="0"/>
      <w:marBottom w:val="0"/>
      <w:divBdr>
        <w:top w:val="none" w:sz="0" w:space="0" w:color="auto"/>
        <w:left w:val="none" w:sz="0" w:space="0" w:color="auto"/>
        <w:bottom w:val="none" w:sz="0" w:space="0" w:color="auto"/>
        <w:right w:val="none" w:sz="0" w:space="0" w:color="auto"/>
      </w:divBdr>
      <w:divsChild>
        <w:div w:id="64181949">
          <w:marLeft w:val="0"/>
          <w:marRight w:val="0"/>
          <w:marTop w:val="0"/>
          <w:marBottom w:val="0"/>
          <w:divBdr>
            <w:top w:val="none" w:sz="0" w:space="0" w:color="auto"/>
            <w:left w:val="none" w:sz="0" w:space="0" w:color="auto"/>
            <w:bottom w:val="none" w:sz="0" w:space="0" w:color="auto"/>
            <w:right w:val="none" w:sz="0" w:space="0" w:color="auto"/>
          </w:divBdr>
        </w:div>
        <w:div w:id="694697537">
          <w:marLeft w:val="0"/>
          <w:marRight w:val="0"/>
          <w:marTop w:val="0"/>
          <w:marBottom w:val="0"/>
          <w:divBdr>
            <w:top w:val="none" w:sz="0" w:space="0" w:color="auto"/>
            <w:left w:val="none" w:sz="0" w:space="0" w:color="auto"/>
            <w:bottom w:val="none" w:sz="0" w:space="0" w:color="auto"/>
            <w:right w:val="none" w:sz="0" w:space="0" w:color="auto"/>
          </w:divBdr>
        </w:div>
      </w:divsChild>
    </w:div>
    <w:div w:id="1438795192">
      <w:marLeft w:val="0"/>
      <w:marRight w:val="0"/>
      <w:marTop w:val="0"/>
      <w:marBottom w:val="0"/>
      <w:divBdr>
        <w:top w:val="none" w:sz="0" w:space="0" w:color="auto"/>
        <w:left w:val="none" w:sz="0" w:space="0" w:color="auto"/>
        <w:bottom w:val="none" w:sz="0" w:space="0" w:color="auto"/>
        <w:right w:val="none" w:sz="0" w:space="0" w:color="auto"/>
      </w:divBdr>
      <w:divsChild>
        <w:div w:id="494733531">
          <w:marLeft w:val="0"/>
          <w:marRight w:val="0"/>
          <w:marTop w:val="0"/>
          <w:marBottom w:val="0"/>
          <w:divBdr>
            <w:top w:val="none" w:sz="0" w:space="0" w:color="auto"/>
            <w:left w:val="none" w:sz="0" w:space="0" w:color="auto"/>
            <w:bottom w:val="none" w:sz="0" w:space="0" w:color="auto"/>
            <w:right w:val="none" w:sz="0" w:space="0" w:color="auto"/>
          </w:divBdr>
        </w:div>
      </w:divsChild>
    </w:div>
    <w:div w:id="1441609075">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 w:id="2032605565">
          <w:marLeft w:val="0"/>
          <w:marRight w:val="0"/>
          <w:marTop w:val="0"/>
          <w:marBottom w:val="0"/>
          <w:divBdr>
            <w:top w:val="none" w:sz="0" w:space="0" w:color="auto"/>
            <w:left w:val="none" w:sz="0" w:space="0" w:color="auto"/>
            <w:bottom w:val="none" w:sz="0" w:space="0" w:color="auto"/>
            <w:right w:val="none" w:sz="0" w:space="0" w:color="auto"/>
          </w:divBdr>
        </w:div>
        <w:div w:id="1460101482">
          <w:marLeft w:val="0"/>
          <w:marRight w:val="0"/>
          <w:marTop w:val="0"/>
          <w:marBottom w:val="0"/>
          <w:divBdr>
            <w:top w:val="none" w:sz="0" w:space="0" w:color="auto"/>
            <w:left w:val="none" w:sz="0" w:space="0" w:color="auto"/>
            <w:bottom w:val="none" w:sz="0" w:space="0" w:color="auto"/>
            <w:right w:val="none" w:sz="0" w:space="0" w:color="auto"/>
          </w:divBdr>
        </w:div>
        <w:div w:id="1405713877">
          <w:marLeft w:val="0"/>
          <w:marRight w:val="0"/>
          <w:marTop w:val="0"/>
          <w:marBottom w:val="0"/>
          <w:divBdr>
            <w:top w:val="none" w:sz="0" w:space="0" w:color="auto"/>
            <w:left w:val="none" w:sz="0" w:space="0" w:color="auto"/>
            <w:bottom w:val="none" w:sz="0" w:space="0" w:color="auto"/>
            <w:right w:val="none" w:sz="0" w:space="0" w:color="auto"/>
          </w:divBdr>
        </w:div>
        <w:div w:id="2088919401">
          <w:marLeft w:val="0"/>
          <w:marRight w:val="0"/>
          <w:marTop w:val="0"/>
          <w:marBottom w:val="0"/>
          <w:divBdr>
            <w:top w:val="none" w:sz="0" w:space="0" w:color="auto"/>
            <w:left w:val="none" w:sz="0" w:space="0" w:color="auto"/>
            <w:bottom w:val="none" w:sz="0" w:space="0" w:color="auto"/>
            <w:right w:val="none" w:sz="0" w:space="0" w:color="auto"/>
          </w:divBdr>
        </w:div>
        <w:div w:id="590049256">
          <w:marLeft w:val="0"/>
          <w:marRight w:val="0"/>
          <w:marTop w:val="0"/>
          <w:marBottom w:val="0"/>
          <w:divBdr>
            <w:top w:val="none" w:sz="0" w:space="0" w:color="auto"/>
            <w:left w:val="none" w:sz="0" w:space="0" w:color="auto"/>
            <w:bottom w:val="none" w:sz="0" w:space="0" w:color="auto"/>
            <w:right w:val="none" w:sz="0" w:space="0" w:color="auto"/>
          </w:divBdr>
        </w:div>
        <w:div w:id="929777832">
          <w:marLeft w:val="0"/>
          <w:marRight w:val="0"/>
          <w:marTop w:val="0"/>
          <w:marBottom w:val="0"/>
          <w:divBdr>
            <w:top w:val="none" w:sz="0" w:space="0" w:color="auto"/>
            <w:left w:val="none" w:sz="0" w:space="0" w:color="auto"/>
            <w:bottom w:val="none" w:sz="0" w:space="0" w:color="auto"/>
            <w:right w:val="none" w:sz="0" w:space="0" w:color="auto"/>
          </w:divBdr>
        </w:div>
        <w:div w:id="47999265">
          <w:marLeft w:val="0"/>
          <w:marRight w:val="0"/>
          <w:marTop w:val="0"/>
          <w:marBottom w:val="0"/>
          <w:divBdr>
            <w:top w:val="none" w:sz="0" w:space="0" w:color="auto"/>
            <w:left w:val="none" w:sz="0" w:space="0" w:color="auto"/>
            <w:bottom w:val="none" w:sz="0" w:space="0" w:color="auto"/>
            <w:right w:val="none" w:sz="0" w:space="0" w:color="auto"/>
          </w:divBdr>
        </w:div>
        <w:div w:id="1233078310">
          <w:marLeft w:val="0"/>
          <w:marRight w:val="0"/>
          <w:marTop w:val="0"/>
          <w:marBottom w:val="0"/>
          <w:divBdr>
            <w:top w:val="none" w:sz="0" w:space="0" w:color="auto"/>
            <w:left w:val="none" w:sz="0" w:space="0" w:color="auto"/>
            <w:bottom w:val="none" w:sz="0" w:space="0" w:color="auto"/>
            <w:right w:val="none" w:sz="0" w:space="0" w:color="auto"/>
          </w:divBdr>
        </w:div>
        <w:div w:id="159196095">
          <w:marLeft w:val="0"/>
          <w:marRight w:val="0"/>
          <w:marTop w:val="0"/>
          <w:marBottom w:val="0"/>
          <w:divBdr>
            <w:top w:val="none" w:sz="0" w:space="0" w:color="auto"/>
            <w:left w:val="none" w:sz="0" w:space="0" w:color="auto"/>
            <w:bottom w:val="none" w:sz="0" w:space="0" w:color="auto"/>
            <w:right w:val="none" w:sz="0" w:space="0" w:color="auto"/>
          </w:divBdr>
        </w:div>
      </w:divsChild>
    </w:div>
    <w:div w:id="1443770406">
      <w:marLeft w:val="0"/>
      <w:marRight w:val="0"/>
      <w:marTop w:val="0"/>
      <w:marBottom w:val="0"/>
      <w:divBdr>
        <w:top w:val="none" w:sz="0" w:space="0" w:color="auto"/>
        <w:left w:val="none" w:sz="0" w:space="0" w:color="auto"/>
        <w:bottom w:val="none" w:sz="0" w:space="0" w:color="auto"/>
        <w:right w:val="none" w:sz="0" w:space="0" w:color="auto"/>
      </w:divBdr>
      <w:divsChild>
        <w:div w:id="676427116">
          <w:marLeft w:val="0"/>
          <w:marRight w:val="0"/>
          <w:marTop w:val="0"/>
          <w:marBottom w:val="0"/>
          <w:divBdr>
            <w:top w:val="none" w:sz="0" w:space="0" w:color="auto"/>
            <w:left w:val="none" w:sz="0" w:space="0" w:color="auto"/>
            <w:bottom w:val="none" w:sz="0" w:space="0" w:color="auto"/>
            <w:right w:val="none" w:sz="0" w:space="0" w:color="auto"/>
          </w:divBdr>
        </w:div>
      </w:divsChild>
    </w:div>
    <w:div w:id="1444307046">
      <w:marLeft w:val="0"/>
      <w:marRight w:val="0"/>
      <w:marTop w:val="0"/>
      <w:marBottom w:val="0"/>
      <w:divBdr>
        <w:top w:val="none" w:sz="0" w:space="0" w:color="auto"/>
        <w:left w:val="none" w:sz="0" w:space="0" w:color="auto"/>
        <w:bottom w:val="none" w:sz="0" w:space="0" w:color="auto"/>
        <w:right w:val="none" w:sz="0" w:space="0" w:color="auto"/>
      </w:divBdr>
      <w:divsChild>
        <w:div w:id="295070576">
          <w:marLeft w:val="0"/>
          <w:marRight w:val="0"/>
          <w:marTop w:val="0"/>
          <w:marBottom w:val="0"/>
          <w:divBdr>
            <w:top w:val="none" w:sz="0" w:space="0" w:color="auto"/>
            <w:left w:val="none" w:sz="0" w:space="0" w:color="auto"/>
            <w:bottom w:val="none" w:sz="0" w:space="0" w:color="auto"/>
            <w:right w:val="none" w:sz="0" w:space="0" w:color="auto"/>
          </w:divBdr>
        </w:div>
      </w:divsChild>
    </w:div>
    <w:div w:id="1447887648">
      <w:marLeft w:val="0"/>
      <w:marRight w:val="0"/>
      <w:marTop w:val="0"/>
      <w:marBottom w:val="0"/>
      <w:divBdr>
        <w:top w:val="none" w:sz="0" w:space="0" w:color="auto"/>
        <w:left w:val="none" w:sz="0" w:space="0" w:color="auto"/>
        <w:bottom w:val="none" w:sz="0" w:space="0" w:color="auto"/>
        <w:right w:val="none" w:sz="0" w:space="0" w:color="auto"/>
      </w:divBdr>
      <w:divsChild>
        <w:div w:id="396904415">
          <w:marLeft w:val="0"/>
          <w:marRight w:val="0"/>
          <w:marTop w:val="0"/>
          <w:marBottom w:val="0"/>
          <w:divBdr>
            <w:top w:val="none" w:sz="0" w:space="0" w:color="auto"/>
            <w:left w:val="none" w:sz="0" w:space="0" w:color="auto"/>
            <w:bottom w:val="none" w:sz="0" w:space="0" w:color="auto"/>
            <w:right w:val="none" w:sz="0" w:space="0" w:color="auto"/>
          </w:divBdr>
        </w:div>
        <w:div w:id="1234778557">
          <w:marLeft w:val="0"/>
          <w:marRight w:val="0"/>
          <w:marTop w:val="0"/>
          <w:marBottom w:val="0"/>
          <w:divBdr>
            <w:top w:val="none" w:sz="0" w:space="0" w:color="auto"/>
            <w:left w:val="none" w:sz="0" w:space="0" w:color="auto"/>
            <w:bottom w:val="none" w:sz="0" w:space="0" w:color="auto"/>
            <w:right w:val="none" w:sz="0" w:space="0" w:color="auto"/>
          </w:divBdr>
        </w:div>
        <w:div w:id="425007829">
          <w:marLeft w:val="0"/>
          <w:marRight w:val="0"/>
          <w:marTop w:val="0"/>
          <w:marBottom w:val="0"/>
          <w:divBdr>
            <w:top w:val="none" w:sz="0" w:space="0" w:color="auto"/>
            <w:left w:val="none" w:sz="0" w:space="0" w:color="auto"/>
            <w:bottom w:val="none" w:sz="0" w:space="0" w:color="auto"/>
            <w:right w:val="none" w:sz="0" w:space="0" w:color="auto"/>
          </w:divBdr>
        </w:div>
        <w:div w:id="2124955504">
          <w:marLeft w:val="0"/>
          <w:marRight w:val="0"/>
          <w:marTop w:val="0"/>
          <w:marBottom w:val="0"/>
          <w:divBdr>
            <w:top w:val="none" w:sz="0" w:space="0" w:color="auto"/>
            <w:left w:val="none" w:sz="0" w:space="0" w:color="auto"/>
            <w:bottom w:val="none" w:sz="0" w:space="0" w:color="auto"/>
            <w:right w:val="none" w:sz="0" w:space="0" w:color="auto"/>
          </w:divBdr>
        </w:div>
      </w:divsChild>
    </w:div>
    <w:div w:id="1449353898">
      <w:marLeft w:val="0"/>
      <w:marRight w:val="0"/>
      <w:marTop w:val="0"/>
      <w:marBottom w:val="0"/>
      <w:divBdr>
        <w:top w:val="none" w:sz="0" w:space="0" w:color="auto"/>
        <w:left w:val="none" w:sz="0" w:space="0" w:color="auto"/>
        <w:bottom w:val="none" w:sz="0" w:space="0" w:color="auto"/>
        <w:right w:val="none" w:sz="0" w:space="0" w:color="auto"/>
      </w:divBdr>
      <w:divsChild>
        <w:div w:id="716856615">
          <w:marLeft w:val="0"/>
          <w:marRight w:val="0"/>
          <w:marTop w:val="0"/>
          <w:marBottom w:val="0"/>
          <w:divBdr>
            <w:top w:val="none" w:sz="0" w:space="0" w:color="auto"/>
            <w:left w:val="none" w:sz="0" w:space="0" w:color="auto"/>
            <w:bottom w:val="none" w:sz="0" w:space="0" w:color="auto"/>
            <w:right w:val="none" w:sz="0" w:space="0" w:color="auto"/>
          </w:divBdr>
        </w:div>
      </w:divsChild>
    </w:div>
    <w:div w:id="1452019810">
      <w:marLeft w:val="0"/>
      <w:marRight w:val="0"/>
      <w:marTop w:val="0"/>
      <w:marBottom w:val="0"/>
      <w:divBdr>
        <w:top w:val="none" w:sz="0" w:space="0" w:color="auto"/>
        <w:left w:val="none" w:sz="0" w:space="0" w:color="auto"/>
        <w:bottom w:val="none" w:sz="0" w:space="0" w:color="auto"/>
        <w:right w:val="none" w:sz="0" w:space="0" w:color="auto"/>
      </w:divBdr>
      <w:divsChild>
        <w:div w:id="1208253408">
          <w:marLeft w:val="0"/>
          <w:marRight w:val="0"/>
          <w:marTop w:val="0"/>
          <w:marBottom w:val="0"/>
          <w:divBdr>
            <w:top w:val="none" w:sz="0" w:space="0" w:color="auto"/>
            <w:left w:val="none" w:sz="0" w:space="0" w:color="auto"/>
            <w:bottom w:val="none" w:sz="0" w:space="0" w:color="auto"/>
            <w:right w:val="none" w:sz="0" w:space="0" w:color="auto"/>
          </w:divBdr>
        </w:div>
        <w:div w:id="1612782186">
          <w:marLeft w:val="0"/>
          <w:marRight w:val="0"/>
          <w:marTop w:val="0"/>
          <w:marBottom w:val="0"/>
          <w:divBdr>
            <w:top w:val="none" w:sz="0" w:space="0" w:color="auto"/>
            <w:left w:val="none" w:sz="0" w:space="0" w:color="auto"/>
            <w:bottom w:val="none" w:sz="0" w:space="0" w:color="auto"/>
            <w:right w:val="none" w:sz="0" w:space="0" w:color="auto"/>
          </w:divBdr>
        </w:div>
      </w:divsChild>
    </w:div>
    <w:div w:id="1452823339">
      <w:marLeft w:val="0"/>
      <w:marRight w:val="0"/>
      <w:marTop w:val="0"/>
      <w:marBottom w:val="0"/>
      <w:divBdr>
        <w:top w:val="none" w:sz="0" w:space="0" w:color="auto"/>
        <w:left w:val="none" w:sz="0" w:space="0" w:color="auto"/>
        <w:bottom w:val="none" w:sz="0" w:space="0" w:color="auto"/>
        <w:right w:val="none" w:sz="0" w:space="0" w:color="auto"/>
      </w:divBdr>
      <w:divsChild>
        <w:div w:id="1474954625">
          <w:marLeft w:val="0"/>
          <w:marRight w:val="0"/>
          <w:marTop w:val="0"/>
          <w:marBottom w:val="0"/>
          <w:divBdr>
            <w:top w:val="none" w:sz="0" w:space="0" w:color="auto"/>
            <w:left w:val="none" w:sz="0" w:space="0" w:color="auto"/>
            <w:bottom w:val="none" w:sz="0" w:space="0" w:color="auto"/>
            <w:right w:val="none" w:sz="0" w:space="0" w:color="auto"/>
          </w:divBdr>
        </w:div>
        <w:div w:id="982537478">
          <w:marLeft w:val="0"/>
          <w:marRight w:val="0"/>
          <w:marTop w:val="0"/>
          <w:marBottom w:val="0"/>
          <w:divBdr>
            <w:top w:val="none" w:sz="0" w:space="0" w:color="auto"/>
            <w:left w:val="none" w:sz="0" w:space="0" w:color="auto"/>
            <w:bottom w:val="none" w:sz="0" w:space="0" w:color="auto"/>
            <w:right w:val="none" w:sz="0" w:space="0" w:color="auto"/>
          </w:divBdr>
        </w:div>
      </w:divsChild>
    </w:div>
    <w:div w:id="1453013503">
      <w:marLeft w:val="0"/>
      <w:marRight w:val="0"/>
      <w:marTop w:val="0"/>
      <w:marBottom w:val="0"/>
      <w:divBdr>
        <w:top w:val="none" w:sz="0" w:space="0" w:color="auto"/>
        <w:left w:val="none" w:sz="0" w:space="0" w:color="auto"/>
        <w:bottom w:val="none" w:sz="0" w:space="0" w:color="auto"/>
        <w:right w:val="none" w:sz="0" w:space="0" w:color="auto"/>
      </w:divBdr>
      <w:divsChild>
        <w:div w:id="1468939597">
          <w:marLeft w:val="0"/>
          <w:marRight w:val="0"/>
          <w:marTop w:val="0"/>
          <w:marBottom w:val="0"/>
          <w:divBdr>
            <w:top w:val="none" w:sz="0" w:space="0" w:color="auto"/>
            <w:left w:val="none" w:sz="0" w:space="0" w:color="auto"/>
            <w:bottom w:val="none" w:sz="0" w:space="0" w:color="auto"/>
            <w:right w:val="none" w:sz="0" w:space="0" w:color="auto"/>
          </w:divBdr>
        </w:div>
        <w:div w:id="1474789364">
          <w:marLeft w:val="0"/>
          <w:marRight w:val="0"/>
          <w:marTop w:val="0"/>
          <w:marBottom w:val="0"/>
          <w:divBdr>
            <w:top w:val="none" w:sz="0" w:space="0" w:color="auto"/>
            <w:left w:val="none" w:sz="0" w:space="0" w:color="auto"/>
            <w:bottom w:val="none" w:sz="0" w:space="0" w:color="auto"/>
            <w:right w:val="none" w:sz="0" w:space="0" w:color="auto"/>
          </w:divBdr>
        </w:div>
        <w:div w:id="1620601976">
          <w:marLeft w:val="0"/>
          <w:marRight w:val="0"/>
          <w:marTop w:val="0"/>
          <w:marBottom w:val="0"/>
          <w:divBdr>
            <w:top w:val="none" w:sz="0" w:space="0" w:color="auto"/>
            <w:left w:val="none" w:sz="0" w:space="0" w:color="auto"/>
            <w:bottom w:val="none" w:sz="0" w:space="0" w:color="auto"/>
            <w:right w:val="none" w:sz="0" w:space="0" w:color="auto"/>
          </w:divBdr>
        </w:div>
      </w:divsChild>
    </w:div>
    <w:div w:id="1454637757">
      <w:marLeft w:val="0"/>
      <w:marRight w:val="0"/>
      <w:marTop w:val="0"/>
      <w:marBottom w:val="0"/>
      <w:divBdr>
        <w:top w:val="none" w:sz="0" w:space="0" w:color="auto"/>
        <w:left w:val="none" w:sz="0" w:space="0" w:color="auto"/>
        <w:bottom w:val="none" w:sz="0" w:space="0" w:color="auto"/>
        <w:right w:val="none" w:sz="0" w:space="0" w:color="auto"/>
      </w:divBdr>
      <w:divsChild>
        <w:div w:id="1669362255">
          <w:marLeft w:val="0"/>
          <w:marRight w:val="0"/>
          <w:marTop w:val="0"/>
          <w:marBottom w:val="0"/>
          <w:divBdr>
            <w:top w:val="none" w:sz="0" w:space="0" w:color="auto"/>
            <w:left w:val="none" w:sz="0" w:space="0" w:color="auto"/>
            <w:bottom w:val="none" w:sz="0" w:space="0" w:color="auto"/>
            <w:right w:val="none" w:sz="0" w:space="0" w:color="auto"/>
          </w:divBdr>
        </w:div>
        <w:div w:id="1675914630">
          <w:marLeft w:val="0"/>
          <w:marRight w:val="0"/>
          <w:marTop w:val="0"/>
          <w:marBottom w:val="0"/>
          <w:divBdr>
            <w:top w:val="none" w:sz="0" w:space="0" w:color="auto"/>
            <w:left w:val="none" w:sz="0" w:space="0" w:color="auto"/>
            <w:bottom w:val="none" w:sz="0" w:space="0" w:color="auto"/>
            <w:right w:val="none" w:sz="0" w:space="0" w:color="auto"/>
          </w:divBdr>
        </w:div>
        <w:div w:id="1751148359">
          <w:marLeft w:val="0"/>
          <w:marRight w:val="0"/>
          <w:marTop w:val="0"/>
          <w:marBottom w:val="0"/>
          <w:divBdr>
            <w:top w:val="none" w:sz="0" w:space="0" w:color="auto"/>
            <w:left w:val="none" w:sz="0" w:space="0" w:color="auto"/>
            <w:bottom w:val="none" w:sz="0" w:space="0" w:color="auto"/>
            <w:right w:val="none" w:sz="0" w:space="0" w:color="auto"/>
          </w:divBdr>
        </w:div>
        <w:div w:id="669723031">
          <w:marLeft w:val="0"/>
          <w:marRight w:val="0"/>
          <w:marTop w:val="0"/>
          <w:marBottom w:val="0"/>
          <w:divBdr>
            <w:top w:val="none" w:sz="0" w:space="0" w:color="auto"/>
            <w:left w:val="none" w:sz="0" w:space="0" w:color="auto"/>
            <w:bottom w:val="none" w:sz="0" w:space="0" w:color="auto"/>
            <w:right w:val="none" w:sz="0" w:space="0" w:color="auto"/>
          </w:divBdr>
        </w:div>
        <w:div w:id="659121765">
          <w:marLeft w:val="0"/>
          <w:marRight w:val="0"/>
          <w:marTop w:val="0"/>
          <w:marBottom w:val="0"/>
          <w:divBdr>
            <w:top w:val="none" w:sz="0" w:space="0" w:color="auto"/>
            <w:left w:val="none" w:sz="0" w:space="0" w:color="auto"/>
            <w:bottom w:val="none" w:sz="0" w:space="0" w:color="auto"/>
            <w:right w:val="none" w:sz="0" w:space="0" w:color="auto"/>
          </w:divBdr>
        </w:div>
      </w:divsChild>
    </w:div>
    <w:div w:id="1455294901">
      <w:marLeft w:val="0"/>
      <w:marRight w:val="0"/>
      <w:marTop w:val="0"/>
      <w:marBottom w:val="0"/>
      <w:divBdr>
        <w:top w:val="none" w:sz="0" w:space="0" w:color="auto"/>
        <w:left w:val="none" w:sz="0" w:space="0" w:color="auto"/>
        <w:bottom w:val="none" w:sz="0" w:space="0" w:color="auto"/>
        <w:right w:val="none" w:sz="0" w:space="0" w:color="auto"/>
      </w:divBdr>
      <w:divsChild>
        <w:div w:id="99570591">
          <w:marLeft w:val="0"/>
          <w:marRight w:val="0"/>
          <w:marTop w:val="0"/>
          <w:marBottom w:val="0"/>
          <w:divBdr>
            <w:top w:val="none" w:sz="0" w:space="0" w:color="auto"/>
            <w:left w:val="none" w:sz="0" w:space="0" w:color="auto"/>
            <w:bottom w:val="none" w:sz="0" w:space="0" w:color="auto"/>
            <w:right w:val="none" w:sz="0" w:space="0" w:color="auto"/>
          </w:divBdr>
        </w:div>
        <w:div w:id="175653706">
          <w:marLeft w:val="0"/>
          <w:marRight w:val="0"/>
          <w:marTop w:val="0"/>
          <w:marBottom w:val="0"/>
          <w:divBdr>
            <w:top w:val="none" w:sz="0" w:space="0" w:color="auto"/>
            <w:left w:val="none" w:sz="0" w:space="0" w:color="auto"/>
            <w:bottom w:val="none" w:sz="0" w:space="0" w:color="auto"/>
            <w:right w:val="none" w:sz="0" w:space="0" w:color="auto"/>
          </w:divBdr>
        </w:div>
        <w:div w:id="262106938">
          <w:marLeft w:val="0"/>
          <w:marRight w:val="0"/>
          <w:marTop w:val="0"/>
          <w:marBottom w:val="0"/>
          <w:divBdr>
            <w:top w:val="none" w:sz="0" w:space="0" w:color="auto"/>
            <w:left w:val="none" w:sz="0" w:space="0" w:color="auto"/>
            <w:bottom w:val="none" w:sz="0" w:space="0" w:color="auto"/>
            <w:right w:val="none" w:sz="0" w:space="0" w:color="auto"/>
          </w:divBdr>
        </w:div>
        <w:div w:id="911694500">
          <w:marLeft w:val="0"/>
          <w:marRight w:val="0"/>
          <w:marTop w:val="0"/>
          <w:marBottom w:val="0"/>
          <w:divBdr>
            <w:top w:val="none" w:sz="0" w:space="0" w:color="auto"/>
            <w:left w:val="none" w:sz="0" w:space="0" w:color="auto"/>
            <w:bottom w:val="none" w:sz="0" w:space="0" w:color="auto"/>
            <w:right w:val="none" w:sz="0" w:space="0" w:color="auto"/>
          </w:divBdr>
        </w:div>
        <w:div w:id="1922248876">
          <w:marLeft w:val="0"/>
          <w:marRight w:val="0"/>
          <w:marTop w:val="0"/>
          <w:marBottom w:val="0"/>
          <w:divBdr>
            <w:top w:val="none" w:sz="0" w:space="0" w:color="auto"/>
            <w:left w:val="none" w:sz="0" w:space="0" w:color="auto"/>
            <w:bottom w:val="none" w:sz="0" w:space="0" w:color="auto"/>
            <w:right w:val="none" w:sz="0" w:space="0" w:color="auto"/>
          </w:divBdr>
        </w:div>
      </w:divsChild>
    </w:div>
    <w:div w:id="1459647723">
      <w:marLeft w:val="0"/>
      <w:marRight w:val="0"/>
      <w:marTop w:val="0"/>
      <w:marBottom w:val="0"/>
      <w:divBdr>
        <w:top w:val="none" w:sz="0" w:space="0" w:color="auto"/>
        <w:left w:val="none" w:sz="0" w:space="0" w:color="auto"/>
        <w:bottom w:val="none" w:sz="0" w:space="0" w:color="auto"/>
        <w:right w:val="none" w:sz="0" w:space="0" w:color="auto"/>
      </w:divBdr>
      <w:divsChild>
        <w:div w:id="526064764">
          <w:marLeft w:val="0"/>
          <w:marRight w:val="0"/>
          <w:marTop w:val="0"/>
          <w:marBottom w:val="0"/>
          <w:divBdr>
            <w:top w:val="none" w:sz="0" w:space="0" w:color="auto"/>
            <w:left w:val="none" w:sz="0" w:space="0" w:color="auto"/>
            <w:bottom w:val="none" w:sz="0" w:space="0" w:color="auto"/>
            <w:right w:val="none" w:sz="0" w:space="0" w:color="auto"/>
          </w:divBdr>
        </w:div>
        <w:div w:id="1155413392">
          <w:marLeft w:val="0"/>
          <w:marRight w:val="0"/>
          <w:marTop w:val="0"/>
          <w:marBottom w:val="0"/>
          <w:divBdr>
            <w:top w:val="none" w:sz="0" w:space="0" w:color="auto"/>
            <w:left w:val="none" w:sz="0" w:space="0" w:color="auto"/>
            <w:bottom w:val="none" w:sz="0" w:space="0" w:color="auto"/>
            <w:right w:val="none" w:sz="0" w:space="0" w:color="auto"/>
          </w:divBdr>
        </w:div>
        <w:div w:id="2019232228">
          <w:marLeft w:val="0"/>
          <w:marRight w:val="0"/>
          <w:marTop w:val="0"/>
          <w:marBottom w:val="0"/>
          <w:divBdr>
            <w:top w:val="none" w:sz="0" w:space="0" w:color="auto"/>
            <w:left w:val="none" w:sz="0" w:space="0" w:color="auto"/>
            <w:bottom w:val="none" w:sz="0" w:space="0" w:color="auto"/>
            <w:right w:val="none" w:sz="0" w:space="0" w:color="auto"/>
          </w:divBdr>
        </w:div>
        <w:div w:id="1861315343">
          <w:marLeft w:val="0"/>
          <w:marRight w:val="0"/>
          <w:marTop w:val="0"/>
          <w:marBottom w:val="0"/>
          <w:divBdr>
            <w:top w:val="none" w:sz="0" w:space="0" w:color="auto"/>
            <w:left w:val="none" w:sz="0" w:space="0" w:color="auto"/>
            <w:bottom w:val="none" w:sz="0" w:space="0" w:color="auto"/>
            <w:right w:val="none" w:sz="0" w:space="0" w:color="auto"/>
          </w:divBdr>
        </w:div>
        <w:div w:id="1100679955">
          <w:marLeft w:val="0"/>
          <w:marRight w:val="0"/>
          <w:marTop w:val="0"/>
          <w:marBottom w:val="0"/>
          <w:divBdr>
            <w:top w:val="none" w:sz="0" w:space="0" w:color="auto"/>
            <w:left w:val="none" w:sz="0" w:space="0" w:color="auto"/>
            <w:bottom w:val="none" w:sz="0" w:space="0" w:color="auto"/>
            <w:right w:val="none" w:sz="0" w:space="0" w:color="auto"/>
          </w:divBdr>
        </w:div>
        <w:div w:id="1646005636">
          <w:marLeft w:val="0"/>
          <w:marRight w:val="0"/>
          <w:marTop w:val="0"/>
          <w:marBottom w:val="0"/>
          <w:divBdr>
            <w:top w:val="none" w:sz="0" w:space="0" w:color="auto"/>
            <w:left w:val="none" w:sz="0" w:space="0" w:color="auto"/>
            <w:bottom w:val="none" w:sz="0" w:space="0" w:color="auto"/>
            <w:right w:val="none" w:sz="0" w:space="0" w:color="auto"/>
          </w:divBdr>
        </w:div>
        <w:div w:id="474220500">
          <w:marLeft w:val="0"/>
          <w:marRight w:val="0"/>
          <w:marTop w:val="0"/>
          <w:marBottom w:val="0"/>
          <w:divBdr>
            <w:top w:val="none" w:sz="0" w:space="0" w:color="auto"/>
            <w:left w:val="none" w:sz="0" w:space="0" w:color="auto"/>
            <w:bottom w:val="none" w:sz="0" w:space="0" w:color="auto"/>
            <w:right w:val="none" w:sz="0" w:space="0" w:color="auto"/>
          </w:divBdr>
        </w:div>
        <w:div w:id="1553616023">
          <w:marLeft w:val="0"/>
          <w:marRight w:val="0"/>
          <w:marTop w:val="0"/>
          <w:marBottom w:val="0"/>
          <w:divBdr>
            <w:top w:val="none" w:sz="0" w:space="0" w:color="auto"/>
            <w:left w:val="none" w:sz="0" w:space="0" w:color="auto"/>
            <w:bottom w:val="none" w:sz="0" w:space="0" w:color="auto"/>
            <w:right w:val="none" w:sz="0" w:space="0" w:color="auto"/>
          </w:divBdr>
        </w:div>
        <w:div w:id="1389375854">
          <w:marLeft w:val="0"/>
          <w:marRight w:val="0"/>
          <w:marTop w:val="0"/>
          <w:marBottom w:val="0"/>
          <w:divBdr>
            <w:top w:val="none" w:sz="0" w:space="0" w:color="auto"/>
            <w:left w:val="none" w:sz="0" w:space="0" w:color="auto"/>
            <w:bottom w:val="none" w:sz="0" w:space="0" w:color="auto"/>
            <w:right w:val="none" w:sz="0" w:space="0" w:color="auto"/>
          </w:divBdr>
        </w:div>
        <w:div w:id="1490825831">
          <w:marLeft w:val="0"/>
          <w:marRight w:val="0"/>
          <w:marTop w:val="0"/>
          <w:marBottom w:val="0"/>
          <w:divBdr>
            <w:top w:val="none" w:sz="0" w:space="0" w:color="auto"/>
            <w:left w:val="none" w:sz="0" w:space="0" w:color="auto"/>
            <w:bottom w:val="none" w:sz="0" w:space="0" w:color="auto"/>
            <w:right w:val="none" w:sz="0" w:space="0" w:color="auto"/>
          </w:divBdr>
        </w:div>
        <w:div w:id="996419370">
          <w:marLeft w:val="0"/>
          <w:marRight w:val="0"/>
          <w:marTop w:val="0"/>
          <w:marBottom w:val="0"/>
          <w:divBdr>
            <w:top w:val="none" w:sz="0" w:space="0" w:color="auto"/>
            <w:left w:val="none" w:sz="0" w:space="0" w:color="auto"/>
            <w:bottom w:val="none" w:sz="0" w:space="0" w:color="auto"/>
            <w:right w:val="none" w:sz="0" w:space="0" w:color="auto"/>
          </w:divBdr>
        </w:div>
        <w:div w:id="322008729">
          <w:marLeft w:val="0"/>
          <w:marRight w:val="0"/>
          <w:marTop w:val="0"/>
          <w:marBottom w:val="0"/>
          <w:divBdr>
            <w:top w:val="none" w:sz="0" w:space="0" w:color="auto"/>
            <w:left w:val="none" w:sz="0" w:space="0" w:color="auto"/>
            <w:bottom w:val="none" w:sz="0" w:space="0" w:color="auto"/>
            <w:right w:val="none" w:sz="0" w:space="0" w:color="auto"/>
          </w:divBdr>
        </w:div>
        <w:div w:id="2053113004">
          <w:marLeft w:val="0"/>
          <w:marRight w:val="0"/>
          <w:marTop w:val="0"/>
          <w:marBottom w:val="0"/>
          <w:divBdr>
            <w:top w:val="none" w:sz="0" w:space="0" w:color="auto"/>
            <w:left w:val="none" w:sz="0" w:space="0" w:color="auto"/>
            <w:bottom w:val="none" w:sz="0" w:space="0" w:color="auto"/>
            <w:right w:val="none" w:sz="0" w:space="0" w:color="auto"/>
          </w:divBdr>
        </w:div>
        <w:div w:id="1392777556">
          <w:marLeft w:val="0"/>
          <w:marRight w:val="0"/>
          <w:marTop w:val="0"/>
          <w:marBottom w:val="0"/>
          <w:divBdr>
            <w:top w:val="none" w:sz="0" w:space="0" w:color="auto"/>
            <w:left w:val="none" w:sz="0" w:space="0" w:color="auto"/>
            <w:bottom w:val="none" w:sz="0" w:space="0" w:color="auto"/>
            <w:right w:val="none" w:sz="0" w:space="0" w:color="auto"/>
          </w:divBdr>
        </w:div>
        <w:div w:id="925384423">
          <w:marLeft w:val="0"/>
          <w:marRight w:val="0"/>
          <w:marTop w:val="0"/>
          <w:marBottom w:val="0"/>
          <w:divBdr>
            <w:top w:val="none" w:sz="0" w:space="0" w:color="auto"/>
            <w:left w:val="none" w:sz="0" w:space="0" w:color="auto"/>
            <w:bottom w:val="none" w:sz="0" w:space="0" w:color="auto"/>
            <w:right w:val="none" w:sz="0" w:space="0" w:color="auto"/>
          </w:divBdr>
        </w:div>
        <w:div w:id="1063064988">
          <w:marLeft w:val="0"/>
          <w:marRight w:val="0"/>
          <w:marTop w:val="0"/>
          <w:marBottom w:val="0"/>
          <w:divBdr>
            <w:top w:val="none" w:sz="0" w:space="0" w:color="auto"/>
            <w:left w:val="none" w:sz="0" w:space="0" w:color="auto"/>
            <w:bottom w:val="none" w:sz="0" w:space="0" w:color="auto"/>
            <w:right w:val="none" w:sz="0" w:space="0" w:color="auto"/>
          </w:divBdr>
        </w:div>
        <w:div w:id="158742029">
          <w:marLeft w:val="0"/>
          <w:marRight w:val="0"/>
          <w:marTop w:val="0"/>
          <w:marBottom w:val="0"/>
          <w:divBdr>
            <w:top w:val="none" w:sz="0" w:space="0" w:color="auto"/>
            <w:left w:val="none" w:sz="0" w:space="0" w:color="auto"/>
            <w:bottom w:val="none" w:sz="0" w:space="0" w:color="auto"/>
            <w:right w:val="none" w:sz="0" w:space="0" w:color="auto"/>
          </w:divBdr>
        </w:div>
        <w:div w:id="403069450">
          <w:marLeft w:val="0"/>
          <w:marRight w:val="0"/>
          <w:marTop w:val="0"/>
          <w:marBottom w:val="0"/>
          <w:divBdr>
            <w:top w:val="none" w:sz="0" w:space="0" w:color="auto"/>
            <w:left w:val="none" w:sz="0" w:space="0" w:color="auto"/>
            <w:bottom w:val="none" w:sz="0" w:space="0" w:color="auto"/>
            <w:right w:val="none" w:sz="0" w:space="0" w:color="auto"/>
          </w:divBdr>
        </w:div>
      </w:divsChild>
    </w:div>
    <w:div w:id="1464694504">
      <w:marLeft w:val="0"/>
      <w:marRight w:val="0"/>
      <w:marTop w:val="0"/>
      <w:marBottom w:val="0"/>
      <w:divBdr>
        <w:top w:val="none" w:sz="0" w:space="0" w:color="auto"/>
        <w:left w:val="none" w:sz="0" w:space="0" w:color="auto"/>
        <w:bottom w:val="none" w:sz="0" w:space="0" w:color="auto"/>
        <w:right w:val="none" w:sz="0" w:space="0" w:color="auto"/>
      </w:divBdr>
      <w:divsChild>
        <w:div w:id="1815482761">
          <w:marLeft w:val="0"/>
          <w:marRight w:val="0"/>
          <w:marTop w:val="0"/>
          <w:marBottom w:val="0"/>
          <w:divBdr>
            <w:top w:val="none" w:sz="0" w:space="0" w:color="auto"/>
            <w:left w:val="none" w:sz="0" w:space="0" w:color="auto"/>
            <w:bottom w:val="none" w:sz="0" w:space="0" w:color="auto"/>
            <w:right w:val="none" w:sz="0" w:space="0" w:color="auto"/>
          </w:divBdr>
        </w:div>
        <w:div w:id="1425153379">
          <w:marLeft w:val="0"/>
          <w:marRight w:val="0"/>
          <w:marTop w:val="0"/>
          <w:marBottom w:val="0"/>
          <w:divBdr>
            <w:top w:val="none" w:sz="0" w:space="0" w:color="auto"/>
            <w:left w:val="none" w:sz="0" w:space="0" w:color="auto"/>
            <w:bottom w:val="none" w:sz="0" w:space="0" w:color="auto"/>
            <w:right w:val="none" w:sz="0" w:space="0" w:color="auto"/>
          </w:divBdr>
        </w:div>
        <w:div w:id="2033190430">
          <w:marLeft w:val="0"/>
          <w:marRight w:val="0"/>
          <w:marTop w:val="0"/>
          <w:marBottom w:val="0"/>
          <w:divBdr>
            <w:top w:val="none" w:sz="0" w:space="0" w:color="auto"/>
            <w:left w:val="none" w:sz="0" w:space="0" w:color="auto"/>
            <w:bottom w:val="none" w:sz="0" w:space="0" w:color="auto"/>
            <w:right w:val="none" w:sz="0" w:space="0" w:color="auto"/>
          </w:divBdr>
        </w:div>
        <w:div w:id="1005132733">
          <w:marLeft w:val="0"/>
          <w:marRight w:val="0"/>
          <w:marTop w:val="0"/>
          <w:marBottom w:val="0"/>
          <w:divBdr>
            <w:top w:val="none" w:sz="0" w:space="0" w:color="auto"/>
            <w:left w:val="none" w:sz="0" w:space="0" w:color="auto"/>
            <w:bottom w:val="none" w:sz="0" w:space="0" w:color="auto"/>
            <w:right w:val="none" w:sz="0" w:space="0" w:color="auto"/>
          </w:divBdr>
        </w:div>
        <w:div w:id="615603080">
          <w:marLeft w:val="0"/>
          <w:marRight w:val="0"/>
          <w:marTop w:val="0"/>
          <w:marBottom w:val="0"/>
          <w:divBdr>
            <w:top w:val="none" w:sz="0" w:space="0" w:color="auto"/>
            <w:left w:val="none" w:sz="0" w:space="0" w:color="auto"/>
            <w:bottom w:val="none" w:sz="0" w:space="0" w:color="auto"/>
            <w:right w:val="none" w:sz="0" w:space="0" w:color="auto"/>
          </w:divBdr>
        </w:div>
        <w:div w:id="57288357">
          <w:marLeft w:val="0"/>
          <w:marRight w:val="0"/>
          <w:marTop w:val="0"/>
          <w:marBottom w:val="0"/>
          <w:divBdr>
            <w:top w:val="none" w:sz="0" w:space="0" w:color="auto"/>
            <w:left w:val="none" w:sz="0" w:space="0" w:color="auto"/>
            <w:bottom w:val="none" w:sz="0" w:space="0" w:color="auto"/>
            <w:right w:val="none" w:sz="0" w:space="0" w:color="auto"/>
          </w:divBdr>
        </w:div>
        <w:div w:id="666522206">
          <w:marLeft w:val="0"/>
          <w:marRight w:val="0"/>
          <w:marTop w:val="0"/>
          <w:marBottom w:val="0"/>
          <w:divBdr>
            <w:top w:val="none" w:sz="0" w:space="0" w:color="auto"/>
            <w:left w:val="none" w:sz="0" w:space="0" w:color="auto"/>
            <w:bottom w:val="none" w:sz="0" w:space="0" w:color="auto"/>
            <w:right w:val="none" w:sz="0" w:space="0" w:color="auto"/>
          </w:divBdr>
        </w:div>
        <w:div w:id="2030446709">
          <w:marLeft w:val="0"/>
          <w:marRight w:val="0"/>
          <w:marTop w:val="0"/>
          <w:marBottom w:val="0"/>
          <w:divBdr>
            <w:top w:val="none" w:sz="0" w:space="0" w:color="auto"/>
            <w:left w:val="none" w:sz="0" w:space="0" w:color="auto"/>
            <w:bottom w:val="none" w:sz="0" w:space="0" w:color="auto"/>
            <w:right w:val="none" w:sz="0" w:space="0" w:color="auto"/>
          </w:divBdr>
        </w:div>
        <w:div w:id="558593533">
          <w:marLeft w:val="0"/>
          <w:marRight w:val="0"/>
          <w:marTop w:val="0"/>
          <w:marBottom w:val="0"/>
          <w:divBdr>
            <w:top w:val="none" w:sz="0" w:space="0" w:color="auto"/>
            <w:left w:val="none" w:sz="0" w:space="0" w:color="auto"/>
            <w:bottom w:val="none" w:sz="0" w:space="0" w:color="auto"/>
            <w:right w:val="none" w:sz="0" w:space="0" w:color="auto"/>
          </w:divBdr>
        </w:div>
        <w:div w:id="635255683">
          <w:marLeft w:val="0"/>
          <w:marRight w:val="0"/>
          <w:marTop w:val="0"/>
          <w:marBottom w:val="0"/>
          <w:divBdr>
            <w:top w:val="none" w:sz="0" w:space="0" w:color="auto"/>
            <w:left w:val="none" w:sz="0" w:space="0" w:color="auto"/>
            <w:bottom w:val="none" w:sz="0" w:space="0" w:color="auto"/>
            <w:right w:val="none" w:sz="0" w:space="0" w:color="auto"/>
          </w:divBdr>
        </w:div>
        <w:div w:id="659230975">
          <w:marLeft w:val="0"/>
          <w:marRight w:val="0"/>
          <w:marTop w:val="0"/>
          <w:marBottom w:val="0"/>
          <w:divBdr>
            <w:top w:val="none" w:sz="0" w:space="0" w:color="auto"/>
            <w:left w:val="none" w:sz="0" w:space="0" w:color="auto"/>
            <w:bottom w:val="none" w:sz="0" w:space="0" w:color="auto"/>
            <w:right w:val="none" w:sz="0" w:space="0" w:color="auto"/>
          </w:divBdr>
        </w:div>
        <w:div w:id="181827595">
          <w:marLeft w:val="0"/>
          <w:marRight w:val="0"/>
          <w:marTop w:val="0"/>
          <w:marBottom w:val="0"/>
          <w:divBdr>
            <w:top w:val="none" w:sz="0" w:space="0" w:color="auto"/>
            <w:left w:val="none" w:sz="0" w:space="0" w:color="auto"/>
            <w:bottom w:val="none" w:sz="0" w:space="0" w:color="auto"/>
            <w:right w:val="none" w:sz="0" w:space="0" w:color="auto"/>
          </w:divBdr>
        </w:div>
      </w:divsChild>
    </w:div>
    <w:div w:id="1469006862">
      <w:marLeft w:val="0"/>
      <w:marRight w:val="0"/>
      <w:marTop w:val="0"/>
      <w:marBottom w:val="0"/>
      <w:divBdr>
        <w:top w:val="none" w:sz="0" w:space="0" w:color="auto"/>
        <w:left w:val="none" w:sz="0" w:space="0" w:color="auto"/>
        <w:bottom w:val="none" w:sz="0" w:space="0" w:color="auto"/>
        <w:right w:val="none" w:sz="0" w:space="0" w:color="auto"/>
      </w:divBdr>
      <w:divsChild>
        <w:div w:id="1784567895">
          <w:marLeft w:val="0"/>
          <w:marRight w:val="0"/>
          <w:marTop w:val="0"/>
          <w:marBottom w:val="0"/>
          <w:divBdr>
            <w:top w:val="none" w:sz="0" w:space="0" w:color="auto"/>
            <w:left w:val="none" w:sz="0" w:space="0" w:color="auto"/>
            <w:bottom w:val="none" w:sz="0" w:space="0" w:color="auto"/>
            <w:right w:val="none" w:sz="0" w:space="0" w:color="auto"/>
          </w:divBdr>
        </w:div>
        <w:div w:id="890383206">
          <w:marLeft w:val="0"/>
          <w:marRight w:val="0"/>
          <w:marTop w:val="0"/>
          <w:marBottom w:val="0"/>
          <w:divBdr>
            <w:top w:val="none" w:sz="0" w:space="0" w:color="auto"/>
            <w:left w:val="none" w:sz="0" w:space="0" w:color="auto"/>
            <w:bottom w:val="none" w:sz="0" w:space="0" w:color="auto"/>
            <w:right w:val="none" w:sz="0" w:space="0" w:color="auto"/>
          </w:divBdr>
        </w:div>
        <w:div w:id="1859151177">
          <w:marLeft w:val="0"/>
          <w:marRight w:val="0"/>
          <w:marTop w:val="0"/>
          <w:marBottom w:val="0"/>
          <w:divBdr>
            <w:top w:val="none" w:sz="0" w:space="0" w:color="auto"/>
            <w:left w:val="none" w:sz="0" w:space="0" w:color="auto"/>
            <w:bottom w:val="none" w:sz="0" w:space="0" w:color="auto"/>
            <w:right w:val="none" w:sz="0" w:space="0" w:color="auto"/>
          </w:divBdr>
        </w:div>
      </w:divsChild>
    </w:div>
    <w:div w:id="1469274432">
      <w:marLeft w:val="0"/>
      <w:marRight w:val="0"/>
      <w:marTop w:val="0"/>
      <w:marBottom w:val="0"/>
      <w:divBdr>
        <w:top w:val="none" w:sz="0" w:space="0" w:color="auto"/>
        <w:left w:val="none" w:sz="0" w:space="0" w:color="auto"/>
        <w:bottom w:val="none" w:sz="0" w:space="0" w:color="auto"/>
        <w:right w:val="none" w:sz="0" w:space="0" w:color="auto"/>
      </w:divBdr>
      <w:divsChild>
        <w:div w:id="785123843">
          <w:marLeft w:val="0"/>
          <w:marRight w:val="0"/>
          <w:marTop w:val="0"/>
          <w:marBottom w:val="0"/>
          <w:divBdr>
            <w:top w:val="none" w:sz="0" w:space="0" w:color="auto"/>
            <w:left w:val="none" w:sz="0" w:space="0" w:color="auto"/>
            <w:bottom w:val="none" w:sz="0" w:space="0" w:color="auto"/>
            <w:right w:val="none" w:sz="0" w:space="0" w:color="auto"/>
          </w:divBdr>
        </w:div>
        <w:div w:id="726759561">
          <w:marLeft w:val="0"/>
          <w:marRight w:val="0"/>
          <w:marTop w:val="0"/>
          <w:marBottom w:val="0"/>
          <w:divBdr>
            <w:top w:val="none" w:sz="0" w:space="0" w:color="auto"/>
            <w:left w:val="none" w:sz="0" w:space="0" w:color="auto"/>
            <w:bottom w:val="none" w:sz="0" w:space="0" w:color="auto"/>
            <w:right w:val="none" w:sz="0" w:space="0" w:color="auto"/>
          </w:divBdr>
        </w:div>
      </w:divsChild>
    </w:div>
    <w:div w:id="1478181284">
      <w:marLeft w:val="0"/>
      <w:marRight w:val="0"/>
      <w:marTop w:val="0"/>
      <w:marBottom w:val="0"/>
      <w:divBdr>
        <w:top w:val="none" w:sz="0" w:space="0" w:color="auto"/>
        <w:left w:val="none" w:sz="0" w:space="0" w:color="auto"/>
        <w:bottom w:val="none" w:sz="0" w:space="0" w:color="auto"/>
        <w:right w:val="none" w:sz="0" w:space="0" w:color="auto"/>
      </w:divBdr>
      <w:divsChild>
        <w:div w:id="519470756">
          <w:marLeft w:val="0"/>
          <w:marRight w:val="0"/>
          <w:marTop w:val="0"/>
          <w:marBottom w:val="0"/>
          <w:divBdr>
            <w:top w:val="none" w:sz="0" w:space="0" w:color="auto"/>
            <w:left w:val="none" w:sz="0" w:space="0" w:color="auto"/>
            <w:bottom w:val="none" w:sz="0" w:space="0" w:color="auto"/>
            <w:right w:val="none" w:sz="0" w:space="0" w:color="auto"/>
          </w:divBdr>
        </w:div>
        <w:div w:id="46807969">
          <w:marLeft w:val="0"/>
          <w:marRight w:val="0"/>
          <w:marTop w:val="0"/>
          <w:marBottom w:val="0"/>
          <w:divBdr>
            <w:top w:val="none" w:sz="0" w:space="0" w:color="auto"/>
            <w:left w:val="none" w:sz="0" w:space="0" w:color="auto"/>
            <w:bottom w:val="none" w:sz="0" w:space="0" w:color="auto"/>
            <w:right w:val="none" w:sz="0" w:space="0" w:color="auto"/>
          </w:divBdr>
        </w:div>
        <w:div w:id="801581892">
          <w:marLeft w:val="0"/>
          <w:marRight w:val="0"/>
          <w:marTop w:val="0"/>
          <w:marBottom w:val="0"/>
          <w:divBdr>
            <w:top w:val="none" w:sz="0" w:space="0" w:color="auto"/>
            <w:left w:val="none" w:sz="0" w:space="0" w:color="auto"/>
            <w:bottom w:val="none" w:sz="0" w:space="0" w:color="auto"/>
            <w:right w:val="none" w:sz="0" w:space="0" w:color="auto"/>
          </w:divBdr>
        </w:div>
        <w:div w:id="1846902195">
          <w:marLeft w:val="0"/>
          <w:marRight w:val="0"/>
          <w:marTop w:val="0"/>
          <w:marBottom w:val="0"/>
          <w:divBdr>
            <w:top w:val="none" w:sz="0" w:space="0" w:color="auto"/>
            <w:left w:val="none" w:sz="0" w:space="0" w:color="auto"/>
            <w:bottom w:val="none" w:sz="0" w:space="0" w:color="auto"/>
            <w:right w:val="none" w:sz="0" w:space="0" w:color="auto"/>
          </w:divBdr>
        </w:div>
        <w:div w:id="1859585652">
          <w:marLeft w:val="0"/>
          <w:marRight w:val="0"/>
          <w:marTop w:val="0"/>
          <w:marBottom w:val="0"/>
          <w:divBdr>
            <w:top w:val="none" w:sz="0" w:space="0" w:color="auto"/>
            <w:left w:val="none" w:sz="0" w:space="0" w:color="auto"/>
            <w:bottom w:val="none" w:sz="0" w:space="0" w:color="auto"/>
            <w:right w:val="none" w:sz="0" w:space="0" w:color="auto"/>
          </w:divBdr>
        </w:div>
        <w:div w:id="162091586">
          <w:marLeft w:val="0"/>
          <w:marRight w:val="0"/>
          <w:marTop w:val="0"/>
          <w:marBottom w:val="0"/>
          <w:divBdr>
            <w:top w:val="none" w:sz="0" w:space="0" w:color="auto"/>
            <w:left w:val="none" w:sz="0" w:space="0" w:color="auto"/>
            <w:bottom w:val="none" w:sz="0" w:space="0" w:color="auto"/>
            <w:right w:val="none" w:sz="0" w:space="0" w:color="auto"/>
          </w:divBdr>
        </w:div>
        <w:div w:id="1013067726">
          <w:marLeft w:val="0"/>
          <w:marRight w:val="0"/>
          <w:marTop w:val="0"/>
          <w:marBottom w:val="0"/>
          <w:divBdr>
            <w:top w:val="none" w:sz="0" w:space="0" w:color="auto"/>
            <w:left w:val="none" w:sz="0" w:space="0" w:color="auto"/>
            <w:bottom w:val="none" w:sz="0" w:space="0" w:color="auto"/>
            <w:right w:val="none" w:sz="0" w:space="0" w:color="auto"/>
          </w:divBdr>
        </w:div>
        <w:div w:id="73431321">
          <w:marLeft w:val="0"/>
          <w:marRight w:val="0"/>
          <w:marTop w:val="0"/>
          <w:marBottom w:val="0"/>
          <w:divBdr>
            <w:top w:val="none" w:sz="0" w:space="0" w:color="auto"/>
            <w:left w:val="none" w:sz="0" w:space="0" w:color="auto"/>
            <w:bottom w:val="none" w:sz="0" w:space="0" w:color="auto"/>
            <w:right w:val="none" w:sz="0" w:space="0" w:color="auto"/>
          </w:divBdr>
        </w:div>
      </w:divsChild>
    </w:div>
    <w:div w:id="1479414504">
      <w:marLeft w:val="0"/>
      <w:marRight w:val="0"/>
      <w:marTop w:val="0"/>
      <w:marBottom w:val="0"/>
      <w:divBdr>
        <w:top w:val="none" w:sz="0" w:space="0" w:color="auto"/>
        <w:left w:val="none" w:sz="0" w:space="0" w:color="auto"/>
        <w:bottom w:val="none" w:sz="0" w:space="0" w:color="auto"/>
        <w:right w:val="none" w:sz="0" w:space="0" w:color="auto"/>
      </w:divBdr>
      <w:divsChild>
        <w:div w:id="1409184615">
          <w:marLeft w:val="0"/>
          <w:marRight w:val="0"/>
          <w:marTop w:val="0"/>
          <w:marBottom w:val="0"/>
          <w:divBdr>
            <w:top w:val="none" w:sz="0" w:space="0" w:color="auto"/>
            <w:left w:val="none" w:sz="0" w:space="0" w:color="auto"/>
            <w:bottom w:val="none" w:sz="0" w:space="0" w:color="auto"/>
            <w:right w:val="none" w:sz="0" w:space="0" w:color="auto"/>
          </w:divBdr>
        </w:div>
      </w:divsChild>
    </w:div>
    <w:div w:id="1484812664">
      <w:marLeft w:val="0"/>
      <w:marRight w:val="0"/>
      <w:marTop w:val="0"/>
      <w:marBottom w:val="0"/>
      <w:divBdr>
        <w:top w:val="none" w:sz="0" w:space="0" w:color="auto"/>
        <w:left w:val="none" w:sz="0" w:space="0" w:color="auto"/>
        <w:bottom w:val="none" w:sz="0" w:space="0" w:color="auto"/>
        <w:right w:val="none" w:sz="0" w:space="0" w:color="auto"/>
      </w:divBdr>
      <w:divsChild>
        <w:div w:id="715199275">
          <w:marLeft w:val="0"/>
          <w:marRight w:val="0"/>
          <w:marTop w:val="0"/>
          <w:marBottom w:val="0"/>
          <w:divBdr>
            <w:top w:val="none" w:sz="0" w:space="0" w:color="auto"/>
            <w:left w:val="none" w:sz="0" w:space="0" w:color="auto"/>
            <w:bottom w:val="none" w:sz="0" w:space="0" w:color="auto"/>
            <w:right w:val="none" w:sz="0" w:space="0" w:color="auto"/>
          </w:divBdr>
        </w:div>
      </w:divsChild>
    </w:div>
    <w:div w:id="1485318529">
      <w:marLeft w:val="0"/>
      <w:marRight w:val="0"/>
      <w:marTop w:val="0"/>
      <w:marBottom w:val="0"/>
      <w:divBdr>
        <w:top w:val="none" w:sz="0" w:space="0" w:color="auto"/>
        <w:left w:val="none" w:sz="0" w:space="0" w:color="auto"/>
        <w:bottom w:val="none" w:sz="0" w:space="0" w:color="auto"/>
        <w:right w:val="none" w:sz="0" w:space="0" w:color="auto"/>
      </w:divBdr>
      <w:divsChild>
        <w:div w:id="1809202971">
          <w:marLeft w:val="0"/>
          <w:marRight w:val="0"/>
          <w:marTop w:val="0"/>
          <w:marBottom w:val="0"/>
          <w:divBdr>
            <w:top w:val="none" w:sz="0" w:space="0" w:color="auto"/>
            <w:left w:val="none" w:sz="0" w:space="0" w:color="auto"/>
            <w:bottom w:val="none" w:sz="0" w:space="0" w:color="auto"/>
            <w:right w:val="none" w:sz="0" w:space="0" w:color="auto"/>
          </w:divBdr>
        </w:div>
        <w:div w:id="39669612">
          <w:marLeft w:val="0"/>
          <w:marRight w:val="0"/>
          <w:marTop w:val="0"/>
          <w:marBottom w:val="0"/>
          <w:divBdr>
            <w:top w:val="none" w:sz="0" w:space="0" w:color="auto"/>
            <w:left w:val="none" w:sz="0" w:space="0" w:color="auto"/>
            <w:bottom w:val="none" w:sz="0" w:space="0" w:color="auto"/>
            <w:right w:val="none" w:sz="0" w:space="0" w:color="auto"/>
          </w:divBdr>
        </w:div>
        <w:div w:id="1987084046">
          <w:marLeft w:val="0"/>
          <w:marRight w:val="0"/>
          <w:marTop w:val="0"/>
          <w:marBottom w:val="0"/>
          <w:divBdr>
            <w:top w:val="none" w:sz="0" w:space="0" w:color="auto"/>
            <w:left w:val="none" w:sz="0" w:space="0" w:color="auto"/>
            <w:bottom w:val="none" w:sz="0" w:space="0" w:color="auto"/>
            <w:right w:val="none" w:sz="0" w:space="0" w:color="auto"/>
          </w:divBdr>
        </w:div>
        <w:div w:id="2017731577">
          <w:marLeft w:val="0"/>
          <w:marRight w:val="0"/>
          <w:marTop w:val="0"/>
          <w:marBottom w:val="0"/>
          <w:divBdr>
            <w:top w:val="none" w:sz="0" w:space="0" w:color="auto"/>
            <w:left w:val="none" w:sz="0" w:space="0" w:color="auto"/>
            <w:bottom w:val="none" w:sz="0" w:space="0" w:color="auto"/>
            <w:right w:val="none" w:sz="0" w:space="0" w:color="auto"/>
          </w:divBdr>
        </w:div>
        <w:div w:id="294259171">
          <w:marLeft w:val="0"/>
          <w:marRight w:val="0"/>
          <w:marTop w:val="0"/>
          <w:marBottom w:val="0"/>
          <w:divBdr>
            <w:top w:val="none" w:sz="0" w:space="0" w:color="auto"/>
            <w:left w:val="none" w:sz="0" w:space="0" w:color="auto"/>
            <w:bottom w:val="none" w:sz="0" w:space="0" w:color="auto"/>
            <w:right w:val="none" w:sz="0" w:space="0" w:color="auto"/>
          </w:divBdr>
        </w:div>
        <w:div w:id="1332414339">
          <w:marLeft w:val="0"/>
          <w:marRight w:val="0"/>
          <w:marTop w:val="0"/>
          <w:marBottom w:val="0"/>
          <w:divBdr>
            <w:top w:val="none" w:sz="0" w:space="0" w:color="auto"/>
            <w:left w:val="none" w:sz="0" w:space="0" w:color="auto"/>
            <w:bottom w:val="none" w:sz="0" w:space="0" w:color="auto"/>
            <w:right w:val="none" w:sz="0" w:space="0" w:color="auto"/>
          </w:divBdr>
        </w:div>
        <w:div w:id="736973916">
          <w:marLeft w:val="0"/>
          <w:marRight w:val="0"/>
          <w:marTop w:val="0"/>
          <w:marBottom w:val="0"/>
          <w:divBdr>
            <w:top w:val="none" w:sz="0" w:space="0" w:color="auto"/>
            <w:left w:val="none" w:sz="0" w:space="0" w:color="auto"/>
            <w:bottom w:val="none" w:sz="0" w:space="0" w:color="auto"/>
            <w:right w:val="none" w:sz="0" w:space="0" w:color="auto"/>
          </w:divBdr>
        </w:div>
        <w:div w:id="1785079061">
          <w:marLeft w:val="0"/>
          <w:marRight w:val="0"/>
          <w:marTop w:val="0"/>
          <w:marBottom w:val="0"/>
          <w:divBdr>
            <w:top w:val="none" w:sz="0" w:space="0" w:color="auto"/>
            <w:left w:val="none" w:sz="0" w:space="0" w:color="auto"/>
            <w:bottom w:val="none" w:sz="0" w:space="0" w:color="auto"/>
            <w:right w:val="none" w:sz="0" w:space="0" w:color="auto"/>
          </w:divBdr>
        </w:div>
        <w:div w:id="906722699">
          <w:marLeft w:val="0"/>
          <w:marRight w:val="0"/>
          <w:marTop w:val="0"/>
          <w:marBottom w:val="0"/>
          <w:divBdr>
            <w:top w:val="none" w:sz="0" w:space="0" w:color="auto"/>
            <w:left w:val="none" w:sz="0" w:space="0" w:color="auto"/>
            <w:bottom w:val="none" w:sz="0" w:space="0" w:color="auto"/>
            <w:right w:val="none" w:sz="0" w:space="0" w:color="auto"/>
          </w:divBdr>
        </w:div>
        <w:div w:id="1681195416">
          <w:marLeft w:val="0"/>
          <w:marRight w:val="0"/>
          <w:marTop w:val="0"/>
          <w:marBottom w:val="0"/>
          <w:divBdr>
            <w:top w:val="none" w:sz="0" w:space="0" w:color="auto"/>
            <w:left w:val="none" w:sz="0" w:space="0" w:color="auto"/>
            <w:bottom w:val="none" w:sz="0" w:space="0" w:color="auto"/>
            <w:right w:val="none" w:sz="0" w:space="0" w:color="auto"/>
          </w:divBdr>
        </w:div>
        <w:div w:id="913054530">
          <w:marLeft w:val="0"/>
          <w:marRight w:val="0"/>
          <w:marTop w:val="0"/>
          <w:marBottom w:val="0"/>
          <w:divBdr>
            <w:top w:val="none" w:sz="0" w:space="0" w:color="auto"/>
            <w:left w:val="none" w:sz="0" w:space="0" w:color="auto"/>
            <w:bottom w:val="none" w:sz="0" w:space="0" w:color="auto"/>
            <w:right w:val="none" w:sz="0" w:space="0" w:color="auto"/>
          </w:divBdr>
        </w:div>
        <w:div w:id="1034887010">
          <w:marLeft w:val="0"/>
          <w:marRight w:val="0"/>
          <w:marTop w:val="0"/>
          <w:marBottom w:val="0"/>
          <w:divBdr>
            <w:top w:val="none" w:sz="0" w:space="0" w:color="auto"/>
            <w:left w:val="none" w:sz="0" w:space="0" w:color="auto"/>
            <w:bottom w:val="none" w:sz="0" w:space="0" w:color="auto"/>
            <w:right w:val="none" w:sz="0" w:space="0" w:color="auto"/>
          </w:divBdr>
        </w:div>
        <w:div w:id="331028435">
          <w:marLeft w:val="0"/>
          <w:marRight w:val="0"/>
          <w:marTop w:val="0"/>
          <w:marBottom w:val="0"/>
          <w:divBdr>
            <w:top w:val="none" w:sz="0" w:space="0" w:color="auto"/>
            <w:left w:val="none" w:sz="0" w:space="0" w:color="auto"/>
            <w:bottom w:val="none" w:sz="0" w:space="0" w:color="auto"/>
            <w:right w:val="none" w:sz="0" w:space="0" w:color="auto"/>
          </w:divBdr>
        </w:div>
        <w:div w:id="26565874">
          <w:marLeft w:val="0"/>
          <w:marRight w:val="0"/>
          <w:marTop w:val="0"/>
          <w:marBottom w:val="0"/>
          <w:divBdr>
            <w:top w:val="none" w:sz="0" w:space="0" w:color="auto"/>
            <w:left w:val="none" w:sz="0" w:space="0" w:color="auto"/>
            <w:bottom w:val="none" w:sz="0" w:space="0" w:color="auto"/>
            <w:right w:val="none" w:sz="0" w:space="0" w:color="auto"/>
          </w:divBdr>
        </w:div>
        <w:div w:id="1647393712">
          <w:marLeft w:val="0"/>
          <w:marRight w:val="0"/>
          <w:marTop w:val="0"/>
          <w:marBottom w:val="0"/>
          <w:divBdr>
            <w:top w:val="none" w:sz="0" w:space="0" w:color="auto"/>
            <w:left w:val="none" w:sz="0" w:space="0" w:color="auto"/>
            <w:bottom w:val="none" w:sz="0" w:space="0" w:color="auto"/>
            <w:right w:val="none" w:sz="0" w:space="0" w:color="auto"/>
          </w:divBdr>
        </w:div>
        <w:div w:id="1477182782">
          <w:marLeft w:val="0"/>
          <w:marRight w:val="0"/>
          <w:marTop w:val="0"/>
          <w:marBottom w:val="0"/>
          <w:divBdr>
            <w:top w:val="none" w:sz="0" w:space="0" w:color="auto"/>
            <w:left w:val="none" w:sz="0" w:space="0" w:color="auto"/>
            <w:bottom w:val="none" w:sz="0" w:space="0" w:color="auto"/>
            <w:right w:val="none" w:sz="0" w:space="0" w:color="auto"/>
          </w:divBdr>
        </w:div>
        <w:div w:id="453715599">
          <w:marLeft w:val="0"/>
          <w:marRight w:val="0"/>
          <w:marTop w:val="0"/>
          <w:marBottom w:val="0"/>
          <w:divBdr>
            <w:top w:val="none" w:sz="0" w:space="0" w:color="auto"/>
            <w:left w:val="none" w:sz="0" w:space="0" w:color="auto"/>
            <w:bottom w:val="none" w:sz="0" w:space="0" w:color="auto"/>
            <w:right w:val="none" w:sz="0" w:space="0" w:color="auto"/>
          </w:divBdr>
        </w:div>
      </w:divsChild>
    </w:div>
    <w:div w:id="1493250456">
      <w:marLeft w:val="0"/>
      <w:marRight w:val="0"/>
      <w:marTop w:val="0"/>
      <w:marBottom w:val="0"/>
      <w:divBdr>
        <w:top w:val="none" w:sz="0" w:space="0" w:color="auto"/>
        <w:left w:val="none" w:sz="0" w:space="0" w:color="auto"/>
        <w:bottom w:val="none" w:sz="0" w:space="0" w:color="auto"/>
        <w:right w:val="none" w:sz="0" w:space="0" w:color="auto"/>
      </w:divBdr>
      <w:divsChild>
        <w:div w:id="1379092020">
          <w:marLeft w:val="0"/>
          <w:marRight w:val="0"/>
          <w:marTop w:val="0"/>
          <w:marBottom w:val="0"/>
          <w:divBdr>
            <w:top w:val="none" w:sz="0" w:space="0" w:color="auto"/>
            <w:left w:val="none" w:sz="0" w:space="0" w:color="auto"/>
            <w:bottom w:val="none" w:sz="0" w:space="0" w:color="auto"/>
            <w:right w:val="none" w:sz="0" w:space="0" w:color="auto"/>
          </w:divBdr>
        </w:div>
        <w:div w:id="1317878247">
          <w:marLeft w:val="0"/>
          <w:marRight w:val="0"/>
          <w:marTop w:val="0"/>
          <w:marBottom w:val="0"/>
          <w:divBdr>
            <w:top w:val="none" w:sz="0" w:space="0" w:color="auto"/>
            <w:left w:val="none" w:sz="0" w:space="0" w:color="auto"/>
            <w:bottom w:val="none" w:sz="0" w:space="0" w:color="auto"/>
            <w:right w:val="none" w:sz="0" w:space="0" w:color="auto"/>
          </w:divBdr>
        </w:div>
      </w:divsChild>
    </w:div>
    <w:div w:id="1494950551">
      <w:marLeft w:val="0"/>
      <w:marRight w:val="0"/>
      <w:marTop w:val="0"/>
      <w:marBottom w:val="0"/>
      <w:divBdr>
        <w:top w:val="none" w:sz="0" w:space="0" w:color="auto"/>
        <w:left w:val="none" w:sz="0" w:space="0" w:color="auto"/>
        <w:bottom w:val="none" w:sz="0" w:space="0" w:color="auto"/>
        <w:right w:val="none" w:sz="0" w:space="0" w:color="auto"/>
      </w:divBdr>
      <w:divsChild>
        <w:div w:id="2076123422">
          <w:marLeft w:val="0"/>
          <w:marRight w:val="0"/>
          <w:marTop w:val="0"/>
          <w:marBottom w:val="0"/>
          <w:divBdr>
            <w:top w:val="none" w:sz="0" w:space="0" w:color="auto"/>
            <w:left w:val="none" w:sz="0" w:space="0" w:color="auto"/>
            <w:bottom w:val="none" w:sz="0" w:space="0" w:color="auto"/>
            <w:right w:val="none" w:sz="0" w:space="0" w:color="auto"/>
          </w:divBdr>
        </w:div>
        <w:div w:id="125856620">
          <w:marLeft w:val="0"/>
          <w:marRight w:val="0"/>
          <w:marTop w:val="0"/>
          <w:marBottom w:val="0"/>
          <w:divBdr>
            <w:top w:val="none" w:sz="0" w:space="0" w:color="auto"/>
            <w:left w:val="none" w:sz="0" w:space="0" w:color="auto"/>
            <w:bottom w:val="none" w:sz="0" w:space="0" w:color="auto"/>
            <w:right w:val="none" w:sz="0" w:space="0" w:color="auto"/>
          </w:divBdr>
        </w:div>
        <w:div w:id="947010655">
          <w:marLeft w:val="0"/>
          <w:marRight w:val="0"/>
          <w:marTop w:val="0"/>
          <w:marBottom w:val="0"/>
          <w:divBdr>
            <w:top w:val="none" w:sz="0" w:space="0" w:color="auto"/>
            <w:left w:val="none" w:sz="0" w:space="0" w:color="auto"/>
            <w:bottom w:val="none" w:sz="0" w:space="0" w:color="auto"/>
            <w:right w:val="none" w:sz="0" w:space="0" w:color="auto"/>
          </w:divBdr>
        </w:div>
        <w:div w:id="558052171">
          <w:marLeft w:val="0"/>
          <w:marRight w:val="0"/>
          <w:marTop w:val="0"/>
          <w:marBottom w:val="0"/>
          <w:divBdr>
            <w:top w:val="none" w:sz="0" w:space="0" w:color="auto"/>
            <w:left w:val="none" w:sz="0" w:space="0" w:color="auto"/>
            <w:bottom w:val="none" w:sz="0" w:space="0" w:color="auto"/>
            <w:right w:val="none" w:sz="0" w:space="0" w:color="auto"/>
          </w:divBdr>
        </w:div>
      </w:divsChild>
    </w:div>
    <w:div w:id="1495878107">
      <w:marLeft w:val="0"/>
      <w:marRight w:val="0"/>
      <w:marTop w:val="0"/>
      <w:marBottom w:val="0"/>
      <w:divBdr>
        <w:top w:val="none" w:sz="0" w:space="0" w:color="auto"/>
        <w:left w:val="none" w:sz="0" w:space="0" w:color="auto"/>
        <w:bottom w:val="none" w:sz="0" w:space="0" w:color="auto"/>
        <w:right w:val="none" w:sz="0" w:space="0" w:color="auto"/>
      </w:divBdr>
      <w:divsChild>
        <w:div w:id="608897578">
          <w:marLeft w:val="0"/>
          <w:marRight w:val="0"/>
          <w:marTop w:val="0"/>
          <w:marBottom w:val="0"/>
          <w:divBdr>
            <w:top w:val="none" w:sz="0" w:space="0" w:color="auto"/>
            <w:left w:val="none" w:sz="0" w:space="0" w:color="auto"/>
            <w:bottom w:val="none" w:sz="0" w:space="0" w:color="auto"/>
            <w:right w:val="none" w:sz="0" w:space="0" w:color="auto"/>
          </w:divBdr>
        </w:div>
        <w:div w:id="60107819">
          <w:marLeft w:val="0"/>
          <w:marRight w:val="0"/>
          <w:marTop w:val="0"/>
          <w:marBottom w:val="0"/>
          <w:divBdr>
            <w:top w:val="none" w:sz="0" w:space="0" w:color="auto"/>
            <w:left w:val="none" w:sz="0" w:space="0" w:color="auto"/>
            <w:bottom w:val="none" w:sz="0" w:space="0" w:color="auto"/>
            <w:right w:val="none" w:sz="0" w:space="0" w:color="auto"/>
          </w:divBdr>
        </w:div>
        <w:div w:id="2040667712">
          <w:marLeft w:val="0"/>
          <w:marRight w:val="0"/>
          <w:marTop w:val="0"/>
          <w:marBottom w:val="0"/>
          <w:divBdr>
            <w:top w:val="none" w:sz="0" w:space="0" w:color="auto"/>
            <w:left w:val="none" w:sz="0" w:space="0" w:color="auto"/>
            <w:bottom w:val="none" w:sz="0" w:space="0" w:color="auto"/>
            <w:right w:val="none" w:sz="0" w:space="0" w:color="auto"/>
          </w:divBdr>
        </w:div>
        <w:div w:id="76176577">
          <w:marLeft w:val="0"/>
          <w:marRight w:val="0"/>
          <w:marTop w:val="0"/>
          <w:marBottom w:val="0"/>
          <w:divBdr>
            <w:top w:val="none" w:sz="0" w:space="0" w:color="auto"/>
            <w:left w:val="none" w:sz="0" w:space="0" w:color="auto"/>
            <w:bottom w:val="none" w:sz="0" w:space="0" w:color="auto"/>
            <w:right w:val="none" w:sz="0" w:space="0" w:color="auto"/>
          </w:divBdr>
        </w:div>
        <w:div w:id="108204865">
          <w:marLeft w:val="0"/>
          <w:marRight w:val="0"/>
          <w:marTop w:val="0"/>
          <w:marBottom w:val="0"/>
          <w:divBdr>
            <w:top w:val="none" w:sz="0" w:space="0" w:color="auto"/>
            <w:left w:val="none" w:sz="0" w:space="0" w:color="auto"/>
            <w:bottom w:val="none" w:sz="0" w:space="0" w:color="auto"/>
            <w:right w:val="none" w:sz="0" w:space="0" w:color="auto"/>
          </w:divBdr>
        </w:div>
        <w:div w:id="1051929332">
          <w:marLeft w:val="0"/>
          <w:marRight w:val="0"/>
          <w:marTop w:val="0"/>
          <w:marBottom w:val="0"/>
          <w:divBdr>
            <w:top w:val="none" w:sz="0" w:space="0" w:color="auto"/>
            <w:left w:val="none" w:sz="0" w:space="0" w:color="auto"/>
            <w:bottom w:val="none" w:sz="0" w:space="0" w:color="auto"/>
            <w:right w:val="none" w:sz="0" w:space="0" w:color="auto"/>
          </w:divBdr>
        </w:div>
      </w:divsChild>
    </w:div>
    <w:div w:id="1496145088">
      <w:marLeft w:val="0"/>
      <w:marRight w:val="0"/>
      <w:marTop w:val="0"/>
      <w:marBottom w:val="0"/>
      <w:divBdr>
        <w:top w:val="none" w:sz="0" w:space="0" w:color="auto"/>
        <w:left w:val="none" w:sz="0" w:space="0" w:color="auto"/>
        <w:bottom w:val="none" w:sz="0" w:space="0" w:color="auto"/>
        <w:right w:val="none" w:sz="0" w:space="0" w:color="auto"/>
      </w:divBdr>
      <w:divsChild>
        <w:div w:id="1505323541">
          <w:marLeft w:val="0"/>
          <w:marRight w:val="0"/>
          <w:marTop w:val="0"/>
          <w:marBottom w:val="0"/>
          <w:divBdr>
            <w:top w:val="none" w:sz="0" w:space="0" w:color="auto"/>
            <w:left w:val="none" w:sz="0" w:space="0" w:color="auto"/>
            <w:bottom w:val="none" w:sz="0" w:space="0" w:color="auto"/>
            <w:right w:val="none" w:sz="0" w:space="0" w:color="auto"/>
          </w:divBdr>
        </w:div>
      </w:divsChild>
    </w:div>
    <w:div w:id="1498114324">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 w:id="473062914">
          <w:marLeft w:val="0"/>
          <w:marRight w:val="0"/>
          <w:marTop w:val="0"/>
          <w:marBottom w:val="0"/>
          <w:divBdr>
            <w:top w:val="none" w:sz="0" w:space="0" w:color="auto"/>
            <w:left w:val="none" w:sz="0" w:space="0" w:color="auto"/>
            <w:bottom w:val="none" w:sz="0" w:space="0" w:color="auto"/>
            <w:right w:val="none" w:sz="0" w:space="0" w:color="auto"/>
          </w:divBdr>
        </w:div>
        <w:div w:id="185758130">
          <w:marLeft w:val="0"/>
          <w:marRight w:val="0"/>
          <w:marTop w:val="0"/>
          <w:marBottom w:val="0"/>
          <w:divBdr>
            <w:top w:val="none" w:sz="0" w:space="0" w:color="auto"/>
            <w:left w:val="none" w:sz="0" w:space="0" w:color="auto"/>
            <w:bottom w:val="none" w:sz="0" w:space="0" w:color="auto"/>
            <w:right w:val="none" w:sz="0" w:space="0" w:color="auto"/>
          </w:divBdr>
        </w:div>
        <w:div w:id="1619533489">
          <w:marLeft w:val="0"/>
          <w:marRight w:val="0"/>
          <w:marTop w:val="0"/>
          <w:marBottom w:val="0"/>
          <w:divBdr>
            <w:top w:val="none" w:sz="0" w:space="0" w:color="auto"/>
            <w:left w:val="none" w:sz="0" w:space="0" w:color="auto"/>
            <w:bottom w:val="none" w:sz="0" w:space="0" w:color="auto"/>
            <w:right w:val="none" w:sz="0" w:space="0" w:color="auto"/>
          </w:divBdr>
        </w:div>
        <w:div w:id="1947342872">
          <w:marLeft w:val="0"/>
          <w:marRight w:val="0"/>
          <w:marTop w:val="0"/>
          <w:marBottom w:val="0"/>
          <w:divBdr>
            <w:top w:val="none" w:sz="0" w:space="0" w:color="auto"/>
            <w:left w:val="none" w:sz="0" w:space="0" w:color="auto"/>
            <w:bottom w:val="none" w:sz="0" w:space="0" w:color="auto"/>
            <w:right w:val="none" w:sz="0" w:space="0" w:color="auto"/>
          </w:divBdr>
        </w:div>
      </w:divsChild>
    </w:div>
    <w:div w:id="1501848541">
      <w:marLeft w:val="0"/>
      <w:marRight w:val="0"/>
      <w:marTop w:val="0"/>
      <w:marBottom w:val="0"/>
      <w:divBdr>
        <w:top w:val="none" w:sz="0" w:space="0" w:color="auto"/>
        <w:left w:val="none" w:sz="0" w:space="0" w:color="auto"/>
        <w:bottom w:val="none" w:sz="0" w:space="0" w:color="auto"/>
        <w:right w:val="none" w:sz="0" w:space="0" w:color="auto"/>
      </w:divBdr>
      <w:divsChild>
        <w:div w:id="575745340">
          <w:marLeft w:val="0"/>
          <w:marRight w:val="0"/>
          <w:marTop w:val="0"/>
          <w:marBottom w:val="0"/>
          <w:divBdr>
            <w:top w:val="none" w:sz="0" w:space="0" w:color="auto"/>
            <w:left w:val="none" w:sz="0" w:space="0" w:color="auto"/>
            <w:bottom w:val="none" w:sz="0" w:space="0" w:color="auto"/>
            <w:right w:val="none" w:sz="0" w:space="0" w:color="auto"/>
          </w:divBdr>
        </w:div>
      </w:divsChild>
    </w:div>
    <w:div w:id="1503275108">
      <w:marLeft w:val="0"/>
      <w:marRight w:val="0"/>
      <w:marTop w:val="0"/>
      <w:marBottom w:val="0"/>
      <w:divBdr>
        <w:top w:val="none" w:sz="0" w:space="0" w:color="auto"/>
        <w:left w:val="none" w:sz="0" w:space="0" w:color="auto"/>
        <w:bottom w:val="none" w:sz="0" w:space="0" w:color="auto"/>
        <w:right w:val="none" w:sz="0" w:space="0" w:color="auto"/>
      </w:divBdr>
      <w:divsChild>
        <w:div w:id="1657612403">
          <w:marLeft w:val="0"/>
          <w:marRight w:val="0"/>
          <w:marTop w:val="0"/>
          <w:marBottom w:val="0"/>
          <w:divBdr>
            <w:top w:val="none" w:sz="0" w:space="0" w:color="auto"/>
            <w:left w:val="none" w:sz="0" w:space="0" w:color="auto"/>
            <w:bottom w:val="none" w:sz="0" w:space="0" w:color="auto"/>
            <w:right w:val="none" w:sz="0" w:space="0" w:color="auto"/>
          </w:divBdr>
        </w:div>
        <w:div w:id="1226644748">
          <w:marLeft w:val="0"/>
          <w:marRight w:val="0"/>
          <w:marTop w:val="0"/>
          <w:marBottom w:val="0"/>
          <w:divBdr>
            <w:top w:val="none" w:sz="0" w:space="0" w:color="auto"/>
            <w:left w:val="none" w:sz="0" w:space="0" w:color="auto"/>
            <w:bottom w:val="none" w:sz="0" w:space="0" w:color="auto"/>
            <w:right w:val="none" w:sz="0" w:space="0" w:color="auto"/>
          </w:divBdr>
        </w:div>
      </w:divsChild>
    </w:div>
    <w:div w:id="1503811127">
      <w:marLeft w:val="0"/>
      <w:marRight w:val="0"/>
      <w:marTop w:val="0"/>
      <w:marBottom w:val="0"/>
      <w:divBdr>
        <w:top w:val="none" w:sz="0" w:space="0" w:color="auto"/>
        <w:left w:val="none" w:sz="0" w:space="0" w:color="auto"/>
        <w:bottom w:val="none" w:sz="0" w:space="0" w:color="auto"/>
        <w:right w:val="none" w:sz="0" w:space="0" w:color="auto"/>
      </w:divBdr>
      <w:divsChild>
        <w:div w:id="613827233">
          <w:marLeft w:val="0"/>
          <w:marRight w:val="0"/>
          <w:marTop w:val="0"/>
          <w:marBottom w:val="0"/>
          <w:divBdr>
            <w:top w:val="none" w:sz="0" w:space="0" w:color="auto"/>
            <w:left w:val="none" w:sz="0" w:space="0" w:color="auto"/>
            <w:bottom w:val="none" w:sz="0" w:space="0" w:color="auto"/>
            <w:right w:val="none" w:sz="0" w:space="0" w:color="auto"/>
          </w:divBdr>
        </w:div>
        <w:div w:id="1070038479">
          <w:marLeft w:val="0"/>
          <w:marRight w:val="0"/>
          <w:marTop w:val="0"/>
          <w:marBottom w:val="0"/>
          <w:divBdr>
            <w:top w:val="none" w:sz="0" w:space="0" w:color="auto"/>
            <w:left w:val="none" w:sz="0" w:space="0" w:color="auto"/>
            <w:bottom w:val="none" w:sz="0" w:space="0" w:color="auto"/>
            <w:right w:val="none" w:sz="0" w:space="0" w:color="auto"/>
          </w:divBdr>
        </w:div>
        <w:div w:id="305549029">
          <w:marLeft w:val="0"/>
          <w:marRight w:val="0"/>
          <w:marTop w:val="0"/>
          <w:marBottom w:val="0"/>
          <w:divBdr>
            <w:top w:val="none" w:sz="0" w:space="0" w:color="auto"/>
            <w:left w:val="none" w:sz="0" w:space="0" w:color="auto"/>
            <w:bottom w:val="none" w:sz="0" w:space="0" w:color="auto"/>
            <w:right w:val="none" w:sz="0" w:space="0" w:color="auto"/>
          </w:divBdr>
        </w:div>
      </w:divsChild>
    </w:div>
    <w:div w:id="1513841629">
      <w:marLeft w:val="0"/>
      <w:marRight w:val="0"/>
      <w:marTop w:val="0"/>
      <w:marBottom w:val="0"/>
      <w:divBdr>
        <w:top w:val="none" w:sz="0" w:space="0" w:color="auto"/>
        <w:left w:val="none" w:sz="0" w:space="0" w:color="auto"/>
        <w:bottom w:val="none" w:sz="0" w:space="0" w:color="auto"/>
        <w:right w:val="none" w:sz="0" w:space="0" w:color="auto"/>
      </w:divBdr>
      <w:divsChild>
        <w:div w:id="139426438">
          <w:marLeft w:val="0"/>
          <w:marRight w:val="0"/>
          <w:marTop w:val="0"/>
          <w:marBottom w:val="0"/>
          <w:divBdr>
            <w:top w:val="none" w:sz="0" w:space="0" w:color="auto"/>
            <w:left w:val="none" w:sz="0" w:space="0" w:color="auto"/>
            <w:bottom w:val="none" w:sz="0" w:space="0" w:color="auto"/>
            <w:right w:val="none" w:sz="0" w:space="0" w:color="auto"/>
          </w:divBdr>
        </w:div>
        <w:div w:id="124471075">
          <w:marLeft w:val="0"/>
          <w:marRight w:val="0"/>
          <w:marTop w:val="0"/>
          <w:marBottom w:val="0"/>
          <w:divBdr>
            <w:top w:val="none" w:sz="0" w:space="0" w:color="auto"/>
            <w:left w:val="none" w:sz="0" w:space="0" w:color="auto"/>
            <w:bottom w:val="none" w:sz="0" w:space="0" w:color="auto"/>
            <w:right w:val="none" w:sz="0" w:space="0" w:color="auto"/>
          </w:divBdr>
        </w:div>
        <w:div w:id="600383376">
          <w:marLeft w:val="0"/>
          <w:marRight w:val="0"/>
          <w:marTop w:val="0"/>
          <w:marBottom w:val="0"/>
          <w:divBdr>
            <w:top w:val="none" w:sz="0" w:space="0" w:color="auto"/>
            <w:left w:val="none" w:sz="0" w:space="0" w:color="auto"/>
            <w:bottom w:val="none" w:sz="0" w:space="0" w:color="auto"/>
            <w:right w:val="none" w:sz="0" w:space="0" w:color="auto"/>
          </w:divBdr>
        </w:div>
      </w:divsChild>
    </w:div>
    <w:div w:id="1514223623">
      <w:marLeft w:val="0"/>
      <w:marRight w:val="0"/>
      <w:marTop w:val="0"/>
      <w:marBottom w:val="0"/>
      <w:divBdr>
        <w:top w:val="none" w:sz="0" w:space="0" w:color="auto"/>
        <w:left w:val="none" w:sz="0" w:space="0" w:color="auto"/>
        <w:bottom w:val="none" w:sz="0" w:space="0" w:color="auto"/>
        <w:right w:val="none" w:sz="0" w:space="0" w:color="auto"/>
      </w:divBdr>
      <w:divsChild>
        <w:div w:id="1230463640">
          <w:marLeft w:val="0"/>
          <w:marRight w:val="0"/>
          <w:marTop w:val="0"/>
          <w:marBottom w:val="0"/>
          <w:divBdr>
            <w:top w:val="none" w:sz="0" w:space="0" w:color="auto"/>
            <w:left w:val="none" w:sz="0" w:space="0" w:color="auto"/>
            <w:bottom w:val="none" w:sz="0" w:space="0" w:color="auto"/>
            <w:right w:val="none" w:sz="0" w:space="0" w:color="auto"/>
          </w:divBdr>
        </w:div>
        <w:div w:id="157233486">
          <w:marLeft w:val="0"/>
          <w:marRight w:val="0"/>
          <w:marTop w:val="0"/>
          <w:marBottom w:val="0"/>
          <w:divBdr>
            <w:top w:val="none" w:sz="0" w:space="0" w:color="auto"/>
            <w:left w:val="none" w:sz="0" w:space="0" w:color="auto"/>
            <w:bottom w:val="none" w:sz="0" w:space="0" w:color="auto"/>
            <w:right w:val="none" w:sz="0" w:space="0" w:color="auto"/>
          </w:divBdr>
        </w:div>
        <w:div w:id="49622841">
          <w:marLeft w:val="0"/>
          <w:marRight w:val="0"/>
          <w:marTop w:val="0"/>
          <w:marBottom w:val="0"/>
          <w:divBdr>
            <w:top w:val="none" w:sz="0" w:space="0" w:color="auto"/>
            <w:left w:val="none" w:sz="0" w:space="0" w:color="auto"/>
            <w:bottom w:val="none" w:sz="0" w:space="0" w:color="auto"/>
            <w:right w:val="none" w:sz="0" w:space="0" w:color="auto"/>
          </w:divBdr>
        </w:div>
        <w:div w:id="1171603025">
          <w:marLeft w:val="0"/>
          <w:marRight w:val="0"/>
          <w:marTop w:val="0"/>
          <w:marBottom w:val="0"/>
          <w:divBdr>
            <w:top w:val="none" w:sz="0" w:space="0" w:color="auto"/>
            <w:left w:val="none" w:sz="0" w:space="0" w:color="auto"/>
            <w:bottom w:val="none" w:sz="0" w:space="0" w:color="auto"/>
            <w:right w:val="none" w:sz="0" w:space="0" w:color="auto"/>
          </w:divBdr>
        </w:div>
        <w:div w:id="1339848832">
          <w:marLeft w:val="0"/>
          <w:marRight w:val="0"/>
          <w:marTop w:val="0"/>
          <w:marBottom w:val="0"/>
          <w:divBdr>
            <w:top w:val="none" w:sz="0" w:space="0" w:color="auto"/>
            <w:left w:val="none" w:sz="0" w:space="0" w:color="auto"/>
            <w:bottom w:val="none" w:sz="0" w:space="0" w:color="auto"/>
            <w:right w:val="none" w:sz="0" w:space="0" w:color="auto"/>
          </w:divBdr>
        </w:div>
        <w:div w:id="77484288">
          <w:marLeft w:val="0"/>
          <w:marRight w:val="0"/>
          <w:marTop w:val="0"/>
          <w:marBottom w:val="0"/>
          <w:divBdr>
            <w:top w:val="none" w:sz="0" w:space="0" w:color="auto"/>
            <w:left w:val="none" w:sz="0" w:space="0" w:color="auto"/>
            <w:bottom w:val="none" w:sz="0" w:space="0" w:color="auto"/>
            <w:right w:val="none" w:sz="0" w:space="0" w:color="auto"/>
          </w:divBdr>
        </w:div>
        <w:div w:id="330257336">
          <w:marLeft w:val="0"/>
          <w:marRight w:val="0"/>
          <w:marTop w:val="0"/>
          <w:marBottom w:val="0"/>
          <w:divBdr>
            <w:top w:val="none" w:sz="0" w:space="0" w:color="auto"/>
            <w:left w:val="none" w:sz="0" w:space="0" w:color="auto"/>
            <w:bottom w:val="none" w:sz="0" w:space="0" w:color="auto"/>
            <w:right w:val="none" w:sz="0" w:space="0" w:color="auto"/>
          </w:divBdr>
        </w:div>
      </w:divsChild>
    </w:div>
    <w:div w:id="1517694396">
      <w:marLeft w:val="0"/>
      <w:marRight w:val="0"/>
      <w:marTop w:val="0"/>
      <w:marBottom w:val="0"/>
      <w:divBdr>
        <w:top w:val="none" w:sz="0" w:space="0" w:color="auto"/>
        <w:left w:val="none" w:sz="0" w:space="0" w:color="auto"/>
        <w:bottom w:val="none" w:sz="0" w:space="0" w:color="auto"/>
        <w:right w:val="none" w:sz="0" w:space="0" w:color="auto"/>
      </w:divBdr>
      <w:divsChild>
        <w:div w:id="1861159126">
          <w:marLeft w:val="0"/>
          <w:marRight w:val="0"/>
          <w:marTop w:val="0"/>
          <w:marBottom w:val="0"/>
          <w:divBdr>
            <w:top w:val="none" w:sz="0" w:space="0" w:color="auto"/>
            <w:left w:val="none" w:sz="0" w:space="0" w:color="auto"/>
            <w:bottom w:val="none" w:sz="0" w:space="0" w:color="auto"/>
            <w:right w:val="none" w:sz="0" w:space="0" w:color="auto"/>
          </w:divBdr>
        </w:div>
        <w:div w:id="226501553">
          <w:marLeft w:val="0"/>
          <w:marRight w:val="0"/>
          <w:marTop w:val="0"/>
          <w:marBottom w:val="0"/>
          <w:divBdr>
            <w:top w:val="none" w:sz="0" w:space="0" w:color="auto"/>
            <w:left w:val="none" w:sz="0" w:space="0" w:color="auto"/>
            <w:bottom w:val="none" w:sz="0" w:space="0" w:color="auto"/>
            <w:right w:val="none" w:sz="0" w:space="0" w:color="auto"/>
          </w:divBdr>
        </w:div>
      </w:divsChild>
    </w:div>
    <w:div w:id="1521165776">
      <w:marLeft w:val="0"/>
      <w:marRight w:val="0"/>
      <w:marTop w:val="0"/>
      <w:marBottom w:val="0"/>
      <w:divBdr>
        <w:top w:val="none" w:sz="0" w:space="0" w:color="auto"/>
        <w:left w:val="none" w:sz="0" w:space="0" w:color="auto"/>
        <w:bottom w:val="none" w:sz="0" w:space="0" w:color="auto"/>
        <w:right w:val="none" w:sz="0" w:space="0" w:color="auto"/>
      </w:divBdr>
      <w:divsChild>
        <w:div w:id="638652142">
          <w:marLeft w:val="0"/>
          <w:marRight w:val="0"/>
          <w:marTop w:val="0"/>
          <w:marBottom w:val="0"/>
          <w:divBdr>
            <w:top w:val="none" w:sz="0" w:space="0" w:color="auto"/>
            <w:left w:val="none" w:sz="0" w:space="0" w:color="auto"/>
            <w:bottom w:val="none" w:sz="0" w:space="0" w:color="auto"/>
            <w:right w:val="none" w:sz="0" w:space="0" w:color="auto"/>
          </w:divBdr>
        </w:div>
      </w:divsChild>
    </w:div>
    <w:div w:id="1530798159">
      <w:marLeft w:val="0"/>
      <w:marRight w:val="0"/>
      <w:marTop w:val="0"/>
      <w:marBottom w:val="0"/>
      <w:divBdr>
        <w:top w:val="none" w:sz="0" w:space="0" w:color="auto"/>
        <w:left w:val="none" w:sz="0" w:space="0" w:color="auto"/>
        <w:bottom w:val="none" w:sz="0" w:space="0" w:color="auto"/>
        <w:right w:val="none" w:sz="0" w:space="0" w:color="auto"/>
      </w:divBdr>
      <w:divsChild>
        <w:div w:id="1357198799">
          <w:marLeft w:val="0"/>
          <w:marRight w:val="0"/>
          <w:marTop w:val="0"/>
          <w:marBottom w:val="0"/>
          <w:divBdr>
            <w:top w:val="none" w:sz="0" w:space="0" w:color="auto"/>
            <w:left w:val="none" w:sz="0" w:space="0" w:color="auto"/>
            <w:bottom w:val="none" w:sz="0" w:space="0" w:color="auto"/>
            <w:right w:val="none" w:sz="0" w:space="0" w:color="auto"/>
          </w:divBdr>
        </w:div>
      </w:divsChild>
    </w:div>
    <w:div w:id="1541359109">
      <w:marLeft w:val="0"/>
      <w:marRight w:val="0"/>
      <w:marTop w:val="0"/>
      <w:marBottom w:val="0"/>
      <w:divBdr>
        <w:top w:val="none" w:sz="0" w:space="0" w:color="auto"/>
        <w:left w:val="none" w:sz="0" w:space="0" w:color="auto"/>
        <w:bottom w:val="none" w:sz="0" w:space="0" w:color="auto"/>
        <w:right w:val="none" w:sz="0" w:space="0" w:color="auto"/>
      </w:divBdr>
      <w:divsChild>
        <w:div w:id="2003115690">
          <w:marLeft w:val="0"/>
          <w:marRight w:val="0"/>
          <w:marTop w:val="0"/>
          <w:marBottom w:val="0"/>
          <w:divBdr>
            <w:top w:val="none" w:sz="0" w:space="0" w:color="auto"/>
            <w:left w:val="none" w:sz="0" w:space="0" w:color="auto"/>
            <w:bottom w:val="none" w:sz="0" w:space="0" w:color="auto"/>
            <w:right w:val="none" w:sz="0" w:space="0" w:color="auto"/>
          </w:divBdr>
        </w:div>
        <w:div w:id="2052460652">
          <w:marLeft w:val="0"/>
          <w:marRight w:val="0"/>
          <w:marTop w:val="0"/>
          <w:marBottom w:val="0"/>
          <w:divBdr>
            <w:top w:val="none" w:sz="0" w:space="0" w:color="auto"/>
            <w:left w:val="none" w:sz="0" w:space="0" w:color="auto"/>
            <w:bottom w:val="none" w:sz="0" w:space="0" w:color="auto"/>
            <w:right w:val="none" w:sz="0" w:space="0" w:color="auto"/>
          </w:divBdr>
        </w:div>
        <w:div w:id="487986274">
          <w:marLeft w:val="0"/>
          <w:marRight w:val="0"/>
          <w:marTop w:val="0"/>
          <w:marBottom w:val="0"/>
          <w:divBdr>
            <w:top w:val="none" w:sz="0" w:space="0" w:color="auto"/>
            <w:left w:val="none" w:sz="0" w:space="0" w:color="auto"/>
            <w:bottom w:val="none" w:sz="0" w:space="0" w:color="auto"/>
            <w:right w:val="none" w:sz="0" w:space="0" w:color="auto"/>
          </w:divBdr>
        </w:div>
        <w:div w:id="2032412132">
          <w:marLeft w:val="0"/>
          <w:marRight w:val="0"/>
          <w:marTop w:val="0"/>
          <w:marBottom w:val="0"/>
          <w:divBdr>
            <w:top w:val="none" w:sz="0" w:space="0" w:color="auto"/>
            <w:left w:val="none" w:sz="0" w:space="0" w:color="auto"/>
            <w:bottom w:val="none" w:sz="0" w:space="0" w:color="auto"/>
            <w:right w:val="none" w:sz="0" w:space="0" w:color="auto"/>
          </w:divBdr>
        </w:div>
        <w:div w:id="1065643098">
          <w:marLeft w:val="0"/>
          <w:marRight w:val="0"/>
          <w:marTop w:val="0"/>
          <w:marBottom w:val="0"/>
          <w:divBdr>
            <w:top w:val="none" w:sz="0" w:space="0" w:color="auto"/>
            <w:left w:val="none" w:sz="0" w:space="0" w:color="auto"/>
            <w:bottom w:val="none" w:sz="0" w:space="0" w:color="auto"/>
            <w:right w:val="none" w:sz="0" w:space="0" w:color="auto"/>
          </w:divBdr>
        </w:div>
      </w:divsChild>
    </w:div>
    <w:div w:id="1541941896">
      <w:marLeft w:val="0"/>
      <w:marRight w:val="0"/>
      <w:marTop w:val="0"/>
      <w:marBottom w:val="0"/>
      <w:divBdr>
        <w:top w:val="none" w:sz="0" w:space="0" w:color="auto"/>
        <w:left w:val="none" w:sz="0" w:space="0" w:color="auto"/>
        <w:bottom w:val="none" w:sz="0" w:space="0" w:color="auto"/>
        <w:right w:val="none" w:sz="0" w:space="0" w:color="auto"/>
      </w:divBdr>
      <w:divsChild>
        <w:div w:id="264729567">
          <w:marLeft w:val="0"/>
          <w:marRight w:val="0"/>
          <w:marTop w:val="0"/>
          <w:marBottom w:val="0"/>
          <w:divBdr>
            <w:top w:val="none" w:sz="0" w:space="0" w:color="auto"/>
            <w:left w:val="none" w:sz="0" w:space="0" w:color="auto"/>
            <w:bottom w:val="none" w:sz="0" w:space="0" w:color="auto"/>
            <w:right w:val="none" w:sz="0" w:space="0" w:color="auto"/>
          </w:divBdr>
        </w:div>
      </w:divsChild>
    </w:div>
    <w:div w:id="1543903973">
      <w:marLeft w:val="0"/>
      <w:marRight w:val="0"/>
      <w:marTop w:val="0"/>
      <w:marBottom w:val="0"/>
      <w:divBdr>
        <w:top w:val="none" w:sz="0" w:space="0" w:color="auto"/>
        <w:left w:val="none" w:sz="0" w:space="0" w:color="auto"/>
        <w:bottom w:val="none" w:sz="0" w:space="0" w:color="auto"/>
        <w:right w:val="none" w:sz="0" w:space="0" w:color="auto"/>
      </w:divBdr>
      <w:divsChild>
        <w:div w:id="2081979456">
          <w:marLeft w:val="0"/>
          <w:marRight w:val="0"/>
          <w:marTop w:val="0"/>
          <w:marBottom w:val="0"/>
          <w:divBdr>
            <w:top w:val="none" w:sz="0" w:space="0" w:color="auto"/>
            <w:left w:val="none" w:sz="0" w:space="0" w:color="auto"/>
            <w:bottom w:val="none" w:sz="0" w:space="0" w:color="auto"/>
            <w:right w:val="none" w:sz="0" w:space="0" w:color="auto"/>
          </w:divBdr>
        </w:div>
      </w:divsChild>
    </w:div>
    <w:div w:id="1547134325">
      <w:marLeft w:val="0"/>
      <w:marRight w:val="0"/>
      <w:marTop w:val="0"/>
      <w:marBottom w:val="0"/>
      <w:divBdr>
        <w:top w:val="none" w:sz="0" w:space="0" w:color="auto"/>
        <w:left w:val="none" w:sz="0" w:space="0" w:color="auto"/>
        <w:bottom w:val="none" w:sz="0" w:space="0" w:color="auto"/>
        <w:right w:val="none" w:sz="0" w:space="0" w:color="auto"/>
      </w:divBdr>
      <w:divsChild>
        <w:div w:id="256595692">
          <w:marLeft w:val="0"/>
          <w:marRight w:val="0"/>
          <w:marTop w:val="0"/>
          <w:marBottom w:val="0"/>
          <w:divBdr>
            <w:top w:val="none" w:sz="0" w:space="0" w:color="auto"/>
            <w:left w:val="none" w:sz="0" w:space="0" w:color="auto"/>
            <w:bottom w:val="none" w:sz="0" w:space="0" w:color="auto"/>
            <w:right w:val="none" w:sz="0" w:space="0" w:color="auto"/>
          </w:divBdr>
        </w:div>
        <w:div w:id="928923731">
          <w:marLeft w:val="0"/>
          <w:marRight w:val="0"/>
          <w:marTop w:val="0"/>
          <w:marBottom w:val="0"/>
          <w:divBdr>
            <w:top w:val="none" w:sz="0" w:space="0" w:color="auto"/>
            <w:left w:val="none" w:sz="0" w:space="0" w:color="auto"/>
            <w:bottom w:val="none" w:sz="0" w:space="0" w:color="auto"/>
            <w:right w:val="none" w:sz="0" w:space="0" w:color="auto"/>
          </w:divBdr>
        </w:div>
        <w:div w:id="1042290628">
          <w:marLeft w:val="0"/>
          <w:marRight w:val="0"/>
          <w:marTop w:val="0"/>
          <w:marBottom w:val="0"/>
          <w:divBdr>
            <w:top w:val="none" w:sz="0" w:space="0" w:color="auto"/>
            <w:left w:val="none" w:sz="0" w:space="0" w:color="auto"/>
            <w:bottom w:val="none" w:sz="0" w:space="0" w:color="auto"/>
            <w:right w:val="none" w:sz="0" w:space="0" w:color="auto"/>
          </w:divBdr>
        </w:div>
      </w:divsChild>
    </w:div>
    <w:div w:id="1548179496">
      <w:marLeft w:val="0"/>
      <w:marRight w:val="0"/>
      <w:marTop w:val="0"/>
      <w:marBottom w:val="0"/>
      <w:divBdr>
        <w:top w:val="none" w:sz="0" w:space="0" w:color="auto"/>
        <w:left w:val="none" w:sz="0" w:space="0" w:color="auto"/>
        <w:bottom w:val="none" w:sz="0" w:space="0" w:color="auto"/>
        <w:right w:val="none" w:sz="0" w:space="0" w:color="auto"/>
      </w:divBdr>
      <w:divsChild>
        <w:div w:id="1976134232">
          <w:marLeft w:val="0"/>
          <w:marRight w:val="0"/>
          <w:marTop w:val="0"/>
          <w:marBottom w:val="0"/>
          <w:divBdr>
            <w:top w:val="none" w:sz="0" w:space="0" w:color="auto"/>
            <w:left w:val="none" w:sz="0" w:space="0" w:color="auto"/>
            <w:bottom w:val="none" w:sz="0" w:space="0" w:color="auto"/>
            <w:right w:val="none" w:sz="0" w:space="0" w:color="auto"/>
          </w:divBdr>
        </w:div>
      </w:divsChild>
    </w:div>
    <w:div w:id="1549760602">
      <w:marLeft w:val="0"/>
      <w:marRight w:val="0"/>
      <w:marTop w:val="0"/>
      <w:marBottom w:val="0"/>
      <w:divBdr>
        <w:top w:val="none" w:sz="0" w:space="0" w:color="auto"/>
        <w:left w:val="none" w:sz="0" w:space="0" w:color="auto"/>
        <w:bottom w:val="none" w:sz="0" w:space="0" w:color="auto"/>
        <w:right w:val="none" w:sz="0" w:space="0" w:color="auto"/>
      </w:divBdr>
      <w:divsChild>
        <w:div w:id="74057164">
          <w:marLeft w:val="0"/>
          <w:marRight w:val="0"/>
          <w:marTop w:val="0"/>
          <w:marBottom w:val="0"/>
          <w:divBdr>
            <w:top w:val="none" w:sz="0" w:space="0" w:color="auto"/>
            <w:left w:val="none" w:sz="0" w:space="0" w:color="auto"/>
            <w:bottom w:val="none" w:sz="0" w:space="0" w:color="auto"/>
            <w:right w:val="none" w:sz="0" w:space="0" w:color="auto"/>
          </w:divBdr>
        </w:div>
      </w:divsChild>
    </w:div>
    <w:div w:id="1550066742">
      <w:marLeft w:val="0"/>
      <w:marRight w:val="0"/>
      <w:marTop w:val="0"/>
      <w:marBottom w:val="0"/>
      <w:divBdr>
        <w:top w:val="none" w:sz="0" w:space="0" w:color="auto"/>
        <w:left w:val="none" w:sz="0" w:space="0" w:color="auto"/>
        <w:bottom w:val="none" w:sz="0" w:space="0" w:color="auto"/>
        <w:right w:val="none" w:sz="0" w:space="0" w:color="auto"/>
      </w:divBdr>
      <w:divsChild>
        <w:div w:id="1781026971">
          <w:marLeft w:val="0"/>
          <w:marRight w:val="0"/>
          <w:marTop w:val="0"/>
          <w:marBottom w:val="0"/>
          <w:divBdr>
            <w:top w:val="none" w:sz="0" w:space="0" w:color="auto"/>
            <w:left w:val="none" w:sz="0" w:space="0" w:color="auto"/>
            <w:bottom w:val="none" w:sz="0" w:space="0" w:color="auto"/>
            <w:right w:val="none" w:sz="0" w:space="0" w:color="auto"/>
          </w:divBdr>
        </w:div>
      </w:divsChild>
    </w:div>
    <w:div w:id="1554200098">
      <w:marLeft w:val="0"/>
      <w:marRight w:val="0"/>
      <w:marTop w:val="0"/>
      <w:marBottom w:val="0"/>
      <w:divBdr>
        <w:top w:val="none" w:sz="0" w:space="0" w:color="auto"/>
        <w:left w:val="none" w:sz="0" w:space="0" w:color="auto"/>
        <w:bottom w:val="none" w:sz="0" w:space="0" w:color="auto"/>
        <w:right w:val="none" w:sz="0" w:space="0" w:color="auto"/>
      </w:divBdr>
      <w:divsChild>
        <w:div w:id="1338078058">
          <w:marLeft w:val="0"/>
          <w:marRight w:val="0"/>
          <w:marTop w:val="0"/>
          <w:marBottom w:val="0"/>
          <w:divBdr>
            <w:top w:val="none" w:sz="0" w:space="0" w:color="auto"/>
            <w:left w:val="none" w:sz="0" w:space="0" w:color="auto"/>
            <w:bottom w:val="none" w:sz="0" w:space="0" w:color="auto"/>
            <w:right w:val="none" w:sz="0" w:space="0" w:color="auto"/>
          </w:divBdr>
        </w:div>
      </w:divsChild>
    </w:div>
    <w:div w:id="1555192637">
      <w:marLeft w:val="0"/>
      <w:marRight w:val="0"/>
      <w:marTop w:val="0"/>
      <w:marBottom w:val="0"/>
      <w:divBdr>
        <w:top w:val="none" w:sz="0" w:space="0" w:color="auto"/>
        <w:left w:val="none" w:sz="0" w:space="0" w:color="auto"/>
        <w:bottom w:val="none" w:sz="0" w:space="0" w:color="auto"/>
        <w:right w:val="none" w:sz="0" w:space="0" w:color="auto"/>
      </w:divBdr>
      <w:divsChild>
        <w:div w:id="1071729525">
          <w:marLeft w:val="0"/>
          <w:marRight w:val="0"/>
          <w:marTop w:val="0"/>
          <w:marBottom w:val="0"/>
          <w:divBdr>
            <w:top w:val="none" w:sz="0" w:space="0" w:color="auto"/>
            <w:left w:val="none" w:sz="0" w:space="0" w:color="auto"/>
            <w:bottom w:val="none" w:sz="0" w:space="0" w:color="auto"/>
            <w:right w:val="none" w:sz="0" w:space="0" w:color="auto"/>
          </w:divBdr>
        </w:div>
      </w:divsChild>
    </w:div>
    <w:div w:id="1557205397">
      <w:marLeft w:val="0"/>
      <w:marRight w:val="0"/>
      <w:marTop w:val="0"/>
      <w:marBottom w:val="0"/>
      <w:divBdr>
        <w:top w:val="none" w:sz="0" w:space="0" w:color="auto"/>
        <w:left w:val="none" w:sz="0" w:space="0" w:color="auto"/>
        <w:bottom w:val="none" w:sz="0" w:space="0" w:color="auto"/>
        <w:right w:val="none" w:sz="0" w:space="0" w:color="auto"/>
      </w:divBdr>
      <w:divsChild>
        <w:div w:id="89352158">
          <w:marLeft w:val="0"/>
          <w:marRight w:val="0"/>
          <w:marTop w:val="0"/>
          <w:marBottom w:val="0"/>
          <w:divBdr>
            <w:top w:val="none" w:sz="0" w:space="0" w:color="auto"/>
            <w:left w:val="none" w:sz="0" w:space="0" w:color="auto"/>
            <w:bottom w:val="none" w:sz="0" w:space="0" w:color="auto"/>
            <w:right w:val="none" w:sz="0" w:space="0" w:color="auto"/>
          </w:divBdr>
        </w:div>
      </w:divsChild>
    </w:div>
    <w:div w:id="1561474890">
      <w:marLeft w:val="0"/>
      <w:marRight w:val="0"/>
      <w:marTop w:val="0"/>
      <w:marBottom w:val="0"/>
      <w:divBdr>
        <w:top w:val="none" w:sz="0" w:space="0" w:color="auto"/>
        <w:left w:val="none" w:sz="0" w:space="0" w:color="auto"/>
        <w:bottom w:val="none" w:sz="0" w:space="0" w:color="auto"/>
        <w:right w:val="none" w:sz="0" w:space="0" w:color="auto"/>
      </w:divBdr>
      <w:divsChild>
        <w:div w:id="973174207">
          <w:marLeft w:val="0"/>
          <w:marRight w:val="0"/>
          <w:marTop w:val="0"/>
          <w:marBottom w:val="0"/>
          <w:divBdr>
            <w:top w:val="none" w:sz="0" w:space="0" w:color="auto"/>
            <w:left w:val="none" w:sz="0" w:space="0" w:color="auto"/>
            <w:bottom w:val="none" w:sz="0" w:space="0" w:color="auto"/>
            <w:right w:val="none" w:sz="0" w:space="0" w:color="auto"/>
          </w:divBdr>
        </w:div>
        <w:div w:id="1511482436">
          <w:marLeft w:val="0"/>
          <w:marRight w:val="0"/>
          <w:marTop w:val="0"/>
          <w:marBottom w:val="0"/>
          <w:divBdr>
            <w:top w:val="none" w:sz="0" w:space="0" w:color="auto"/>
            <w:left w:val="none" w:sz="0" w:space="0" w:color="auto"/>
            <w:bottom w:val="none" w:sz="0" w:space="0" w:color="auto"/>
            <w:right w:val="none" w:sz="0" w:space="0" w:color="auto"/>
          </w:divBdr>
        </w:div>
        <w:div w:id="658117946">
          <w:marLeft w:val="0"/>
          <w:marRight w:val="0"/>
          <w:marTop w:val="0"/>
          <w:marBottom w:val="0"/>
          <w:divBdr>
            <w:top w:val="none" w:sz="0" w:space="0" w:color="auto"/>
            <w:left w:val="none" w:sz="0" w:space="0" w:color="auto"/>
            <w:bottom w:val="none" w:sz="0" w:space="0" w:color="auto"/>
            <w:right w:val="none" w:sz="0" w:space="0" w:color="auto"/>
          </w:divBdr>
        </w:div>
        <w:div w:id="1865703473">
          <w:marLeft w:val="0"/>
          <w:marRight w:val="0"/>
          <w:marTop w:val="0"/>
          <w:marBottom w:val="0"/>
          <w:divBdr>
            <w:top w:val="none" w:sz="0" w:space="0" w:color="auto"/>
            <w:left w:val="none" w:sz="0" w:space="0" w:color="auto"/>
            <w:bottom w:val="none" w:sz="0" w:space="0" w:color="auto"/>
            <w:right w:val="none" w:sz="0" w:space="0" w:color="auto"/>
          </w:divBdr>
        </w:div>
      </w:divsChild>
    </w:div>
    <w:div w:id="1562986173">
      <w:marLeft w:val="0"/>
      <w:marRight w:val="0"/>
      <w:marTop w:val="0"/>
      <w:marBottom w:val="0"/>
      <w:divBdr>
        <w:top w:val="none" w:sz="0" w:space="0" w:color="auto"/>
        <w:left w:val="none" w:sz="0" w:space="0" w:color="auto"/>
        <w:bottom w:val="none" w:sz="0" w:space="0" w:color="auto"/>
        <w:right w:val="none" w:sz="0" w:space="0" w:color="auto"/>
      </w:divBdr>
      <w:divsChild>
        <w:div w:id="1364210484">
          <w:marLeft w:val="0"/>
          <w:marRight w:val="0"/>
          <w:marTop w:val="0"/>
          <w:marBottom w:val="0"/>
          <w:divBdr>
            <w:top w:val="none" w:sz="0" w:space="0" w:color="auto"/>
            <w:left w:val="none" w:sz="0" w:space="0" w:color="auto"/>
            <w:bottom w:val="none" w:sz="0" w:space="0" w:color="auto"/>
            <w:right w:val="none" w:sz="0" w:space="0" w:color="auto"/>
          </w:divBdr>
        </w:div>
        <w:div w:id="1722048075">
          <w:marLeft w:val="0"/>
          <w:marRight w:val="0"/>
          <w:marTop w:val="0"/>
          <w:marBottom w:val="0"/>
          <w:divBdr>
            <w:top w:val="none" w:sz="0" w:space="0" w:color="auto"/>
            <w:left w:val="none" w:sz="0" w:space="0" w:color="auto"/>
            <w:bottom w:val="none" w:sz="0" w:space="0" w:color="auto"/>
            <w:right w:val="none" w:sz="0" w:space="0" w:color="auto"/>
          </w:divBdr>
        </w:div>
        <w:div w:id="1960407140">
          <w:marLeft w:val="0"/>
          <w:marRight w:val="0"/>
          <w:marTop w:val="0"/>
          <w:marBottom w:val="0"/>
          <w:divBdr>
            <w:top w:val="none" w:sz="0" w:space="0" w:color="auto"/>
            <w:left w:val="none" w:sz="0" w:space="0" w:color="auto"/>
            <w:bottom w:val="none" w:sz="0" w:space="0" w:color="auto"/>
            <w:right w:val="none" w:sz="0" w:space="0" w:color="auto"/>
          </w:divBdr>
        </w:div>
        <w:div w:id="1305694883">
          <w:marLeft w:val="0"/>
          <w:marRight w:val="0"/>
          <w:marTop w:val="0"/>
          <w:marBottom w:val="0"/>
          <w:divBdr>
            <w:top w:val="none" w:sz="0" w:space="0" w:color="auto"/>
            <w:left w:val="none" w:sz="0" w:space="0" w:color="auto"/>
            <w:bottom w:val="none" w:sz="0" w:space="0" w:color="auto"/>
            <w:right w:val="none" w:sz="0" w:space="0" w:color="auto"/>
          </w:divBdr>
        </w:div>
      </w:divsChild>
    </w:div>
    <w:div w:id="1564364418">
      <w:marLeft w:val="0"/>
      <w:marRight w:val="0"/>
      <w:marTop w:val="0"/>
      <w:marBottom w:val="0"/>
      <w:divBdr>
        <w:top w:val="none" w:sz="0" w:space="0" w:color="auto"/>
        <w:left w:val="none" w:sz="0" w:space="0" w:color="auto"/>
        <w:bottom w:val="none" w:sz="0" w:space="0" w:color="auto"/>
        <w:right w:val="none" w:sz="0" w:space="0" w:color="auto"/>
      </w:divBdr>
      <w:divsChild>
        <w:div w:id="1421759012">
          <w:marLeft w:val="0"/>
          <w:marRight w:val="0"/>
          <w:marTop w:val="0"/>
          <w:marBottom w:val="0"/>
          <w:divBdr>
            <w:top w:val="none" w:sz="0" w:space="0" w:color="auto"/>
            <w:left w:val="none" w:sz="0" w:space="0" w:color="auto"/>
            <w:bottom w:val="none" w:sz="0" w:space="0" w:color="auto"/>
            <w:right w:val="none" w:sz="0" w:space="0" w:color="auto"/>
          </w:divBdr>
        </w:div>
      </w:divsChild>
    </w:div>
    <w:div w:id="1565681507">
      <w:marLeft w:val="0"/>
      <w:marRight w:val="0"/>
      <w:marTop w:val="0"/>
      <w:marBottom w:val="0"/>
      <w:divBdr>
        <w:top w:val="none" w:sz="0" w:space="0" w:color="auto"/>
        <w:left w:val="none" w:sz="0" w:space="0" w:color="auto"/>
        <w:bottom w:val="none" w:sz="0" w:space="0" w:color="auto"/>
        <w:right w:val="none" w:sz="0" w:space="0" w:color="auto"/>
      </w:divBdr>
      <w:divsChild>
        <w:div w:id="1275213940">
          <w:marLeft w:val="0"/>
          <w:marRight w:val="0"/>
          <w:marTop w:val="0"/>
          <w:marBottom w:val="0"/>
          <w:divBdr>
            <w:top w:val="none" w:sz="0" w:space="0" w:color="auto"/>
            <w:left w:val="none" w:sz="0" w:space="0" w:color="auto"/>
            <w:bottom w:val="none" w:sz="0" w:space="0" w:color="auto"/>
            <w:right w:val="none" w:sz="0" w:space="0" w:color="auto"/>
          </w:divBdr>
        </w:div>
        <w:div w:id="1644506618">
          <w:marLeft w:val="0"/>
          <w:marRight w:val="0"/>
          <w:marTop w:val="0"/>
          <w:marBottom w:val="0"/>
          <w:divBdr>
            <w:top w:val="none" w:sz="0" w:space="0" w:color="auto"/>
            <w:left w:val="none" w:sz="0" w:space="0" w:color="auto"/>
            <w:bottom w:val="none" w:sz="0" w:space="0" w:color="auto"/>
            <w:right w:val="none" w:sz="0" w:space="0" w:color="auto"/>
          </w:divBdr>
        </w:div>
        <w:div w:id="1792825976">
          <w:marLeft w:val="0"/>
          <w:marRight w:val="0"/>
          <w:marTop w:val="0"/>
          <w:marBottom w:val="0"/>
          <w:divBdr>
            <w:top w:val="none" w:sz="0" w:space="0" w:color="auto"/>
            <w:left w:val="none" w:sz="0" w:space="0" w:color="auto"/>
            <w:bottom w:val="none" w:sz="0" w:space="0" w:color="auto"/>
            <w:right w:val="none" w:sz="0" w:space="0" w:color="auto"/>
          </w:divBdr>
        </w:div>
      </w:divsChild>
    </w:div>
    <w:div w:id="1568606425">
      <w:marLeft w:val="0"/>
      <w:marRight w:val="0"/>
      <w:marTop w:val="0"/>
      <w:marBottom w:val="0"/>
      <w:divBdr>
        <w:top w:val="none" w:sz="0" w:space="0" w:color="auto"/>
        <w:left w:val="none" w:sz="0" w:space="0" w:color="auto"/>
        <w:bottom w:val="none" w:sz="0" w:space="0" w:color="auto"/>
        <w:right w:val="none" w:sz="0" w:space="0" w:color="auto"/>
      </w:divBdr>
      <w:divsChild>
        <w:div w:id="1637759173">
          <w:marLeft w:val="0"/>
          <w:marRight w:val="0"/>
          <w:marTop w:val="0"/>
          <w:marBottom w:val="0"/>
          <w:divBdr>
            <w:top w:val="none" w:sz="0" w:space="0" w:color="auto"/>
            <w:left w:val="none" w:sz="0" w:space="0" w:color="auto"/>
            <w:bottom w:val="none" w:sz="0" w:space="0" w:color="auto"/>
            <w:right w:val="none" w:sz="0" w:space="0" w:color="auto"/>
          </w:divBdr>
        </w:div>
        <w:div w:id="1695616160">
          <w:marLeft w:val="0"/>
          <w:marRight w:val="0"/>
          <w:marTop w:val="0"/>
          <w:marBottom w:val="0"/>
          <w:divBdr>
            <w:top w:val="none" w:sz="0" w:space="0" w:color="auto"/>
            <w:left w:val="none" w:sz="0" w:space="0" w:color="auto"/>
            <w:bottom w:val="none" w:sz="0" w:space="0" w:color="auto"/>
            <w:right w:val="none" w:sz="0" w:space="0" w:color="auto"/>
          </w:divBdr>
        </w:div>
      </w:divsChild>
    </w:div>
    <w:div w:id="1568884510">
      <w:marLeft w:val="0"/>
      <w:marRight w:val="0"/>
      <w:marTop w:val="0"/>
      <w:marBottom w:val="0"/>
      <w:divBdr>
        <w:top w:val="none" w:sz="0" w:space="0" w:color="auto"/>
        <w:left w:val="none" w:sz="0" w:space="0" w:color="auto"/>
        <w:bottom w:val="none" w:sz="0" w:space="0" w:color="auto"/>
        <w:right w:val="none" w:sz="0" w:space="0" w:color="auto"/>
      </w:divBdr>
      <w:divsChild>
        <w:div w:id="489029813">
          <w:marLeft w:val="0"/>
          <w:marRight w:val="0"/>
          <w:marTop w:val="0"/>
          <w:marBottom w:val="0"/>
          <w:divBdr>
            <w:top w:val="none" w:sz="0" w:space="0" w:color="auto"/>
            <w:left w:val="none" w:sz="0" w:space="0" w:color="auto"/>
            <w:bottom w:val="none" w:sz="0" w:space="0" w:color="auto"/>
            <w:right w:val="none" w:sz="0" w:space="0" w:color="auto"/>
          </w:divBdr>
        </w:div>
        <w:div w:id="438911433">
          <w:marLeft w:val="0"/>
          <w:marRight w:val="0"/>
          <w:marTop w:val="0"/>
          <w:marBottom w:val="0"/>
          <w:divBdr>
            <w:top w:val="none" w:sz="0" w:space="0" w:color="auto"/>
            <w:left w:val="none" w:sz="0" w:space="0" w:color="auto"/>
            <w:bottom w:val="none" w:sz="0" w:space="0" w:color="auto"/>
            <w:right w:val="none" w:sz="0" w:space="0" w:color="auto"/>
          </w:divBdr>
        </w:div>
      </w:divsChild>
    </w:div>
    <w:div w:id="1573154050">
      <w:marLeft w:val="0"/>
      <w:marRight w:val="0"/>
      <w:marTop w:val="0"/>
      <w:marBottom w:val="0"/>
      <w:divBdr>
        <w:top w:val="none" w:sz="0" w:space="0" w:color="auto"/>
        <w:left w:val="none" w:sz="0" w:space="0" w:color="auto"/>
        <w:bottom w:val="none" w:sz="0" w:space="0" w:color="auto"/>
        <w:right w:val="none" w:sz="0" w:space="0" w:color="auto"/>
      </w:divBdr>
      <w:divsChild>
        <w:div w:id="1751073756">
          <w:marLeft w:val="0"/>
          <w:marRight w:val="0"/>
          <w:marTop w:val="0"/>
          <w:marBottom w:val="0"/>
          <w:divBdr>
            <w:top w:val="none" w:sz="0" w:space="0" w:color="auto"/>
            <w:left w:val="none" w:sz="0" w:space="0" w:color="auto"/>
            <w:bottom w:val="none" w:sz="0" w:space="0" w:color="auto"/>
            <w:right w:val="none" w:sz="0" w:space="0" w:color="auto"/>
          </w:divBdr>
        </w:div>
      </w:divsChild>
    </w:div>
    <w:div w:id="1574004652">
      <w:marLeft w:val="0"/>
      <w:marRight w:val="0"/>
      <w:marTop w:val="0"/>
      <w:marBottom w:val="0"/>
      <w:divBdr>
        <w:top w:val="none" w:sz="0" w:space="0" w:color="auto"/>
        <w:left w:val="none" w:sz="0" w:space="0" w:color="auto"/>
        <w:bottom w:val="none" w:sz="0" w:space="0" w:color="auto"/>
        <w:right w:val="none" w:sz="0" w:space="0" w:color="auto"/>
      </w:divBdr>
      <w:divsChild>
        <w:div w:id="971834354">
          <w:marLeft w:val="0"/>
          <w:marRight w:val="0"/>
          <w:marTop w:val="0"/>
          <w:marBottom w:val="0"/>
          <w:divBdr>
            <w:top w:val="none" w:sz="0" w:space="0" w:color="auto"/>
            <w:left w:val="none" w:sz="0" w:space="0" w:color="auto"/>
            <w:bottom w:val="none" w:sz="0" w:space="0" w:color="auto"/>
            <w:right w:val="none" w:sz="0" w:space="0" w:color="auto"/>
          </w:divBdr>
        </w:div>
      </w:divsChild>
    </w:div>
    <w:div w:id="1574125555">
      <w:marLeft w:val="0"/>
      <w:marRight w:val="0"/>
      <w:marTop w:val="0"/>
      <w:marBottom w:val="0"/>
      <w:divBdr>
        <w:top w:val="none" w:sz="0" w:space="0" w:color="auto"/>
        <w:left w:val="none" w:sz="0" w:space="0" w:color="auto"/>
        <w:bottom w:val="none" w:sz="0" w:space="0" w:color="auto"/>
        <w:right w:val="none" w:sz="0" w:space="0" w:color="auto"/>
      </w:divBdr>
      <w:divsChild>
        <w:div w:id="861482325">
          <w:marLeft w:val="0"/>
          <w:marRight w:val="0"/>
          <w:marTop w:val="0"/>
          <w:marBottom w:val="0"/>
          <w:divBdr>
            <w:top w:val="none" w:sz="0" w:space="0" w:color="auto"/>
            <w:left w:val="none" w:sz="0" w:space="0" w:color="auto"/>
            <w:bottom w:val="none" w:sz="0" w:space="0" w:color="auto"/>
            <w:right w:val="none" w:sz="0" w:space="0" w:color="auto"/>
          </w:divBdr>
        </w:div>
        <w:div w:id="708989234">
          <w:marLeft w:val="0"/>
          <w:marRight w:val="0"/>
          <w:marTop w:val="0"/>
          <w:marBottom w:val="0"/>
          <w:divBdr>
            <w:top w:val="none" w:sz="0" w:space="0" w:color="auto"/>
            <w:left w:val="none" w:sz="0" w:space="0" w:color="auto"/>
            <w:bottom w:val="none" w:sz="0" w:space="0" w:color="auto"/>
            <w:right w:val="none" w:sz="0" w:space="0" w:color="auto"/>
          </w:divBdr>
        </w:div>
        <w:div w:id="352338658">
          <w:marLeft w:val="0"/>
          <w:marRight w:val="0"/>
          <w:marTop w:val="0"/>
          <w:marBottom w:val="0"/>
          <w:divBdr>
            <w:top w:val="none" w:sz="0" w:space="0" w:color="auto"/>
            <w:left w:val="none" w:sz="0" w:space="0" w:color="auto"/>
            <w:bottom w:val="none" w:sz="0" w:space="0" w:color="auto"/>
            <w:right w:val="none" w:sz="0" w:space="0" w:color="auto"/>
          </w:divBdr>
        </w:div>
        <w:div w:id="1715155579">
          <w:marLeft w:val="0"/>
          <w:marRight w:val="0"/>
          <w:marTop w:val="0"/>
          <w:marBottom w:val="0"/>
          <w:divBdr>
            <w:top w:val="none" w:sz="0" w:space="0" w:color="auto"/>
            <w:left w:val="none" w:sz="0" w:space="0" w:color="auto"/>
            <w:bottom w:val="none" w:sz="0" w:space="0" w:color="auto"/>
            <w:right w:val="none" w:sz="0" w:space="0" w:color="auto"/>
          </w:divBdr>
        </w:div>
        <w:div w:id="839589097">
          <w:marLeft w:val="0"/>
          <w:marRight w:val="0"/>
          <w:marTop w:val="0"/>
          <w:marBottom w:val="0"/>
          <w:divBdr>
            <w:top w:val="none" w:sz="0" w:space="0" w:color="auto"/>
            <w:left w:val="none" w:sz="0" w:space="0" w:color="auto"/>
            <w:bottom w:val="none" w:sz="0" w:space="0" w:color="auto"/>
            <w:right w:val="none" w:sz="0" w:space="0" w:color="auto"/>
          </w:divBdr>
        </w:div>
        <w:div w:id="496189708">
          <w:marLeft w:val="0"/>
          <w:marRight w:val="0"/>
          <w:marTop w:val="0"/>
          <w:marBottom w:val="0"/>
          <w:divBdr>
            <w:top w:val="none" w:sz="0" w:space="0" w:color="auto"/>
            <w:left w:val="none" w:sz="0" w:space="0" w:color="auto"/>
            <w:bottom w:val="none" w:sz="0" w:space="0" w:color="auto"/>
            <w:right w:val="none" w:sz="0" w:space="0" w:color="auto"/>
          </w:divBdr>
        </w:div>
        <w:div w:id="2056158391">
          <w:marLeft w:val="0"/>
          <w:marRight w:val="0"/>
          <w:marTop w:val="0"/>
          <w:marBottom w:val="0"/>
          <w:divBdr>
            <w:top w:val="none" w:sz="0" w:space="0" w:color="auto"/>
            <w:left w:val="none" w:sz="0" w:space="0" w:color="auto"/>
            <w:bottom w:val="none" w:sz="0" w:space="0" w:color="auto"/>
            <w:right w:val="none" w:sz="0" w:space="0" w:color="auto"/>
          </w:divBdr>
        </w:div>
        <w:div w:id="524713413">
          <w:marLeft w:val="0"/>
          <w:marRight w:val="0"/>
          <w:marTop w:val="0"/>
          <w:marBottom w:val="0"/>
          <w:divBdr>
            <w:top w:val="none" w:sz="0" w:space="0" w:color="auto"/>
            <w:left w:val="none" w:sz="0" w:space="0" w:color="auto"/>
            <w:bottom w:val="none" w:sz="0" w:space="0" w:color="auto"/>
            <w:right w:val="none" w:sz="0" w:space="0" w:color="auto"/>
          </w:divBdr>
        </w:div>
        <w:div w:id="630137600">
          <w:marLeft w:val="0"/>
          <w:marRight w:val="0"/>
          <w:marTop w:val="0"/>
          <w:marBottom w:val="0"/>
          <w:divBdr>
            <w:top w:val="none" w:sz="0" w:space="0" w:color="auto"/>
            <w:left w:val="none" w:sz="0" w:space="0" w:color="auto"/>
            <w:bottom w:val="none" w:sz="0" w:space="0" w:color="auto"/>
            <w:right w:val="none" w:sz="0" w:space="0" w:color="auto"/>
          </w:divBdr>
        </w:div>
        <w:div w:id="1279602126">
          <w:marLeft w:val="0"/>
          <w:marRight w:val="0"/>
          <w:marTop w:val="0"/>
          <w:marBottom w:val="0"/>
          <w:divBdr>
            <w:top w:val="none" w:sz="0" w:space="0" w:color="auto"/>
            <w:left w:val="none" w:sz="0" w:space="0" w:color="auto"/>
            <w:bottom w:val="none" w:sz="0" w:space="0" w:color="auto"/>
            <w:right w:val="none" w:sz="0" w:space="0" w:color="auto"/>
          </w:divBdr>
        </w:div>
      </w:divsChild>
    </w:div>
    <w:div w:id="1575895122">
      <w:marLeft w:val="0"/>
      <w:marRight w:val="0"/>
      <w:marTop w:val="0"/>
      <w:marBottom w:val="0"/>
      <w:divBdr>
        <w:top w:val="none" w:sz="0" w:space="0" w:color="auto"/>
        <w:left w:val="none" w:sz="0" w:space="0" w:color="auto"/>
        <w:bottom w:val="none" w:sz="0" w:space="0" w:color="auto"/>
        <w:right w:val="none" w:sz="0" w:space="0" w:color="auto"/>
      </w:divBdr>
      <w:divsChild>
        <w:div w:id="13659267">
          <w:marLeft w:val="0"/>
          <w:marRight w:val="0"/>
          <w:marTop w:val="0"/>
          <w:marBottom w:val="0"/>
          <w:divBdr>
            <w:top w:val="none" w:sz="0" w:space="0" w:color="auto"/>
            <w:left w:val="none" w:sz="0" w:space="0" w:color="auto"/>
            <w:bottom w:val="none" w:sz="0" w:space="0" w:color="auto"/>
            <w:right w:val="none" w:sz="0" w:space="0" w:color="auto"/>
          </w:divBdr>
        </w:div>
        <w:div w:id="2104569391">
          <w:marLeft w:val="0"/>
          <w:marRight w:val="0"/>
          <w:marTop w:val="0"/>
          <w:marBottom w:val="0"/>
          <w:divBdr>
            <w:top w:val="none" w:sz="0" w:space="0" w:color="auto"/>
            <w:left w:val="none" w:sz="0" w:space="0" w:color="auto"/>
            <w:bottom w:val="none" w:sz="0" w:space="0" w:color="auto"/>
            <w:right w:val="none" w:sz="0" w:space="0" w:color="auto"/>
          </w:divBdr>
        </w:div>
        <w:div w:id="1627002602">
          <w:marLeft w:val="0"/>
          <w:marRight w:val="0"/>
          <w:marTop w:val="0"/>
          <w:marBottom w:val="0"/>
          <w:divBdr>
            <w:top w:val="none" w:sz="0" w:space="0" w:color="auto"/>
            <w:left w:val="none" w:sz="0" w:space="0" w:color="auto"/>
            <w:bottom w:val="none" w:sz="0" w:space="0" w:color="auto"/>
            <w:right w:val="none" w:sz="0" w:space="0" w:color="auto"/>
          </w:divBdr>
        </w:div>
        <w:div w:id="712114216">
          <w:marLeft w:val="0"/>
          <w:marRight w:val="0"/>
          <w:marTop w:val="0"/>
          <w:marBottom w:val="0"/>
          <w:divBdr>
            <w:top w:val="none" w:sz="0" w:space="0" w:color="auto"/>
            <w:left w:val="none" w:sz="0" w:space="0" w:color="auto"/>
            <w:bottom w:val="none" w:sz="0" w:space="0" w:color="auto"/>
            <w:right w:val="none" w:sz="0" w:space="0" w:color="auto"/>
          </w:divBdr>
        </w:div>
        <w:div w:id="186798107">
          <w:marLeft w:val="0"/>
          <w:marRight w:val="0"/>
          <w:marTop w:val="0"/>
          <w:marBottom w:val="0"/>
          <w:divBdr>
            <w:top w:val="none" w:sz="0" w:space="0" w:color="auto"/>
            <w:left w:val="none" w:sz="0" w:space="0" w:color="auto"/>
            <w:bottom w:val="none" w:sz="0" w:space="0" w:color="auto"/>
            <w:right w:val="none" w:sz="0" w:space="0" w:color="auto"/>
          </w:divBdr>
        </w:div>
        <w:div w:id="909540107">
          <w:marLeft w:val="0"/>
          <w:marRight w:val="0"/>
          <w:marTop w:val="0"/>
          <w:marBottom w:val="0"/>
          <w:divBdr>
            <w:top w:val="none" w:sz="0" w:space="0" w:color="auto"/>
            <w:left w:val="none" w:sz="0" w:space="0" w:color="auto"/>
            <w:bottom w:val="none" w:sz="0" w:space="0" w:color="auto"/>
            <w:right w:val="none" w:sz="0" w:space="0" w:color="auto"/>
          </w:divBdr>
        </w:div>
        <w:div w:id="287127970">
          <w:marLeft w:val="0"/>
          <w:marRight w:val="0"/>
          <w:marTop w:val="0"/>
          <w:marBottom w:val="0"/>
          <w:divBdr>
            <w:top w:val="none" w:sz="0" w:space="0" w:color="auto"/>
            <w:left w:val="none" w:sz="0" w:space="0" w:color="auto"/>
            <w:bottom w:val="none" w:sz="0" w:space="0" w:color="auto"/>
            <w:right w:val="none" w:sz="0" w:space="0" w:color="auto"/>
          </w:divBdr>
        </w:div>
        <w:div w:id="503863497">
          <w:marLeft w:val="0"/>
          <w:marRight w:val="0"/>
          <w:marTop w:val="0"/>
          <w:marBottom w:val="0"/>
          <w:divBdr>
            <w:top w:val="none" w:sz="0" w:space="0" w:color="auto"/>
            <w:left w:val="none" w:sz="0" w:space="0" w:color="auto"/>
            <w:bottom w:val="none" w:sz="0" w:space="0" w:color="auto"/>
            <w:right w:val="none" w:sz="0" w:space="0" w:color="auto"/>
          </w:divBdr>
        </w:div>
        <w:div w:id="1090658768">
          <w:marLeft w:val="0"/>
          <w:marRight w:val="0"/>
          <w:marTop w:val="0"/>
          <w:marBottom w:val="0"/>
          <w:divBdr>
            <w:top w:val="none" w:sz="0" w:space="0" w:color="auto"/>
            <w:left w:val="none" w:sz="0" w:space="0" w:color="auto"/>
            <w:bottom w:val="none" w:sz="0" w:space="0" w:color="auto"/>
            <w:right w:val="none" w:sz="0" w:space="0" w:color="auto"/>
          </w:divBdr>
        </w:div>
        <w:div w:id="1279412011">
          <w:marLeft w:val="0"/>
          <w:marRight w:val="0"/>
          <w:marTop w:val="0"/>
          <w:marBottom w:val="0"/>
          <w:divBdr>
            <w:top w:val="none" w:sz="0" w:space="0" w:color="auto"/>
            <w:left w:val="none" w:sz="0" w:space="0" w:color="auto"/>
            <w:bottom w:val="none" w:sz="0" w:space="0" w:color="auto"/>
            <w:right w:val="none" w:sz="0" w:space="0" w:color="auto"/>
          </w:divBdr>
        </w:div>
        <w:div w:id="1389957995">
          <w:marLeft w:val="0"/>
          <w:marRight w:val="0"/>
          <w:marTop w:val="0"/>
          <w:marBottom w:val="0"/>
          <w:divBdr>
            <w:top w:val="none" w:sz="0" w:space="0" w:color="auto"/>
            <w:left w:val="none" w:sz="0" w:space="0" w:color="auto"/>
            <w:bottom w:val="none" w:sz="0" w:space="0" w:color="auto"/>
            <w:right w:val="none" w:sz="0" w:space="0" w:color="auto"/>
          </w:divBdr>
        </w:div>
        <w:div w:id="166099495">
          <w:marLeft w:val="0"/>
          <w:marRight w:val="0"/>
          <w:marTop w:val="0"/>
          <w:marBottom w:val="0"/>
          <w:divBdr>
            <w:top w:val="none" w:sz="0" w:space="0" w:color="auto"/>
            <w:left w:val="none" w:sz="0" w:space="0" w:color="auto"/>
            <w:bottom w:val="none" w:sz="0" w:space="0" w:color="auto"/>
            <w:right w:val="none" w:sz="0" w:space="0" w:color="auto"/>
          </w:divBdr>
        </w:div>
      </w:divsChild>
    </w:div>
    <w:div w:id="1580746710">
      <w:marLeft w:val="0"/>
      <w:marRight w:val="0"/>
      <w:marTop w:val="0"/>
      <w:marBottom w:val="0"/>
      <w:divBdr>
        <w:top w:val="none" w:sz="0" w:space="0" w:color="auto"/>
        <w:left w:val="none" w:sz="0" w:space="0" w:color="auto"/>
        <w:bottom w:val="none" w:sz="0" w:space="0" w:color="auto"/>
        <w:right w:val="none" w:sz="0" w:space="0" w:color="auto"/>
      </w:divBdr>
      <w:divsChild>
        <w:div w:id="1219053338">
          <w:marLeft w:val="0"/>
          <w:marRight w:val="0"/>
          <w:marTop w:val="0"/>
          <w:marBottom w:val="0"/>
          <w:divBdr>
            <w:top w:val="none" w:sz="0" w:space="0" w:color="auto"/>
            <w:left w:val="none" w:sz="0" w:space="0" w:color="auto"/>
            <w:bottom w:val="none" w:sz="0" w:space="0" w:color="auto"/>
            <w:right w:val="none" w:sz="0" w:space="0" w:color="auto"/>
          </w:divBdr>
        </w:div>
      </w:divsChild>
    </w:div>
    <w:div w:id="1583249283">
      <w:marLeft w:val="0"/>
      <w:marRight w:val="0"/>
      <w:marTop w:val="0"/>
      <w:marBottom w:val="0"/>
      <w:divBdr>
        <w:top w:val="none" w:sz="0" w:space="0" w:color="auto"/>
        <w:left w:val="none" w:sz="0" w:space="0" w:color="auto"/>
        <w:bottom w:val="none" w:sz="0" w:space="0" w:color="auto"/>
        <w:right w:val="none" w:sz="0" w:space="0" w:color="auto"/>
      </w:divBdr>
      <w:divsChild>
        <w:div w:id="877207144">
          <w:marLeft w:val="0"/>
          <w:marRight w:val="0"/>
          <w:marTop w:val="0"/>
          <w:marBottom w:val="0"/>
          <w:divBdr>
            <w:top w:val="none" w:sz="0" w:space="0" w:color="auto"/>
            <w:left w:val="none" w:sz="0" w:space="0" w:color="auto"/>
            <w:bottom w:val="none" w:sz="0" w:space="0" w:color="auto"/>
            <w:right w:val="none" w:sz="0" w:space="0" w:color="auto"/>
          </w:divBdr>
        </w:div>
        <w:div w:id="518742344">
          <w:marLeft w:val="0"/>
          <w:marRight w:val="0"/>
          <w:marTop w:val="0"/>
          <w:marBottom w:val="0"/>
          <w:divBdr>
            <w:top w:val="none" w:sz="0" w:space="0" w:color="auto"/>
            <w:left w:val="none" w:sz="0" w:space="0" w:color="auto"/>
            <w:bottom w:val="none" w:sz="0" w:space="0" w:color="auto"/>
            <w:right w:val="none" w:sz="0" w:space="0" w:color="auto"/>
          </w:divBdr>
        </w:div>
        <w:div w:id="631327525">
          <w:marLeft w:val="0"/>
          <w:marRight w:val="0"/>
          <w:marTop w:val="0"/>
          <w:marBottom w:val="0"/>
          <w:divBdr>
            <w:top w:val="none" w:sz="0" w:space="0" w:color="auto"/>
            <w:left w:val="none" w:sz="0" w:space="0" w:color="auto"/>
            <w:bottom w:val="none" w:sz="0" w:space="0" w:color="auto"/>
            <w:right w:val="none" w:sz="0" w:space="0" w:color="auto"/>
          </w:divBdr>
        </w:div>
        <w:div w:id="1792164701">
          <w:marLeft w:val="0"/>
          <w:marRight w:val="0"/>
          <w:marTop w:val="0"/>
          <w:marBottom w:val="0"/>
          <w:divBdr>
            <w:top w:val="none" w:sz="0" w:space="0" w:color="auto"/>
            <w:left w:val="none" w:sz="0" w:space="0" w:color="auto"/>
            <w:bottom w:val="none" w:sz="0" w:space="0" w:color="auto"/>
            <w:right w:val="none" w:sz="0" w:space="0" w:color="auto"/>
          </w:divBdr>
        </w:div>
      </w:divsChild>
    </w:div>
    <w:div w:id="1588928415">
      <w:marLeft w:val="0"/>
      <w:marRight w:val="0"/>
      <w:marTop w:val="0"/>
      <w:marBottom w:val="0"/>
      <w:divBdr>
        <w:top w:val="none" w:sz="0" w:space="0" w:color="auto"/>
        <w:left w:val="none" w:sz="0" w:space="0" w:color="auto"/>
        <w:bottom w:val="none" w:sz="0" w:space="0" w:color="auto"/>
        <w:right w:val="none" w:sz="0" w:space="0" w:color="auto"/>
      </w:divBdr>
      <w:divsChild>
        <w:div w:id="1026758890">
          <w:marLeft w:val="0"/>
          <w:marRight w:val="0"/>
          <w:marTop w:val="0"/>
          <w:marBottom w:val="0"/>
          <w:divBdr>
            <w:top w:val="none" w:sz="0" w:space="0" w:color="auto"/>
            <w:left w:val="none" w:sz="0" w:space="0" w:color="auto"/>
            <w:bottom w:val="none" w:sz="0" w:space="0" w:color="auto"/>
            <w:right w:val="none" w:sz="0" w:space="0" w:color="auto"/>
          </w:divBdr>
        </w:div>
      </w:divsChild>
    </w:div>
    <w:div w:id="1590235369">
      <w:marLeft w:val="0"/>
      <w:marRight w:val="0"/>
      <w:marTop w:val="0"/>
      <w:marBottom w:val="0"/>
      <w:divBdr>
        <w:top w:val="none" w:sz="0" w:space="0" w:color="auto"/>
        <w:left w:val="none" w:sz="0" w:space="0" w:color="auto"/>
        <w:bottom w:val="none" w:sz="0" w:space="0" w:color="auto"/>
        <w:right w:val="none" w:sz="0" w:space="0" w:color="auto"/>
      </w:divBdr>
      <w:divsChild>
        <w:div w:id="969941971">
          <w:marLeft w:val="0"/>
          <w:marRight w:val="0"/>
          <w:marTop w:val="0"/>
          <w:marBottom w:val="0"/>
          <w:divBdr>
            <w:top w:val="none" w:sz="0" w:space="0" w:color="auto"/>
            <w:left w:val="none" w:sz="0" w:space="0" w:color="auto"/>
            <w:bottom w:val="none" w:sz="0" w:space="0" w:color="auto"/>
            <w:right w:val="none" w:sz="0" w:space="0" w:color="auto"/>
          </w:divBdr>
        </w:div>
      </w:divsChild>
    </w:div>
    <w:div w:id="1590650909">
      <w:marLeft w:val="0"/>
      <w:marRight w:val="0"/>
      <w:marTop w:val="0"/>
      <w:marBottom w:val="0"/>
      <w:divBdr>
        <w:top w:val="none" w:sz="0" w:space="0" w:color="auto"/>
        <w:left w:val="none" w:sz="0" w:space="0" w:color="auto"/>
        <w:bottom w:val="none" w:sz="0" w:space="0" w:color="auto"/>
        <w:right w:val="none" w:sz="0" w:space="0" w:color="auto"/>
      </w:divBdr>
      <w:divsChild>
        <w:div w:id="192505198">
          <w:marLeft w:val="0"/>
          <w:marRight w:val="0"/>
          <w:marTop w:val="0"/>
          <w:marBottom w:val="0"/>
          <w:divBdr>
            <w:top w:val="none" w:sz="0" w:space="0" w:color="auto"/>
            <w:left w:val="none" w:sz="0" w:space="0" w:color="auto"/>
            <w:bottom w:val="none" w:sz="0" w:space="0" w:color="auto"/>
            <w:right w:val="none" w:sz="0" w:space="0" w:color="auto"/>
          </w:divBdr>
        </w:div>
      </w:divsChild>
    </w:div>
    <w:div w:id="1598101337">
      <w:marLeft w:val="0"/>
      <w:marRight w:val="0"/>
      <w:marTop w:val="0"/>
      <w:marBottom w:val="0"/>
      <w:divBdr>
        <w:top w:val="none" w:sz="0" w:space="0" w:color="auto"/>
        <w:left w:val="none" w:sz="0" w:space="0" w:color="auto"/>
        <w:bottom w:val="none" w:sz="0" w:space="0" w:color="auto"/>
        <w:right w:val="none" w:sz="0" w:space="0" w:color="auto"/>
      </w:divBdr>
      <w:divsChild>
        <w:div w:id="1095436948">
          <w:marLeft w:val="0"/>
          <w:marRight w:val="0"/>
          <w:marTop w:val="0"/>
          <w:marBottom w:val="0"/>
          <w:divBdr>
            <w:top w:val="none" w:sz="0" w:space="0" w:color="auto"/>
            <w:left w:val="none" w:sz="0" w:space="0" w:color="auto"/>
            <w:bottom w:val="none" w:sz="0" w:space="0" w:color="auto"/>
            <w:right w:val="none" w:sz="0" w:space="0" w:color="auto"/>
          </w:divBdr>
        </w:div>
        <w:div w:id="1662614479">
          <w:marLeft w:val="0"/>
          <w:marRight w:val="0"/>
          <w:marTop w:val="0"/>
          <w:marBottom w:val="0"/>
          <w:divBdr>
            <w:top w:val="none" w:sz="0" w:space="0" w:color="auto"/>
            <w:left w:val="none" w:sz="0" w:space="0" w:color="auto"/>
            <w:bottom w:val="none" w:sz="0" w:space="0" w:color="auto"/>
            <w:right w:val="none" w:sz="0" w:space="0" w:color="auto"/>
          </w:divBdr>
        </w:div>
        <w:div w:id="1818372675">
          <w:marLeft w:val="0"/>
          <w:marRight w:val="0"/>
          <w:marTop w:val="0"/>
          <w:marBottom w:val="0"/>
          <w:divBdr>
            <w:top w:val="none" w:sz="0" w:space="0" w:color="auto"/>
            <w:left w:val="none" w:sz="0" w:space="0" w:color="auto"/>
            <w:bottom w:val="none" w:sz="0" w:space="0" w:color="auto"/>
            <w:right w:val="none" w:sz="0" w:space="0" w:color="auto"/>
          </w:divBdr>
        </w:div>
      </w:divsChild>
    </w:div>
    <w:div w:id="1604414580">
      <w:marLeft w:val="0"/>
      <w:marRight w:val="0"/>
      <w:marTop w:val="0"/>
      <w:marBottom w:val="0"/>
      <w:divBdr>
        <w:top w:val="none" w:sz="0" w:space="0" w:color="auto"/>
        <w:left w:val="none" w:sz="0" w:space="0" w:color="auto"/>
        <w:bottom w:val="none" w:sz="0" w:space="0" w:color="auto"/>
        <w:right w:val="none" w:sz="0" w:space="0" w:color="auto"/>
      </w:divBdr>
      <w:divsChild>
        <w:div w:id="583302607">
          <w:marLeft w:val="0"/>
          <w:marRight w:val="0"/>
          <w:marTop w:val="0"/>
          <w:marBottom w:val="0"/>
          <w:divBdr>
            <w:top w:val="none" w:sz="0" w:space="0" w:color="auto"/>
            <w:left w:val="none" w:sz="0" w:space="0" w:color="auto"/>
            <w:bottom w:val="none" w:sz="0" w:space="0" w:color="auto"/>
            <w:right w:val="none" w:sz="0" w:space="0" w:color="auto"/>
          </w:divBdr>
        </w:div>
        <w:div w:id="214195610">
          <w:marLeft w:val="0"/>
          <w:marRight w:val="0"/>
          <w:marTop w:val="0"/>
          <w:marBottom w:val="0"/>
          <w:divBdr>
            <w:top w:val="none" w:sz="0" w:space="0" w:color="auto"/>
            <w:left w:val="none" w:sz="0" w:space="0" w:color="auto"/>
            <w:bottom w:val="none" w:sz="0" w:space="0" w:color="auto"/>
            <w:right w:val="none" w:sz="0" w:space="0" w:color="auto"/>
          </w:divBdr>
        </w:div>
        <w:div w:id="1940259839">
          <w:marLeft w:val="0"/>
          <w:marRight w:val="0"/>
          <w:marTop w:val="0"/>
          <w:marBottom w:val="0"/>
          <w:divBdr>
            <w:top w:val="none" w:sz="0" w:space="0" w:color="auto"/>
            <w:left w:val="none" w:sz="0" w:space="0" w:color="auto"/>
            <w:bottom w:val="none" w:sz="0" w:space="0" w:color="auto"/>
            <w:right w:val="none" w:sz="0" w:space="0" w:color="auto"/>
          </w:divBdr>
        </w:div>
        <w:div w:id="1638803158">
          <w:marLeft w:val="0"/>
          <w:marRight w:val="0"/>
          <w:marTop w:val="0"/>
          <w:marBottom w:val="0"/>
          <w:divBdr>
            <w:top w:val="none" w:sz="0" w:space="0" w:color="auto"/>
            <w:left w:val="none" w:sz="0" w:space="0" w:color="auto"/>
            <w:bottom w:val="none" w:sz="0" w:space="0" w:color="auto"/>
            <w:right w:val="none" w:sz="0" w:space="0" w:color="auto"/>
          </w:divBdr>
        </w:div>
        <w:div w:id="2136098393">
          <w:marLeft w:val="0"/>
          <w:marRight w:val="0"/>
          <w:marTop w:val="0"/>
          <w:marBottom w:val="0"/>
          <w:divBdr>
            <w:top w:val="none" w:sz="0" w:space="0" w:color="auto"/>
            <w:left w:val="none" w:sz="0" w:space="0" w:color="auto"/>
            <w:bottom w:val="none" w:sz="0" w:space="0" w:color="auto"/>
            <w:right w:val="none" w:sz="0" w:space="0" w:color="auto"/>
          </w:divBdr>
        </w:div>
        <w:div w:id="1517815129">
          <w:marLeft w:val="0"/>
          <w:marRight w:val="0"/>
          <w:marTop w:val="0"/>
          <w:marBottom w:val="0"/>
          <w:divBdr>
            <w:top w:val="none" w:sz="0" w:space="0" w:color="auto"/>
            <w:left w:val="none" w:sz="0" w:space="0" w:color="auto"/>
            <w:bottom w:val="none" w:sz="0" w:space="0" w:color="auto"/>
            <w:right w:val="none" w:sz="0" w:space="0" w:color="auto"/>
          </w:divBdr>
        </w:div>
        <w:div w:id="588540765">
          <w:marLeft w:val="0"/>
          <w:marRight w:val="0"/>
          <w:marTop w:val="0"/>
          <w:marBottom w:val="0"/>
          <w:divBdr>
            <w:top w:val="none" w:sz="0" w:space="0" w:color="auto"/>
            <w:left w:val="none" w:sz="0" w:space="0" w:color="auto"/>
            <w:bottom w:val="none" w:sz="0" w:space="0" w:color="auto"/>
            <w:right w:val="none" w:sz="0" w:space="0" w:color="auto"/>
          </w:divBdr>
        </w:div>
        <w:div w:id="1979875186">
          <w:marLeft w:val="0"/>
          <w:marRight w:val="0"/>
          <w:marTop w:val="0"/>
          <w:marBottom w:val="0"/>
          <w:divBdr>
            <w:top w:val="none" w:sz="0" w:space="0" w:color="auto"/>
            <w:left w:val="none" w:sz="0" w:space="0" w:color="auto"/>
            <w:bottom w:val="none" w:sz="0" w:space="0" w:color="auto"/>
            <w:right w:val="none" w:sz="0" w:space="0" w:color="auto"/>
          </w:divBdr>
        </w:div>
      </w:divsChild>
    </w:div>
    <w:div w:id="1611208272">
      <w:marLeft w:val="0"/>
      <w:marRight w:val="0"/>
      <w:marTop w:val="0"/>
      <w:marBottom w:val="0"/>
      <w:divBdr>
        <w:top w:val="none" w:sz="0" w:space="0" w:color="auto"/>
        <w:left w:val="none" w:sz="0" w:space="0" w:color="auto"/>
        <w:bottom w:val="none" w:sz="0" w:space="0" w:color="auto"/>
        <w:right w:val="none" w:sz="0" w:space="0" w:color="auto"/>
      </w:divBdr>
      <w:divsChild>
        <w:div w:id="21129381">
          <w:marLeft w:val="0"/>
          <w:marRight w:val="0"/>
          <w:marTop w:val="0"/>
          <w:marBottom w:val="0"/>
          <w:divBdr>
            <w:top w:val="none" w:sz="0" w:space="0" w:color="auto"/>
            <w:left w:val="none" w:sz="0" w:space="0" w:color="auto"/>
            <w:bottom w:val="none" w:sz="0" w:space="0" w:color="auto"/>
            <w:right w:val="none" w:sz="0" w:space="0" w:color="auto"/>
          </w:divBdr>
        </w:div>
        <w:div w:id="880046534">
          <w:marLeft w:val="0"/>
          <w:marRight w:val="0"/>
          <w:marTop w:val="0"/>
          <w:marBottom w:val="0"/>
          <w:divBdr>
            <w:top w:val="none" w:sz="0" w:space="0" w:color="auto"/>
            <w:left w:val="none" w:sz="0" w:space="0" w:color="auto"/>
            <w:bottom w:val="none" w:sz="0" w:space="0" w:color="auto"/>
            <w:right w:val="none" w:sz="0" w:space="0" w:color="auto"/>
          </w:divBdr>
        </w:div>
      </w:divsChild>
    </w:div>
    <w:div w:id="1612322344">
      <w:marLeft w:val="0"/>
      <w:marRight w:val="0"/>
      <w:marTop w:val="0"/>
      <w:marBottom w:val="0"/>
      <w:divBdr>
        <w:top w:val="none" w:sz="0" w:space="0" w:color="auto"/>
        <w:left w:val="none" w:sz="0" w:space="0" w:color="auto"/>
        <w:bottom w:val="none" w:sz="0" w:space="0" w:color="auto"/>
        <w:right w:val="none" w:sz="0" w:space="0" w:color="auto"/>
      </w:divBdr>
      <w:divsChild>
        <w:div w:id="975186549">
          <w:marLeft w:val="0"/>
          <w:marRight w:val="0"/>
          <w:marTop w:val="0"/>
          <w:marBottom w:val="0"/>
          <w:divBdr>
            <w:top w:val="none" w:sz="0" w:space="0" w:color="auto"/>
            <w:left w:val="none" w:sz="0" w:space="0" w:color="auto"/>
            <w:bottom w:val="none" w:sz="0" w:space="0" w:color="auto"/>
            <w:right w:val="none" w:sz="0" w:space="0" w:color="auto"/>
          </w:divBdr>
        </w:div>
      </w:divsChild>
    </w:div>
    <w:div w:id="1617758893">
      <w:marLeft w:val="0"/>
      <w:marRight w:val="0"/>
      <w:marTop w:val="0"/>
      <w:marBottom w:val="0"/>
      <w:divBdr>
        <w:top w:val="none" w:sz="0" w:space="0" w:color="auto"/>
        <w:left w:val="none" w:sz="0" w:space="0" w:color="auto"/>
        <w:bottom w:val="none" w:sz="0" w:space="0" w:color="auto"/>
        <w:right w:val="none" w:sz="0" w:space="0" w:color="auto"/>
      </w:divBdr>
      <w:divsChild>
        <w:div w:id="1848589891">
          <w:marLeft w:val="0"/>
          <w:marRight w:val="0"/>
          <w:marTop w:val="0"/>
          <w:marBottom w:val="0"/>
          <w:divBdr>
            <w:top w:val="none" w:sz="0" w:space="0" w:color="auto"/>
            <w:left w:val="none" w:sz="0" w:space="0" w:color="auto"/>
            <w:bottom w:val="none" w:sz="0" w:space="0" w:color="auto"/>
            <w:right w:val="none" w:sz="0" w:space="0" w:color="auto"/>
          </w:divBdr>
        </w:div>
        <w:div w:id="884365114">
          <w:marLeft w:val="0"/>
          <w:marRight w:val="0"/>
          <w:marTop w:val="0"/>
          <w:marBottom w:val="0"/>
          <w:divBdr>
            <w:top w:val="none" w:sz="0" w:space="0" w:color="auto"/>
            <w:left w:val="none" w:sz="0" w:space="0" w:color="auto"/>
            <w:bottom w:val="none" w:sz="0" w:space="0" w:color="auto"/>
            <w:right w:val="none" w:sz="0" w:space="0" w:color="auto"/>
          </w:divBdr>
        </w:div>
      </w:divsChild>
    </w:div>
    <w:div w:id="1621523834">
      <w:marLeft w:val="0"/>
      <w:marRight w:val="0"/>
      <w:marTop w:val="0"/>
      <w:marBottom w:val="0"/>
      <w:divBdr>
        <w:top w:val="none" w:sz="0" w:space="0" w:color="auto"/>
        <w:left w:val="none" w:sz="0" w:space="0" w:color="auto"/>
        <w:bottom w:val="none" w:sz="0" w:space="0" w:color="auto"/>
        <w:right w:val="none" w:sz="0" w:space="0" w:color="auto"/>
      </w:divBdr>
      <w:divsChild>
        <w:div w:id="1443383247">
          <w:marLeft w:val="0"/>
          <w:marRight w:val="0"/>
          <w:marTop w:val="0"/>
          <w:marBottom w:val="0"/>
          <w:divBdr>
            <w:top w:val="none" w:sz="0" w:space="0" w:color="auto"/>
            <w:left w:val="none" w:sz="0" w:space="0" w:color="auto"/>
            <w:bottom w:val="none" w:sz="0" w:space="0" w:color="auto"/>
            <w:right w:val="none" w:sz="0" w:space="0" w:color="auto"/>
          </w:divBdr>
        </w:div>
      </w:divsChild>
    </w:div>
    <w:div w:id="1627157947">
      <w:marLeft w:val="0"/>
      <w:marRight w:val="0"/>
      <w:marTop w:val="0"/>
      <w:marBottom w:val="0"/>
      <w:divBdr>
        <w:top w:val="none" w:sz="0" w:space="0" w:color="auto"/>
        <w:left w:val="none" w:sz="0" w:space="0" w:color="auto"/>
        <w:bottom w:val="none" w:sz="0" w:space="0" w:color="auto"/>
        <w:right w:val="none" w:sz="0" w:space="0" w:color="auto"/>
      </w:divBdr>
      <w:divsChild>
        <w:div w:id="1754203949">
          <w:marLeft w:val="0"/>
          <w:marRight w:val="0"/>
          <w:marTop w:val="0"/>
          <w:marBottom w:val="0"/>
          <w:divBdr>
            <w:top w:val="none" w:sz="0" w:space="0" w:color="auto"/>
            <w:left w:val="none" w:sz="0" w:space="0" w:color="auto"/>
            <w:bottom w:val="none" w:sz="0" w:space="0" w:color="auto"/>
            <w:right w:val="none" w:sz="0" w:space="0" w:color="auto"/>
          </w:divBdr>
        </w:div>
      </w:divsChild>
    </w:div>
    <w:div w:id="1634405463">
      <w:marLeft w:val="0"/>
      <w:marRight w:val="0"/>
      <w:marTop w:val="0"/>
      <w:marBottom w:val="0"/>
      <w:divBdr>
        <w:top w:val="none" w:sz="0" w:space="0" w:color="auto"/>
        <w:left w:val="none" w:sz="0" w:space="0" w:color="auto"/>
        <w:bottom w:val="none" w:sz="0" w:space="0" w:color="auto"/>
        <w:right w:val="none" w:sz="0" w:space="0" w:color="auto"/>
      </w:divBdr>
      <w:divsChild>
        <w:div w:id="424230891">
          <w:marLeft w:val="0"/>
          <w:marRight w:val="0"/>
          <w:marTop w:val="0"/>
          <w:marBottom w:val="0"/>
          <w:divBdr>
            <w:top w:val="none" w:sz="0" w:space="0" w:color="auto"/>
            <w:left w:val="none" w:sz="0" w:space="0" w:color="auto"/>
            <w:bottom w:val="none" w:sz="0" w:space="0" w:color="auto"/>
            <w:right w:val="none" w:sz="0" w:space="0" w:color="auto"/>
          </w:divBdr>
        </w:div>
        <w:div w:id="1151094545">
          <w:marLeft w:val="0"/>
          <w:marRight w:val="0"/>
          <w:marTop w:val="0"/>
          <w:marBottom w:val="0"/>
          <w:divBdr>
            <w:top w:val="none" w:sz="0" w:space="0" w:color="auto"/>
            <w:left w:val="none" w:sz="0" w:space="0" w:color="auto"/>
            <w:bottom w:val="none" w:sz="0" w:space="0" w:color="auto"/>
            <w:right w:val="none" w:sz="0" w:space="0" w:color="auto"/>
          </w:divBdr>
        </w:div>
        <w:div w:id="1615290422">
          <w:marLeft w:val="0"/>
          <w:marRight w:val="0"/>
          <w:marTop w:val="0"/>
          <w:marBottom w:val="0"/>
          <w:divBdr>
            <w:top w:val="none" w:sz="0" w:space="0" w:color="auto"/>
            <w:left w:val="none" w:sz="0" w:space="0" w:color="auto"/>
            <w:bottom w:val="none" w:sz="0" w:space="0" w:color="auto"/>
            <w:right w:val="none" w:sz="0" w:space="0" w:color="auto"/>
          </w:divBdr>
        </w:div>
        <w:div w:id="622226023">
          <w:marLeft w:val="0"/>
          <w:marRight w:val="0"/>
          <w:marTop w:val="0"/>
          <w:marBottom w:val="0"/>
          <w:divBdr>
            <w:top w:val="none" w:sz="0" w:space="0" w:color="auto"/>
            <w:left w:val="none" w:sz="0" w:space="0" w:color="auto"/>
            <w:bottom w:val="none" w:sz="0" w:space="0" w:color="auto"/>
            <w:right w:val="none" w:sz="0" w:space="0" w:color="auto"/>
          </w:divBdr>
        </w:div>
        <w:div w:id="108747863">
          <w:marLeft w:val="0"/>
          <w:marRight w:val="0"/>
          <w:marTop w:val="0"/>
          <w:marBottom w:val="0"/>
          <w:divBdr>
            <w:top w:val="none" w:sz="0" w:space="0" w:color="auto"/>
            <w:left w:val="none" w:sz="0" w:space="0" w:color="auto"/>
            <w:bottom w:val="none" w:sz="0" w:space="0" w:color="auto"/>
            <w:right w:val="none" w:sz="0" w:space="0" w:color="auto"/>
          </w:divBdr>
        </w:div>
        <w:div w:id="145439969">
          <w:marLeft w:val="0"/>
          <w:marRight w:val="0"/>
          <w:marTop w:val="0"/>
          <w:marBottom w:val="0"/>
          <w:divBdr>
            <w:top w:val="none" w:sz="0" w:space="0" w:color="auto"/>
            <w:left w:val="none" w:sz="0" w:space="0" w:color="auto"/>
            <w:bottom w:val="none" w:sz="0" w:space="0" w:color="auto"/>
            <w:right w:val="none" w:sz="0" w:space="0" w:color="auto"/>
          </w:divBdr>
        </w:div>
        <w:div w:id="350305903">
          <w:marLeft w:val="0"/>
          <w:marRight w:val="0"/>
          <w:marTop w:val="0"/>
          <w:marBottom w:val="0"/>
          <w:divBdr>
            <w:top w:val="none" w:sz="0" w:space="0" w:color="auto"/>
            <w:left w:val="none" w:sz="0" w:space="0" w:color="auto"/>
            <w:bottom w:val="none" w:sz="0" w:space="0" w:color="auto"/>
            <w:right w:val="none" w:sz="0" w:space="0" w:color="auto"/>
          </w:divBdr>
        </w:div>
        <w:div w:id="1165317836">
          <w:marLeft w:val="0"/>
          <w:marRight w:val="0"/>
          <w:marTop w:val="0"/>
          <w:marBottom w:val="0"/>
          <w:divBdr>
            <w:top w:val="none" w:sz="0" w:space="0" w:color="auto"/>
            <w:left w:val="none" w:sz="0" w:space="0" w:color="auto"/>
            <w:bottom w:val="none" w:sz="0" w:space="0" w:color="auto"/>
            <w:right w:val="none" w:sz="0" w:space="0" w:color="auto"/>
          </w:divBdr>
        </w:div>
        <w:div w:id="1953394584">
          <w:marLeft w:val="0"/>
          <w:marRight w:val="0"/>
          <w:marTop w:val="0"/>
          <w:marBottom w:val="0"/>
          <w:divBdr>
            <w:top w:val="none" w:sz="0" w:space="0" w:color="auto"/>
            <w:left w:val="none" w:sz="0" w:space="0" w:color="auto"/>
            <w:bottom w:val="none" w:sz="0" w:space="0" w:color="auto"/>
            <w:right w:val="none" w:sz="0" w:space="0" w:color="auto"/>
          </w:divBdr>
        </w:div>
        <w:div w:id="1109399253">
          <w:marLeft w:val="0"/>
          <w:marRight w:val="0"/>
          <w:marTop w:val="0"/>
          <w:marBottom w:val="0"/>
          <w:divBdr>
            <w:top w:val="none" w:sz="0" w:space="0" w:color="auto"/>
            <w:left w:val="none" w:sz="0" w:space="0" w:color="auto"/>
            <w:bottom w:val="none" w:sz="0" w:space="0" w:color="auto"/>
            <w:right w:val="none" w:sz="0" w:space="0" w:color="auto"/>
          </w:divBdr>
        </w:div>
        <w:div w:id="1852375826">
          <w:marLeft w:val="0"/>
          <w:marRight w:val="0"/>
          <w:marTop w:val="0"/>
          <w:marBottom w:val="0"/>
          <w:divBdr>
            <w:top w:val="none" w:sz="0" w:space="0" w:color="auto"/>
            <w:left w:val="none" w:sz="0" w:space="0" w:color="auto"/>
            <w:bottom w:val="none" w:sz="0" w:space="0" w:color="auto"/>
            <w:right w:val="none" w:sz="0" w:space="0" w:color="auto"/>
          </w:divBdr>
        </w:div>
        <w:div w:id="1204707563">
          <w:marLeft w:val="0"/>
          <w:marRight w:val="0"/>
          <w:marTop w:val="0"/>
          <w:marBottom w:val="0"/>
          <w:divBdr>
            <w:top w:val="none" w:sz="0" w:space="0" w:color="auto"/>
            <w:left w:val="none" w:sz="0" w:space="0" w:color="auto"/>
            <w:bottom w:val="none" w:sz="0" w:space="0" w:color="auto"/>
            <w:right w:val="none" w:sz="0" w:space="0" w:color="auto"/>
          </w:divBdr>
        </w:div>
        <w:div w:id="1142696217">
          <w:marLeft w:val="0"/>
          <w:marRight w:val="0"/>
          <w:marTop w:val="0"/>
          <w:marBottom w:val="0"/>
          <w:divBdr>
            <w:top w:val="none" w:sz="0" w:space="0" w:color="auto"/>
            <w:left w:val="none" w:sz="0" w:space="0" w:color="auto"/>
            <w:bottom w:val="none" w:sz="0" w:space="0" w:color="auto"/>
            <w:right w:val="none" w:sz="0" w:space="0" w:color="auto"/>
          </w:divBdr>
        </w:div>
        <w:div w:id="1147359680">
          <w:marLeft w:val="0"/>
          <w:marRight w:val="0"/>
          <w:marTop w:val="0"/>
          <w:marBottom w:val="0"/>
          <w:divBdr>
            <w:top w:val="none" w:sz="0" w:space="0" w:color="auto"/>
            <w:left w:val="none" w:sz="0" w:space="0" w:color="auto"/>
            <w:bottom w:val="none" w:sz="0" w:space="0" w:color="auto"/>
            <w:right w:val="none" w:sz="0" w:space="0" w:color="auto"/>
          </w:divBdr>
        </w:div>
      </w:divsChild>
    </w:div>
    <w:div w:id="1634827788">
      <w:marLeft w:val="0"/>
      <w:marRight w:val="0"/>
      <w:marTop w:val="0"/>
      <w:marBottom w:val="0"/>
      <w:divBdr>
        <w:top w:val="none" w:sz="0" w:space="0" w:color="auto"/>
        <w:left w:val="none" w:sz="0" w:space="0" w:color="auto"/>
        <w:bottom w:val="none" w:sz="0" w:space="0" w:color="auto"/>
        <w:right w:val="none" w:sz="0" w:space="0" w:color="auto"/>
      </w:divBdr>
      <w:divsChild>
        <w:div w:id="2074696358">
          <w:marLeft w:val="0"/>
          <w:marRight w:val="0"/>
          <w:marTop w:val="0"/>
          <w:marBottom w:val="0"/>
          <w:divBdr>
            <w:top w:val="none" w:sz="0" w:space="0" w:color="auto"/>
            <w:left w:val="none" w:sz="0" w:space="0" w:color="auto"/>
            <w:bottom w:val="none" w:sz="0" w:space="0" w:color="auto"/>
            <w:right w:val="none" w:sz="0" w:space="0" w:color="auto"/>
          </w:divBdr>
        </w:div>
        <w:div w:id="1023557958">
          <w:marLeft w:val="0"/>
          <w:marRight w:val="0"/>
          <w:marTop w:val="0"/>
          <w:marBottom w:val="0"/>
          <w:divBdr>
            <w:top w:val="none" w:sz="0" w:space="0" w:color="auto"/>
            <w:left w:val="none" w:sz="0" w:space="0" w:color="auto"/>
            <w:bottom w:val="none" w:sz="0" w:space="0" w:color="auto"/>
            <w:right w:val="none" w:sz="0" w:space="0" w:color="auto"/>
          </w:divBdr>
        </w:div>
        <w:div w:id="973020133">
          <w:marLeft w:val="0"/>
          <w:marRight w:val="0"/>
          <w:marTop w:val="0"/>
          <w:marBottom w:val="0"/>
          <w:divBdr>
            <w:top w:val="none" w:sz="0" w:space="0" w:color="auto"/>
            <w:left w:val="none" w:sz="0" w:space="0" w:color="auto"/>
            <w:bottom w:val="none" w:sz="0" w:space="0" w:color="auto"/>
            <w:right w:val="none" w:sz="0" w:space="0" w:color="auto"/>
          </w:divBdr>
        </w:div>
        <w:div w:id="934820567">
          <w:marLeft w:val="0"/>
          <w:marRight w:val="0"/>
          <w:marTop w:val="0"/>
          <w:marBottom w:val="0"/>
          <w:divBdr>
            <w:top w:val="none" w:sz="0" w:space="0" w:color="auto"/>
            <w:left w:val="none" w:sz="0" w:space="0" w:color="auto"/>
            <w:bottom w:val="none" w:sz="0" w:space="0" w:color="auto"/>
            <w:right w:val="none" w:sz="0" w:space="0" w:color="auto"/>
          </w:divBdr>
        </w:div>
      </w:divsChild>
    </w:div>
    <w:div w:id="1635213026">
      <w:marLeft w:val="0"/>
      <w:marRight w:val="0"/>
      <w:marTop w:val="0"/>
      <w:marBottom w:val="0"/>
      <w:divBdr>
        <w:top w:val="none" w:sz="0" w:space="0" w:color="auto"/>
        <w:left w:val="none" w:sz="0" w:space="0" w:color="auto"/>
        <w:bottom w:val="none" w:sz="0" w:space="0" w:color="auto"/>
        <w:right w:val="none" w:sz="0" w:space="0" w:color="auto"/>
      </w:divBdr>
      <w:divsChild>
        <w:div w:id="1007026744">
          <w:marLeft w:val="0"/>
          <w:marRight w:val="0"/>
          <w:marTop w:val="0"/>
          <w:marBottom w:val="0"/>
          <w:divBdr>
            <w:top w:val="none" w:sz="0" w:space="0" w:color="auto"/>
            <w:left w:val="none" w:sz="0" w:space="0" w:color="auto"/>
            <w:bottom w:val="none" w:sz="0" w:space="0" w:color="auto"/>
            <w:right w:val="none" w:sz="0" w:space="0" w:color="auto"/>
          </w:divBdr>
        </w:div>
        <w:div w:id="872041690">
          <w:marLeft w:val="0"/>
          <w:marRight w:val="0"/>
          <w:marTop w:val="0"/>
          <w:marBottom w:val="0"/>
          <w:divBdr>
            <w:top w:val="none" w:sz="0" w:space="0" w:color="auto"/>
            <w:left w:val="none" w:sz="0" w:space="0" w:color="auto"/>
            <w:bottom w:val="none" w:sz="0" w:space="0" w:color="auto"/>
            <w:right w:val="none" w:sz="0" w:space="0" w:color="auto"/>
          </w:divBdr>
        </w:div>
      </w:divsChild>
    </w:div>
    <w:div w:id="1635216119">
      <w:marLeft w:val="0"/>
      <w:marRight w:val="0"/>
      <w:marTop w:val="0"/>
      <w:marBottom w:val="0"/>
      <w:divBdr>
        <w:top w:val="none" w:sz="0" w:space="0" w:color="auto"/>
        <w:left w:val="none" w:sz="0" w:space="0" w:color="auto"/>
        <w:bottom w:val="none" w:sz="0" w:space="0" w:color="auto"/>
        <w:right w:val="none" w:sz="0" w:space="0" w:color="auto"/>
      </w:divBdr>
      <w:divsChild>
        <w:div w:id="1094209701">
          <w:marLeft w:val="0"/>
          <w:marRight w:val="0"/>
          <w:marTop w:val="0"/>
          <w:marBottom w:val="0"/>
          <w:divBdr>
            <w:top w:val="none" w:sz="0" w:space="0" w:color="auto"/>
            <w:left w:val="none" w:sz="0" w:space="0" w:color="auto"/>
            <w:bottom w:val="none" w:sz="0" w:space="0" w:color="auto"/>
            <w:right w:val="none" w:sz="0" w:space="0" w:color="auto"/>
          </w:divBdr>
        </w:div>
      </w:divsChild>
    </w:div>
    <w:div w:id="1636325071">
      <w:marLeft w:val="0"/>
      <w:marRight w:val="0"/>
      <w:marTop w:val="0"/>
      <w:marBottom w:val="0"/>
      <w:divBdr>
        <w:top w:val="none" w:sz="0" w:space="0" w:color="auto"/>
        <w:left w:val="none" w:sz="0" w:space="0" w:color="auto"/>
        <w:bottom w:val="none" w:sz="0" w:space="0" w:color="auto"/>
        <w:right w:val="none" w:sz="0" w:space="0" w:color="auto"/>
      </w:divBdr>
      <w:divsChild>
        <w:div w:id="315186532">
          <w:marLeft w:val="0"/>
          <w:marRight w:val="0"/>
          <w:marTop w:val="0"/>
          <w:marBottom w:val="0"/>
          <w:divBdr>
            <w:top w:val="none" w:sz="0" w:space="0" w:color="auto"/>
            <w:left w:val="none" w:sz="0" w:space="0" w:color="auto"/>
            <w:bottom w:val="none" w:sz="0" w:space="0" w:color="auto"/>
            <w:right w:val="none" w:sz="0" w:space="0" w:color="auto"/>
          </w:divBdr>
        </w:div>
        <w:div w:id="2036685247">
          <w:marLeft w:val="0"/>
          <w:marRight w:val="0"/>
          <w:marTop w:val="0"/>
          <w:marBottom w:val="0"/>
          <w:divBdr>
            <w:top w:val="none" w:sz="0" w:space="0" w:color="auto"/>
            <w:left w:val="none" w:sz="0" w:space="0" w:color="auto"/>
            <w:bottom w:val="none" w:sz="0" w:space="0" w:color="auto"/>
            <w:right w:val="none" w:sz="0" w:space="0" w:color="auto"/>
          </w:divBdr>
        </w:div>
        <w:div w:id="494076698">
          <w:marLeft w:val="0"/>
          <w:marRight w:val="0"/>
          <w:marTop w:val="0"/>
          <w:marBottom w:val="0"/>
          <w:divBdr>
            <w:top w:val="none" w:sz="0" w:space="0" w:color="auto"/>
            <w:left w:val="none" w:sz="0" w:space="0" w:color="auto"/>
            <w:bottom w:val="none" w:sz="0" w:space="0" w:color="auto"/>
            <w:right w:val="none" w:sz="0" w:space="0" w:color="auto"/>
          </w:divBdr>
        </w:div>
        <w:div w:id="2143107512">
          <w:marLeft w:val="0"/>
          <w:marRight w:val="0"/>
          <w:marTop w:val="0"/>
          <w:marBottom w:val="0"/>
          <w:divBdr>
            <w:top w:val="none" w:sz="0" w:space="0" w:color="auto"/>
            <w:left w:val="none" w:sz="0" w:space="0" w:color="auto"/>
            <w:bottom w:val="none" w:sz="0" w:space="0" w:color="auto"/>
            <w:right w:val="none" w:sz="0" w:space="0" w:color="auto"/>
          </w:divBdr>
        </w:div>
        <w:div w:id="1351177611">
          <w:marLeft w:val="0"/>
          <w:marRight w:val="0"/>
          <w:marTop w:val="0"/>
          <w:marBottom w:val="0"/>
          <w:divBdr>
            <w:top w:val="none" w:sz="0" w:space="0" w:color="auto"/>
            <w:left w:val="none" w:sz="0" w:space="0" w:color="auto"/>
            <w:bottom w:val="none" w:sz="0" w:space="0" w:color="auto"/>
            <w:right w:val="none" w:sz="0" w:space="0" w:color="auto"/>
          </w:divBdr>
        </w:div>
        <w:div w:id="1176725440">
          <w:marLeft w:val="0"/>
          <w:marRight w:val="0"/>
          <w:marTop w:val="0"/>
          <w:marBottom w:val="0"/>
          <w:divBdr>
            <w:top w:val="none" w:sz="0" w:space="0" w:color="auto"/>
            <w:left w:val="none" w:sz="0" w:space="0" w:color="auto"/>
            <w:bottom w:val="none" w:sz="0" w:space="0" w:color="auto"/>
            <w:right w:val="none" w:sz="0" w:space="0" w:color="auto"/>
          </w:divBdr>
        </w:div>
        <w:div w:id="1401319738">
          <w:marLeft w:val="0"/>
          <w:marRight w:val="0"/>
          <w:marTop w:val="0"/>
          <w:marBottom w:val="0"/>
          <w:divBdr>
            <w:top w:val="none" w:sz="0" w:space="0" w:color="auto"/>
            <w:left w:val="none" w:sz="0" w:space="0" w:color="auto"/>
            <w:bottom w:val="none" w:sz="0" w:space="0" w:color="auto"/>
            <w:right w:val="none" w:sz="0" w:space="0" w:color="auto"/>
          </w:divBdr>
        </w:div>
        <w:div w:id="1577519774">
          <w:marLeft w:val="0"/>
          <w:marRight w:val="0"/>
          <w:marTop w:val="0"/>
          <w:marBottom w:val="0"/>
          <w:divBdr>
            <w:top w:val="none" w:sz="0" w:space="0" w:color="auto"/>
            <w:left w:val="none" w:sz="0" w:space="0" w:color="auto"/>
            <w:bottom w:val="none" w:sz="0" w:space="0" w:color="auto"/>
            <w:right w:val="none" w:sz="0" w:space="0" w:color="auto"/>
          </w:divBdr>
        </w:div>
      </w:divsChild>
    </w:div>
    <w:div w:id="1651789053">
      <w:marLeft w:val="0"/>
      <w:marRight w:val="0"/>
      <w:marTop w:val="0"/>
      <w:marBottom w:val="0"/>
      <w:divBdr>
        <w:top w:val="none" w:sz="0" w:space="0" w:color="auto"/>
        <w:left w:val="none" w:sz="0" w:space="0" w:color="auto"/>
        <w:bottom w:val="none" w:sz="0" w:space="0" w:color="auto"/>
        <w:right w:val="none" w:sz="0" w:space="0" w:color="auto"/>
      </w:divBdr>
      <w:divsChild>
        <w:div w:id="958803652">
          <w:marLeft w:val="0"/>
          <w:marRight w:val="0"/>
          <w:marTop w:val="0"/>
          <w:marBottom w:val="0"/>
          <w:divBdr>
            <w:top w:val="none" w:sz="0" w:space="0" w:color="auto"/>
            <w:left w:val="none" w:sz="0" w:space="0" w:color="auto"/>
            <w:bottom w:val="none" w:sz="0" w:space="0" w:color="auto"/>
            <w:right w:val="none" w:sz="0" w:space="0" w:color="auto"/>
          </w:divBdr>
        </w:div>
        <w:div w:id="405761671">
          <w:marLeft w:val="0"/>
          <w:marRight w:val="0"/>
          <w:marTop w:val="0"/>
          <w:marBottom w:val="0"/>
          <w:divBdr>
            <w:top w:val="none" w:sz="0" w:space="0" w:color="auto"/>
            <w:left w:val="none" w:sz="0" w:space="0" w:color="auto"/>
            <w:bottom w:val="none" w:sz="0" w:space="0" w:color="auto"/>
            <w:right w:val="none" w:sz="0" w:space="0" w:color="auto"/>
          </w:divBdr>
        </w:div>
      </w:divsChild>
    </w:div>
    <w:div w:id="1659111152">
      <w:marLeft w:val="0"/>
      <w:marRight w:val="0"/>
      <w:marTop w:val="0"/>
      <w:marBottom w:val="0"/>
      <w:divBdr>
        <w:top w:val="none" w:sz="0" w:space="0" w:color="auto"/>
        <w:left w:val="none" w:sz="0" w:space="0" w:color="auto"/>
        <w:bottom w:val="none" w:sz="0" w:space="0" w:color="auto"/>
        <w:right w:val="none" w:sz="0" w:space="0" w:color="auto"/>
      </w:divBdr>
      <w:divsChild>
        <w:div w:id="1679118503">
          <w:marLeft w:val="0"/>
          <w:marRight w:val="0"/>
          <w:marTop w:val="0"/>
          <w:marBottom w:val="0"/>
          <w:divBdr>
            <w:top w:val="none" w:sz="0" w:space="0" w:color="auto"/>
            <w:left w:val="none" w:sz="0" w:space="0" w:color="auto"/>
            <w:bottom w:val="none" w:sz="0" w:space="0" w:color="auto"/>
            <w:right w:val="none" w:sz="0" w:space="0" w:color="auto"/>
          </w:divBdr>
        </w:div>
        <w:div w:id="1141843152">
          <w:marLeft w:val="0"/>
          <w:marRight w:val="0"/>
          <w:marTop w:val="0"/>
          <w:marBottom w:val="0"/>
          <w:divBdr>
            <w:top w:val="none" w:sz="0" w:space="0" w:color="auto"/>
            <w:left w:val="none" w:sz="0" w:space="0" w:color="auto"/>
            <w:bottom w:val="none" w:sz="0" w:space="0" w:color="auto"/>
            <w:right w:val="none" w:sz="0" w:space="0" w:color="auto"/>
          </w:divBdr>
        </w:div>
        <w:div w:id="1318146774">
          <w:marLeft w:val="0"/>
          <w:marRight w:val="0"/>
          <w:marTop w:val="0"/>
          <w:marBottom w:val="0"/>
          <w:divBdr>
            <w:top w:val="none" w:sz="0" w:space="0" w:color="auto"/>
            <w:left w:val="none" w:sz="0" w:space="0" w:color="auto"/>
            <w:bottom w:val="none" w:sz="0" w:space="0" w:color="auto"/>
            <w:right w:val="none" w:sz="0" w:space="0" w:color="auto"/>
          </w:divBdr>
        </w:div>
        <w:div w:id="2120291515">
          <w:marLeft w:val="0"/>
          <w:marRight w:val="0"/>
          <w:marTop w:val="0"/>
          <w:marBottom w:val="0"/>
          <w:divBdr>
            <w:top w:val="none" w:sz="0" w:space="0" w:color="auto"/>
            <w:left w:val="none" w:sz="0" w:space="0" w:color="auto"/>
            <w:bottom w:val="none" w:sz="0" w:space="0" w:color="auto"/>
            <w:right w:val="none" w:sz="0" w:space="0" w:color="auto"/>
          </w:divBdr>
        </w:div>
      </w:divsChild>
    </w:div>
    <w:div w:id="1659186401">
      <w:marLeft w:val="0"/>
      <w:marRight w:val="0"/>
      <w:marTop w:val="0"/>
      <w:marBottom w:val="0"/>
      <w:divBdr>
        <w:top w:val="none" w:sz="0" w:space="0" w:color="auto"/>
        <w:left w:val="none" w:sz="0" w:space="0" w:color="auto"/>
        <w:bottom w:val="none" w:sz="0" w:space="0" w:color="auto"/>
        <w:right w:val="none" w:sz="0" w:space="0" w:color="auto"/>
      </w:divBdr>
      <w:divsChild>
        <w:div w:id="1950351693">
          <w:marLeft w:val="0"/>
          <w:marRight w:val="0"/>
          <w:marTop w:val="0"/>
          <w:marBottom w:val="0"/>
          <w:divBdr>
            <w:top w:val="none" w:sz="0" w:space="0" w:color="auto"/>
            <w:left w:val="none" w:sz="0" w:space="0" w:color="auto"/>
            <w:bottom w:val="none" w:sz="0" w:space="0" w:color="auto"/>
            <w:right w:val="none" w:sz="0" w:space="0" w:color="auto"/>
          </w:divBdr>
        </w:div>
      </w:divsChild>
    </w:div>
    <w:div w:id="1660117239">
      <w:marLeft w:val="0"/>
      <w:marRight w:val="0"/>
      <w:marTop w:val="0"/>
      <w:marBottom w:val="0"/>
      <w:divBdr>
        <w:top w:val="none" w:sz="0" w:space="0" w:color="auto"/>
        <w:left w:val="none" w:sz="0" w:space="0" w:color="auto"/>
        <w:bottom w:val="none" w:sz="0" w:space="0" w:color="auto"/>
        <w:right w:val="none" w:sz="0" w:space="0" w:color="auto"/>
      </w:divBdr>
      <w:divsChild>
        <w:div w:id="1187672621">
          <w:marLeft w:val="0"/>
          <w:marRight w:val="0"/>
          <w:marTop w:val="0"/>
          <w:marBottom w:val="0"/>
          <w:divBdr>
            <w:top w:val="none" w:sz="0" w:space="0" w:color="auto"/>
            <w:left w:val="none" w:sz="0" w:space="0" w:color="auto"/>
            <w:bottom w:val="none" w:sz="0" w:space="0" w:color="auto"/>
            <w:right w:val="none" w:sz="0" w:space="0" w:color="auto"/>
          </w:divBdr>
        </w:div>
      </w:divsChild>
    </w:div>
    <w:div w:id="1662812054">
      <w:marLeft w:val="0"/>
      <w:marRight w:val="0"/>
      <w:marTop w:val="0"/>
      <w:marBottom w:val="0"/>
      <w:divBdr>
        <w:top w:val="none" w:sz="0" w:space="0" w:color="auto"/>
        <w:left w:val="none" w:sz="0" w:space="0" w:color="auto"/>
        <w:bottom w:val="none" w:sz="0" w:space="0" w:color="auto"/>
        <w:right w:val="none" w:sz="0" w:space="0" w:color="auto"/>
      </w:divBdr>
      <w:divsChild>
        <w:div w:id="2125223073">
          <w:marLeft w:val="0"/>
          <w:marRight w:val="0"/>
          <w:marTop w:val="0"/>
          <w:marBottom w:val="0"/>
          <w:divBdr>
            <w:top w:val="none" w:sz="0" w:space="0" w:color="auto"/>
            <w:left w:val="none" w:sz="0" w:space="0" w:color="auto"/>
            <w:bottom w:val="none" w:sz="0" w:space="0" w:color="auto"/>
            <w:right w:val="none" w:sz="0" w:space="0" w:color="auto"/>
          </w:divBdr>
        </w:div>
        <w:div w:id="874778301">
          <w:marLeft w:val="0"/>
          <w:marRight w:val="0"/>
          <w:marTop w:val="0"/>
          <w:marBottom w:val="0"/>
          <w:divBdr>
            <w:top w:val="none" w:sz="0" w:space="0" w:color="auto"/>
            <w:left w:val="none" w:sz="0" w:space="0" w:color="auto"/>
            <w:bottom w:val="none" w:sz="0" w:space="0" w:color="auto"/>
            <w:right w:val="none" w:sz="0" w:space="0" w:color="auto"/>
          </w:divBdr>
        </w:div>
      </w:divsChild>
    </w:div>
    <w:div w:id="1663315482">
      <w:marLeft w:val="0"/>
      <w:marRight w:val="0"/>
      <w:marTop w:val="0"/>
      <w:marBottom w:val="0"/>
      <w:divBdr>
        <w:top w:val="none" w:sz="0" w:space="0" w:color="auto"/>
        <w:left w:val="none" w:sz="0" w:space="0" w:color="auto"/>
        <w:bottom w:val="none" w:sz="0" w:space="0" w:color="auto"/>
        <w:right w:val="none" w:sz="0" w:space="0" w:color="auto"/>
      </w:divBdr>
      <w:divsChild>
        <w:div w:id="1411346829">
          <w:marLeft w:val="0"/>
          <w:marRight w:val="0"/>
          <w:marTop w:val="0"/>
          <w:marBottom w:val="0"/>
          <w:divBdr>
            <w:top w:val="none" w:sz="0" w:space="0" w:color="auto"/>
            <w:left w:val="none" w:sz="0" w:space="0" w:color="auto"/>
            <w:bottom w:val="none" w:sz="0" w:space="0" w:color="auto"/>
            <w:right w:val="none" w:sz="0" w:space="0" w:color="auto"/>
          </w:divBdr>
        </w:div>
        <w:div w:id="1725640834">
          <w:marLeft w:val="0"/>
          <w:marRight w:val="0"/>
          <w:marTop w:val="0"/>
          <w:marBottom w:val="0"/>
          <w:divBdr>
            <w:top w:val="none" w:sz="0" w:space="0" w:color="auto"/>
            <w:left w:val="none" w:sz="0" w:space="0" w:color="auto"/>
            <w:bottom w:val="none" w:sz="0" w:space="0" w:color="auto"/>
            <w:right w:val="none" w:sz="0" w:space="0" w:color="auto"/>
          </w:divBdr>
        </w:div>
        <w:div w:id="250548930">
          <w:marLeft w:val="0"/>
          <w:marRight w:val="0"/>
          <w:marTop w:val="0"/>
          <w:marBottom w:val="0"/>
          <w:divBdr>
            <w:top w:val="none" w:sz="0" w:space="0" w:color="auto"/>
            <w:left w:val="none" w:sz="0" w:space="0" w:color="auto"/>
            <w:bottom w:val="none" w:sz="0" w:space="0" w:color="auto"/>
            <w:right w:val="none" w:sz="0" w:space="0" w:color="auto"/>
          </w:divBdr>
        </w:div>
        <w:div w:id="399210103">
          <w:marLeft w:val="0"/>
          <w:marRight w:val="0"/>
          <w:marTop w:val="0"/>
          <w:marBottom w:val="0"/>
          <w:divBdr>
            <w:top w:val="none" w:sz="0" w:space="0" w:color="auto"/>
            <w:left w:val="none" w:sz="0" w:space="0" w:color="auto"/>
            <w:bottom w:val="none" w:sz="0" w:space="0" w:color="auto"/>
            <w:right w:val="none" w:sz="0" w:space="0" w:color="auto"/>
          </w:divBdr>
        </w:div>
      </w:divsChild>
    </w:div>
    <w:div w:id="1663385307">
      <w:marLeft w:val="0"/>
      <w:marRight w:val="0"/>
      <w:marTop w:val="0"/>
      <w:marBottom w:val="0"/>
      <w:divBdr>
        <w:top w:val="none" w:sz="0" w:space="0" w:color="auto"/>
        <w:left w:val="none" w:sz="0" w:space="0" w:color="auto"/>
        <w:bottom w:val="none" w:sz="0" w:space="0" w:color="auto"/>
        <w:right w:val="none" w:sz="0" w:space="0" w:color="auto"/>
      </w:divBdr>
      <w:divsChild>
        <w:div w:id="2107463109">
          <w:marLeft w:val="0"/>
          <w:marRight w:val="0"/>
          <w:marTop w:val="0"/>
          <w:marBottom w:val="0"/>
          <w:divBdr>
            <w:top w:val="none" w:sz="0" w:space="0" w:color="auto"/>
            <w:left w:val="none" w:sz="0" w:space="0" w:color="auto"/>
            <w:bottom w:val="none" w:sz="0" w:space="0" w:color="auto"/>
            <w:right w:val="none" w:sz="0" w:space="0" w:color="auto"/>
          </w:divBdr>
        </w:div>
        <w:div w:id="336542327">
          <w:marLeft w:val="0"/>
          <w:marRight w:val="0"/>
          <w:marTop w:val="0"/>
          <w:marBottom w:val="0"/>
          <w:divBdr>
            <w:top w:val="none" w:sz="0" w:space="0" w:color="auto"/>
            <w:left w:val="none" w:sz="0" w:space="0" w:color="auto"/>
            <w:bottom w:val="none" w:sz="0" w:space="0" w:color="auto"/>
            <w:right w:val="none" w:sz="0" w:space="0" w:color="auto"/>
          </w:divBdr>
        </w:div>
        <w:div w:id="1980333564">
          <w:marLeft w:val="0"/>
          <w:marRight w:val="0"/>
          <w:marTop w:val="0"/>
          <w:marBottom w:val="0"/>
          <w:divBdr>
            <w:top w:val="none" w:sz="0" w:space="0" w:color="auto"/>
            <w:left w:val="none" w:sz="0" w:space="0" w:color="auto"/>
            <w:bottom w:val="none" w:sz="0" w:space="0" w:color="auto"/>
            <w:right w:val="none" w:sz="0" w:space="0" w:color="auto"/>
          </w:divBdr>
        </w:div>
        <w:div w:id="1293636173">
          <w:marLeft w:val="0"/>
          <w:marRight w:val="0"/>
          <w:marTop w:val="0"/>
          <w:marBottom w:val="0"/>
          <w:divBdr>
            <w:top w:val="none" w:sz="0" w:space="0" w:color="auto"/>
            <w:left w:val="none" w:sz="0" w:space="0" w:color="auto"/>
            <w:bottom w:val="none" w:sz="0" w:space="0" w:color="auto"/>
            <w:right w:val="none" w:sz="0" w:space="0" w:color="auto"/>
          </w:divBdr>
        </w:div>
      </w:divsChild>
    </w:div>
    <w:div w:id="1666126184">
      <w:marLeft w:val="0"/>
      <w:marRight w:val="0"/>
      <w:marTop w:val="0"/>
      <w:marBottom w:val="0"/>
      <w:divBdr>
        <w:top w:val="none" w:sz="0" w:space="0" w:color="auto"/>
        <w:left w:val="none" w:sz="0" w:space="0" w:color="auto"/>
        <w:bottom w:val="none" w:sz="0" w:space="0" w:color="auto"/>
        <w:right w:val="none" w:sz="0" w:space="0" w:color="auto"/>
      </w:divBdr>
      <w:divsChild>
        <w:div w:id="714429441">
          <w:marLeft w:val="0"/>
          <w:marRight w:val="0"/>
          <w:marTop w:val="0"/>
          <w:marBottom w:val="0"/>
          <w:divBdr>
            <w:top w:val="none" w:sz="0" w:space="0" w:color="auto"/>
            <w:left w:val="none" w:sz="0" w:space="0" w:color="auto"/>
            <w:bottom w:val="none" w:sz="0" w:space="0" w:color="auto"/>
            <w:right w:val="none" w:sz="0" w:space="0" w:color="auto"/>
          </w:divBdr>
        </w:div>
        <w:div w:id="1557009262">
          <w:marLeft w:val="0"/>
          <w:marRight w:val="0"/>
          <w:marTop w:val="0"/>
          <w:marBottom w:val="0"/>
          <w:divBdr>
            <w:top w:val="none" w:sz="0" w:space="0" w:color="auto"/>
            <w:left w:val="none" w:sz="0" w:space="0" w:color="auto"/>
            <w:bottom w:val="none" w:sz="0" w:space="0" w:color="auto"/>
            <w:right w:val="none" w:sz="0" w:space="0" w:color="auto"/>
          </w:divBdr>
        </w:div>
      </w:divsChild>
    </w:div>
    <w:div w:id="1680235430">
      <w:marLeft w:val="0"/>
      <w:marRight w:val="0"/>
      <w:marTop w:val="0"/>
      <w:marBottom w:val="0"/>
      <w:divBdr>
        <w:top w:val="none" w:sz="0" w:space="0" w:color="auto"/>
        <w:left w:val="none" w:sz="0" w:space="0" w:color="auto"/>
        <w:bottom w:val="none" w:sz="0" w:space="0" w:color="auto"/>
        <w:right w:val="none" w:sz="0" w:space="0" w:color="auto"/>
      </w:divBdr>
      <w:divsChild>
        <w:div w:id="223299051">
          <w:marLeft w:val="0"/>
          <w:marRight w:val="0"/>
          <w:marTop w:val="0"/>
          <w:marBottom w:val="0"/>
          <w:divBdr>
            <w:top w:val="none" w:sz="0" w:space="0" w:color="auto"/>
            <w:left w:val="none" w:sz="0" w:space="0" w:color="auto"/>
            <w:bottom w:val="none" w:sz="0" w:space="0" w:color="auto"/>
            <w:right w:val="none" w:sz="0" w:space="0" w:color="auto"/>
          </w:divBdr>
        </w:div>
      </w:divsChild>
    </w:div>
    <w:div w:id="1682272996">
      <w:marLeft w:val="0"/>
      <w:marRight w:val="0"/>
      <w:marTop w:val="0"/>
      <w:marBottom w:val="0"/>
      <w:divBdr>
        <w:top w:val="none" w:sz="0" w:space="0" w:color="auto"/>
        <w:left w:val="none" w:sz="0" w:space="0" w:color="auto"/>
        <w:bottom w:val="none" w:sz="0" w:space="0" w:color="auto"/>
        <w:right w:val="none" w:sz="0" w:space="0" w:color="auto"/>
      </w:divBdr>
      <w:divsChild>
        <w:div w:id="425267666">
          <w:marLeft w:val="0"/>
          <w:marRight w:val="0"/>
          <w:marTop w:val="0"/>
          <w:marBottom w:val="0"/>
          <w:divBdr>
            <w:top w:val="none" w:sz="0" w:space="0" w:color="auto"/>
            <w:left w:val="none" w:sz="0" w:space="0" w:color="auto"/>
            <w:bottom w:val="none" w:sz="0" w:space="0" w:color="auto"/>
            <w:right w:val="none" w:sz="0" w:space="0" w:color="auto"/>
          </w:divBdr>
        </w:div>
        <w:div w:id="1029834764">
          <w:marLeft w:val="0"/>
          <w:marRight w:val="0"/>
          <w:marTop w:val="0"/>
          <w:marBottom w:val="0"/>
          <w:divBdr>
            <w:top w:val="none" w:sz="0" w:space="0" w:color="auto"/>
            <w:left w:val="none" w:sz="0" w:space="0" w:color="auto"/>
            <w:bottom w:val="none" w:sz="0" w:space="0" w:color="auto"/>
            <w:right w:val="none" w:sz="0" w:space="0" w:color="auto"/>
          </w:divBdr>
        </w:div>
        <w:div w:id="945380289">
          <w:marLeft w:val="0"/>
          <w:marRight w:val="0"/>
          <w:marTop w:val="0"/>
          <w:marBottom w:val="0"/>
          <w:divBdr>
            <w:top w:val="none" w:sz="0" w:space="0" w:color="auto"/>
            <w:left w:val="none" w:sz="0" w:space="0" w:color="auto"/>
            <w:bottom w:val="none" w:sz="0" w:space="0" w:color="auto"/>
            <w:right w:val="none" w:sz="0" w:space="0" w:color="auto"/>
          </w:divBdr>
        </w:div>
        <w:div w:id="331758582">
          <w:marLeft w:val="0"/>
          <w:marRight w:val="0"/>
          <w:marTop w:val="0"/>
          <w:marBottom w:val="0"/>
          <w:divBdr>
            <w:top w:val="none" w:sz="0" w:space="0" w:color="auto"/>
            <w:left w:val="none" w:sz="0" w:space="0" w:color="auto"/>
            <w:bottom w:val="none" w:sz="0" w:space="0" w:color="auto"/>
            <w:right w:val="none" w:sz="0" w:space="0" w:color="auto"/>
          </w:divBdr>
        </w:div>
      </w:divsChild>
    </w:div>
    <w:div w:id="1688171489">
      <w:marLeft w:val="0"/>
      <w:marRight w:val="0"/>
      <w:marTop w:val="0"/>
      <w:marBottom w:val="0"/>
      <w:divBdr>
        <w:top w:val="none" w:sz="0" w:space="0" w:color="auto"/>
        <w:left w:val="none" w:sz="0" w:space="0" w:color="auto"/>
        <w:bottom w:val="none" w:sz="0" w:space="0" w:color="auto"/>
        <w:right w:val="none" w:sz="0" w:space="0" w:color="auto"/>
      </w:divBdr>
      <w:divsChild>
        <w:div w:id="2066954047">
          <w:marLeft w:val="0"/>
          <w:marRight w:val="0"/>
          <w:marTop w:val="0"/>
          <w:marBottom w:val="0"/>
          <w:divBdr>
            <w:top w:val="none" w:sz="0" w:space="0" w:color="auto"/>
            <w:left w:val="none" w:sz="0" w:space="0" w:color="auto"/>
            <w:bottom w:val="none" w:sz="0" w:space="0" w:color="auto"/>
            <w:right w:val="none" w:sz="0" w:space="0" w:color="auto"/>
          </w:divBdr>
        </w:div>
        <w:div w:id="91975026">
          <w:marLeft w:val="0"/>
          <w:marRight w:val="0"/>
          <w:marTop w:val="0"/>
          <w:marBottom w:val="0"/>
          <w:divBdr>
            <w:top w:val="none" w:sz="0" w:space="0" w:color="auto"/>
            <w:left w:val="none" w:sz="0" w:space="0" w:color="auto"/>
            <w:bottom w:val="none" w:sz="0" w:space="0" w:color="auto"/>
            <w:right w:val="none" w:sz="0" w:space="0" w:color="auto"/>
          </w:divBdr>
        </w:div>
        <w:div w:id="1597523250">
          <w:marLeft w:val="0"/>
          <w:marRight w:val="0"/>
          <w:marTop w:val="0"/>
          <w:marBottom w:val="0"/>
          <w:divBdr>
            <w:top w:val="none" w:sz="0" w:space="0" w:color="auto"/>
            <w:left w:val="none" w:sz="0" w:space="0" w:color="auto"/>
            <w:bottom w:val="none" w:sz="0" w:space="0" w:color="auto"/>
            <w:right w:val="none" w:sz="0" w:space="0" w:color="auto"/>
          </w:divBdr>
        </w:div>
        <w:div w:id="894705001">
          <w:marLeft w:val="0"/>
          <w:marRight w:val="0"/>
          <w:marTop w:val="0"/>
          <w:marBottom w:val="0"/>
          <w:divBdr>
            <w:top w:val="none" w:sz="0" w:space="0" w:color="auto"/>
            <w:left w:val="none" w:sz="0" w:space="0" w:color="auto"/>
            <w:bottom w:val="none" w:sz="0" w:space="0" w:color="auto"/>
            <w:right w:val="none" w:sz="0" w:space="0" w:color="auto"/>
          </w:divBdr>
        </w:div>
        <w:div w:id="1680505905">
          <w:marLeft w:val="0"/>
          <w:marRight w:val="0"/>
          <w:marTop w:val="0"/>
          <w:marBottom w:val="0"/>
          <w:divBdr>
            <w:top w:val="none" w:sz="0" w:space="0" w:color="auto"/>
            <w:left w:val="none" w:sz="0" w:space="0" w:color="auto"/>
            <w:bottom w:val="none" w:sz="0" w:space="0" w:color="auto"/>
            <w:right w:val="none" w:sz="0" w:space="0" w:color="auto"/>
          </w:divBdr>
        </w:div>
        <w:div w:id="407073725">
          <w:marLeft w:val="0"/>
          <w:marRight w:val="0"/>
          <w:marTop w:val="0"/>
          <w:marBottom w:val="0"/>
          <w:divBdr>
            <w:top w:val="none" w:sz="0" w:space="0" w:color="auto"/>
            <w:left w:val="none" w:sz="0" w:space="0" w:color="auto"/>
            <w:bottom w:val="none" w:sz="0" w:space="0" w:color="auto"/>
            <w:right w:val="none" w:sz="0" w:space="0" w:color="auto"/>
          </w:divBdr>
        </w:div>
        <w:div w:id="1130708062">
          <w:marLeft w:val="0"/>
          <w:marRight w:val="0"/>
          <w:marTop w:val="0"/>
          <w:marBottom w:val="0"/>
          <w:divBdr>
            <w:top w:val="none" w:sz="0" w:space="0" w:color="auto"/>
            <w:left w:val="none" w:sz="0" w:space="0" w:color="auto"/>
            <w:bottom w:val="none" w:sz="0" w:space="0" w:color="auto"/>
            <w:right w:val="none" w:sz="0" w:space="0" w:color="auto"/>
          </w:divBdr>
        </w:div>
        <w:div w:id="2061394059">
          <w:marLeft w:val="0"/>
          <w:marRight w:val="0"/>
          <w:marTop w:val="0"/>
          <w:marBottom w:val="0"/>
          <w:divBdr>
            <w:top w:val="none" w:sz="0" w:space="0" w:color="auto"/>
            <w:left w:val="none" w:sz="0" w:space="0" w:color="auto"/>
            <w:bottom w:val="none" w:sz="0" w:space="0" w:color="auto"/>
            <w:right w:val="none" w:sz="0" w:space="0" w:color="auto"/>
          </w:divBdr>
        </w:div>
      </w:divsChild>
    </w:div>
    <w:div w:id="1693148405">
      <w:marLeft w:val="0"/>
      <w:marRight w:val="0"/>
      <w:marTop w:val="0"/>
      <w:marBottom w:val="0"/>
      <w:divBdr>
        <w:top w:val="none" w:sz="0" w:space="0" w:color="auto"/>
        <w:left w:val="none" w:sz="0" w:space="0" w:color="auto"/>
        <w:bottom w:val="none" w:sz="0" w:space="0" w:color="auto"/>
        <w:right w:val="none" w:sz="0" w:space="0" w:color="auto"/>
      </w:divBdr>
      <w:divsChild>
        <w:div w:id="976493738">
          <w:marLeft w:val="0"/>
          <w:marRight w:val="0"/>
          <w:marTop w:val="0"/>
          <w:marBottom w:val="0"/>
          <w:divBdr>
            <w:top w:val="none" w:sz="0" w:space="0" w:color="auto"/>
            <w:left w:val="none" w:sz="0" w:space="0" w:color="auto"/>
            <w:bottom w:val="none" w:sz="0" w:space="0" w:color="auto"/>
            <w:right w:val="none" w:sz="0" w:space="0" w:color="auto"/>
          </w:divBdr>
        </w:div>
        <w:div w:id="648481502">
          <w:marLeft w:val="0"/>
          <w:marRight w:val="0"/>
          <w:marTop w:val="0"/>
          <w:marBottom w:val="0"/>
          <w:divBdr>
            <w:top w:val="none" w:sz="0" w:space="0" w:color="auto"/>
            <w:left w:val="none" w:sz="0" w:space="0" w:color="auto"/>
            <w:bottom w:val="none" w:sz="0" w:space="0" w:color="auto"/>
            <w:right w:val="none" w:sz="0" w:space="0" w:color="auto"/>
          </w:divBdr>
        </w:div>
        <w:div w:id="1713336889">
          <w:marLeft w:val="0"/>
          <w:marRight w:val="0"/>
          <w:marTop w:val="0"/>
          <w:marBottom w:val="0"/>
          <w:divBdr>
            <w:top w:val="none" w:sz="0" w:space="0" w:color="auto"/>
            <w:left w:val="none" w:sz="0" w:space="0" w:color="auto"/>
            <w:bottom w:val="none" w:sz="0" w:space="0" w:color="auto"/>
            <w:right w:val="none" w:sz="0" w:space="0" w:color="auto"/>
          </w:divBdr>
        </w:div>
        <w:div w:id="199511298">
          <w:marLeft w:val="0"/>
          <w:marRight w:val="0"/>
          <w:marTop w:val="0"/>
          <w:marBottom w:val="0"/>
          <w:divBdr>
            <w:top w:val="none" w:sz="0" w:space="0" w:color="auto"/>
            <w:left w:val="none" w:sz="0" w:space="0" w:color="auto"/>
            <w:bottom w:val="none" w:sz="0" w:space="0" w:color="auto"/>
            <w:right w:val="none" w:sz="0" w:space="0" w:color="auto"/>
          </w:divBdr>
        </w:div>
      </w:divsChild>
    </w:div>
    <w:div w:id="1696345732">
      <w:marLeft w:val="0"/>
      <w:marRight w:val="0"/>
      <w:marTop w:val="0"/>
      <w:marBottom w:val="0"/>
      <w:divBdr>
        <w:top w:val="none" w:sz="0" w:space="0" w:color="auto"/>
        <w:left w:val="none" w:sz="0" w:space="0" w:color="auto"/>
        <w:bottom w:val="none" w:sz="0" w:space="0" w:color="auto"/>
        <w:right w:val="none" w:sz="0" w:space="0" w:color="auto"/>
      </w:divBdr>
      <w:divsChild>
        <w:div w:id="1038165304">
          <w:marLeft w:val="0"/>
          <w:marRight w:val="0"/>
          <w:marTop w:val="0"/>
          <w:marBottom w:val="0"/>
          <w:divBdr>
            <w:top w:val="none" w:sz="0" w:space="0" w:color="auto"/>
            <w:left w:val="none" w:sz="0" w:space="0" w:color="auto"/>
            <w:bottom w:val="none" w:sz="0" w:space="0" w:color="auto"/>
            <w:right w:val="none" w:sz="0" w:space="0" w:color="auto"/>
          </w:divBdr>
        </w:div>
      </w:divsChild>
    </w:div>
    <w:div w:id="1700617160">
      <w:marLeft w:val="0"/>
      <w:marRight w:val="0"/>
      <w:marTop w:val="0"/>
      <w:marBottom w:val="0"/>
      <w:divBdr>
        <w:top w:val="none" w:sz="0" w:space="0" w:color="auto"/>
        <w:left w:val="none" w:sz="0" w:space="0" w:color="auto"/>
        <w:bottom w:val="none" w:sz="0" w:space="0" w:color="auto"/>
        <w:right w:val="none" w:sz="0" w:space="0" w:color="auto"/>
      </w:divBdr>
      <w:divsChild>
        <w:div w:id="920480782">
          <w:marLeft w:val="0"/>
          <w:marRight w:val="0"/>
          <w:marTop w:val="0"/>
          <w:marBottom w:val="0"/>
          <w:divBdr>
            <w:top w:val="none" w:sz="0" w:space="0" w:color="auto"/>
            <w:left w:val="none" w:sz="0" w:space="0" w:color="auto"/>
            <w:bottom w:val="none" w:sz="0" w:space="0" w:color="auto"/>
            <w:right w:val="none" w:sz="0" w:space="0" w:color="auto"/>
          </w:divBdr>
        </w:div>
        <w:div w:id="2012415644">
          <w:marLeft w:val="0"/>
          <w:marRight w:val="0"/>
          <w:marTop w:val="0"/>
          <w:marBottom w:val="0"/>
          <w:divBdr>
            <w:top w:val="none" w:sz="0" w:space="0" w:color="auto"/>
            <w:left w:val="none" w:sz="0" w:space="0" w:color="auto"/>
            <w:bottom w:val="none" w:sz="0" w:space="0" w:color="auto"/>
            <w:right w:val="none" w:sz="0" w:space="0" w:color="auto"/>
          </w:divBdr>
        </w:div>
        <w:div w:id="272174796">
          <w:marLeft w:val="0"/>
          <w:marRight w:val="0"/>
          <w:marTop w:val="0"/>
          <w:marBottom w:val="0"/>
          <w:divBdr>
            <w:top w:val="none" w:sz="0" w:space="0" w:color="auto"/>
            <w:left w:val="none" w:sz="0" w:space="0" w:color="auto"/>
            <w:bottom w:val="none" w:sz="0" w:space="0" w:color="auto"/>
            <w:right w:val="none" w:sz="0" w:space="0" w:color="auto"/>
          </w:divBdr>
        </w:div>
        <w:div w:id="665858862">
          <w:marLeft w:val="0"/>
          <w:marRight w:val="0"/>
          <w:marTop w:val="0"/>
          <w:marBottom w:val="0"/>
          <w:divBdr>
            <w:top w:val="none" w:sz="0" w:space="0" w:color="auto"/>
            <w:left w:val="none" w:sz="0" w:space="0" w:color="auto"/>
            <w:bottom w:val="none" w:sz="0" w:space="0" w:color="auto"/>
            <w:right w:val="none" w:sz="0" w:space="0" w:color="auto"/>
          </w:divBdr>
        </w:div>
        <w:div w:id="238561095">
          <w:marLeft w:val="0"/>
          <w:marRight w:val="0"/>
          <w:marTop w:val="0"/>
          <w:marBottom w:val="0"/>
          <w:divBdr>
            <w:top w:val="none" w:sz="0" w:space="0" w:color="auto"/>
            <w:left w:val="none" w:sz="0" w:space="0" w:color="auto"/>
            <w:bottom w:val="none" w:sz="0" w:space="0" w:color="auto"/>
            <w:right w:val="none" w:sz="0" w:space="0" w:color="auto"/>
          </w:divBdr>
        </w:div>
      </w:divsChild>
    </w:div>
    <w:div w:id="1705788728">
      <w:marLeft w:val="0"/>
      <w:marRight w:val="0"/>
      <w:marTop w:val="0"/>
      <w:marBottom w:val="0"/>
      <w:divBdr>
        <w:top w:val="none" w:sz="0" w:space="0" w:color="auto"/>
        <w:left w:val="none" w:sz="0" w:space="0" w:color="auto"/>
        <w:bottom w:val="none" w:sz="0" w:space="0" w:color="auto"/>
        <w:right w:val="none" w:sz="0" w:space="0" w:color="auto"/>
      </w:divBdr>
      <w:divsChild>
        <w:div w:id="1838570411">
          <w:marLeft w:val="0"/>
          <w:marRight w:val="0"/>
          <w:marTop w:val="0"/>
          <w:marBottom w:val="0"/>
          <w:divBdr>
            <w:top w:val="none" w:sz="0" w:space="0" w:color="auto"/>
            <w:left w:val="none" w:sz="0" w:space="0" w:color="auto"/>
            <w:bottom w:val="none" w:sz="0" w:space="0" w:color="auto"/>
            <w:right w:val="none" w:sz="0" w:space="0" w:color="auto"/>
          </w:divBdr>
        </w:div>
        <w:div w:id="1561987655">
          <w:marLeft w:val="0"/>
          <w:marRight w:val="0"/>
          <w:marTop w:val="0"/>
          <w:marBottom w:val="0"/>
          <w:divBdr>
            <w:top w:val="none" w:sz="0" w:space="0" w:color="auto"/>
            <w:left w:val="none" w:sz="0" w:space="0" w:color="auto"/>
            <w:bottom w:val="none" w:sz="0" w:space="0" w:color="auto"/>
            <w:right w:val="none" w:sz="0" w:space="0" w:color="auto"/>
          </w:divBdr>
        </w:div>
        <w:div w:id="1640836805">
          <w:marLeft w:val="0"/>
          <w:marRight w:val="0"/>
          <w:marTop w:val="0"/>
          <w:marBottom w:val="0"/>
          <w:divBdr>
            <w:top w:val="none" w:sz="0" w:space="0" w:color="auto"/>
            <w:left w:val="none" w:sz="0" w:space="0" w:color="auto"/>
            <w:bottom w:val="none" w:sz="0" w:space="0" w:color="auto"/>
            <w:right w:val="none" w:sz="0" w:space="0" w:color="auto"/>
          </w:divBdr>
        </w:div>
        <w:div w:id="1217157699">
          <w:marLeft w:val="0"/>
          <w:marRight w:val="0"/>
          <w:marTop w:val="0"/>
          <w:marBottom w:val="0"/>
          <w:divBdr>
            <w:top w:val="none" w:sz="0" w:space="0" w:color="auto"/>
            <w:left w:val="none" w:sz="0" w:space="0" w:color="auto"/>
            <w:bottom w:val="none" w:sz="0" w:space="0" w:color="auto"/>
            <w:right w:val="none" w:sz="0" w:space="0" w:color="auto"/>
          </w:divBdr>
        </w:div>
      </w:divsChild>
    </w:div>
    <w:div w:id="1708673795">
      <w:marLeft w:val="0"/>
      <w:marRight w:val="0"/>
      <w:marTop w:val="0"/>
      <w:marBottom w:val="0"/>
      <w:divBdr>
        <w:top w:val="none" w:sz="0" w:space="0" w:color="auto"/>
        <w:left w:val="none" w:sz="0" w:space="0" w:color="auto"/>
        <w:bottom w:val="none" w:sz="0" w:space="0" w:color="auto"/>
        <w:right w:val="none" w:sz="0" w:space="0" w:color="auto"/>
      </w:divBdr>
      <w:divsChild>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8798873">
      <w:marLeft w:val="0"/>
      <w:marRight w:val="0"/>
      <w:marTop w:val="0"/>
      <w:marBottom w:val="0"/>
      <w:divBdr>
        <w:top w:val="none" w:sz="0" w:space="0" w:color="auto"/>
        <w:left w:val="none" w:sz="0" w:space="0" w:color="auto"/>
        <w:bottom w:val="none" w:sz="0" w:space="0" w:color="auto"/>
        <w:right w:val="none" w:sz="0" w:space="0" w:color="auto"/>
      </w:divBdr>
      <w:divsChild>
        <w:div w:id="254440885">
          <w:marLeft w:val="0"/>
          <w:marRight w:val="0"/>
          <w:marTop w:val="0"/>
          <w:marBottom w:val="0"/>
          <w:divBdr>
            <w:top w:val="none" w:sz="0" w:space="0" w:color="auto"/>
            <w:left w:val="none" w:sz="0" w:space="0" w:color="auto"/>
            <w:bottom w:val="none" w:sz="0" w:space="0" w:color="auto"/>
            <w:right w:val="none" w:sz="0" w:space="0" w:color="auto"/>
          </w:divBdr>
        </w:div>
        <w:div w:id="1300064909">
          <w:marLeft w:val="0"/>
          <w:marRight w:val="0"/>
          <w:marTop w:val="0"/>
          <w:marBottom w:val="0"/>
          <w:divBdr>
            <w:top w:val="none" w:sz="0" w:space="0" w:color="auto"/>
            <w:left w:val="none" w:sz="0" w:space="0" w:color="auto"/>
            <w:bottom w:val="none" w:sz="0" w:space="0" w:color="auto"/>
            <w:right w:val="none" w:sz="0" w:space="0" w:color="auto"/>
          </w:divBdr>
        </w:div>
        <w:div w:id="1568296986">
          <w:marLeft w:val="0"/>
          <w:marRight w:val="0"/>
          <w:marTop w:val="0"/>
          <w:marBottom w:val="0"/>
          <w:divBdr>
            <w:top w:val="none" w:sz="0" w:space="0" w:color="auto"/>
            <w:left w:val="none" w:sz="0" w:space="0" w:color="auto"/>
            <w:bottom w:val="none" w:sz="0" w:space="0" w:color="auto"/>
            <w:right w:val="none" w:sz="0" w:space="0" w:color="auto"/>
          </w:divBdr>
        </w:div>
        <w:div w:id="199362346">
          <w:marLeft w:val="0"/>
          <w:marRight w:val="0"/>
          <w:marTop w:val="0"/>
          <w:marBottom w:val="0"/>
          <w:divBdr>
            <w:top w:val="none" w:sz="0" w:space="0" w:color="auto"/>
            <w:left w:val="none" w:sz="0" w:space="0" w:color="auto"/>
            <w:bottom w:val="none" w:sz="0" w:space="0" w:color="auto"/>
            <w:right w:val="none" w:sz="0" w:space="0" w:color="auto"/>
          </w:divBdr>
        </w:div>
        <w:div w:id="1394501171">
          <w:marLeft w:val="0"/>
          <w:marRight w:val="0"/>
          <w:marTop w:val="0"/>
          <w:marBottom w:val="0"/>
          <w:divBdr>
            <w:top w:val="none" w:sz="0" w:space="0" w:color="auto"/>
            <w:left w:val="none" w:sz="0" w:space="0" w:color="auto"/>
            <w:bottom w:val="none" w:sz="0" w:space="0" w:color="auto"/>
            <w:right w:val="none" w:sz="0" w:space="0" w:color="auto"/>
          </w:divBdr>
        </w:div>
        <w:div w:id="1803301534">
          <w:marLeft w:val="0"/>
          <w:marRight w:val="0"/>
          <w:marTop w:val="0"/>
          <w:marBottom w:val="0"/>
          <w:divBdr>
            <w:top w:val="none" w:sz="0" w:space="0" w:color="auto"/>
            <w:left w:val="none" w:sz="0" w:space="0" w:color="auto"/>
            <w:bottom w:val="none" w:sz="0" w:space="0" w:color="auto"/>
            <w:right w:val="none" w:sz="0" w:space="0" w:color="auto"/>
          </w:divBdr>
        </w:div>
        <w:div w:id="2029287241">
          <w:marLeft w:val="0"/>
          <w:marRight w:val="0"/>
          <w:marTop w:val="0"/>
          <w:marBottom w:val="0"/>
          <w:divBdr>
            <w:top w:val="none" w:sz="0" w:space="0" w:color="auto"/>
            <w:left w:val="none" w:sz="0" w:space="0" w:color="auto"/>
            <w:bottom w:val="none" w:sz="0" w:space="0" w:color="auto"/>
            <w:right w:val="none" w:sz="0" w:space="0" w:color="auto"/>
          </w:divBdr>
        </w:div>
        <w:div w:id="1511722771">
          <w:marLeft w:val="0"/>
          <w:marRight w:val="0"/>
          <w:marTop w:val="0"/>
          <w:marBottom w:val="0"/>
          <w:divBdr>
            <w:top w:val="none" w:sz="0" w:space="0" w:color="auto"/>
            <w:left w:val="none" w:sz="0" w:space="0" w:color="auto"/>
            <w:bottom w:val="none" w:sz="0" w:space="0" w:color="auto"/>
            <w:right w:val="none" w:sz="0" w:space="0" w:color="auto"/>
          </w:divBdr>
        </w:div>
      </w:divsChild>
    </w:div>
    <w:div w:id="1710950824">
      <w:marLeft w:val="0"/>
      <w:marRight w:val="0"/>
      <w:marTop w:val="0"/>
      <w:marBottom w:val="0"/>
      <w:divBdr>
        <w:top w:val="none" w:sz="0" w:space="0" w:color="auto"/>
        <w:left w:val="none" w:sz="0" w:space="0" w:color="auto"/>
        <w:bottom w:val="none" w:sz="0" w:space="0" w:color="auto"/>
        <w:right w:val="none" w:sz="0" w:space="0" w:color="auto"/>
      </w:divBdr>
      <w:divsChild>
        <w:div w:id="1915429643">
          <w:marLeft w:val="0"/>
          <w:marRight w:val="0"/>
          <w:marTop w:val="0"/>
          <w:marBottom w:val="0"/>
          <w:divBdr>
            <w:top w:val="none" w:sz="0" w:space="0" w:color="auto"/>
            <w:left w:val="none" w:sz="0" w:space="0" w:color="auto"/>
            <w:bottom w:val="none" w:sz="0" w:space="0" w:color="auto"/>
            <w:right w:val="none" w:sz="0" w:space="0" w:color="auto"/>
          </w:divBdr>
        </w:div>
      </w:divsChild>
    </w:div>
    <w:div w:id="1711302969">
      <w:marLeft w:val="0"/>
      <w:marRight w:val="0"/>
      <w:marTop w:val="0"/>
      <w:marBottom w:val="0"/>
      <w:divBdr>
        <w:top w:val="none" w:sz="0" w:space="0" w:color="auto"/>
        <w:left w:val="none" w:sz="0" w:space="0" w:color="auto"/>
        <w:bottom w:val="none" w:sz="0" w:space="0" w:color="auto"/>
        <w:right w:val="none" w:sz="0" w:space="0" w:color="auto"/>
      </w:divBdr>
      <w:divsChild>
        <w:div w:id="1308819702">
          <w:marLeft w:val="0"/>
          <w:marRight w:val="0"/>
          <w:marTop w:val="0"/>
          <w:marBottom w:val="0"/>
          <w:divBdr>
            <w:top w:val="none" w:sz="0" w:space="0" w:color="auto"/>
            <w:left w:val="none" w:sz="0" w:space="0" w:color="auto"/>
            <w:bottom w:val="none" w:sz="0" w:space="0" w:color="auto"/>
            <w:right w:val="none" w:sz="0" w:space="0" w:color="auto"/>
          </w:divBdr>
        </w:div>
      </w:divsChild>
    </w:div>
    <w:div w:id="1713074508">
      <w:marLeft w:val="0"/>
      <w:marRight w:val="0"/>
      <w:marTop w:val="0"/>
      <w:marBottom w:val="0"/>
      <w:divBdr>
        <w:top w:val="none" w:sz="0" w:space="0" w:color="auto"/>
        <w:left w:val="none" w:sz="0" w:space="0" w:color="auto"/>
        <w:bottom w:val="none" w:sz="0" w:space="0" w:color="auto"/>
        <w:right w:val="none" w:sz="0" w:space="0" w:color="auto"/>
      </w:divBdr>
      <w:divsChild>
        <w:div w:id="362823080">
          <w:marLeft w:val="0"/>
          <w:marRight w:val="0"/>
          <w:marTop w:val="0"/>
          <w:marBottom w:val="0"/>
          <w:divBdr>
            <w:top w:val="none" w:sz="0" w:space="0" w:color="auto"/>
            <w:left w:val="none" w:sz="0" w:space="0" w:color="auto"/>
            <w:bottom w:val="none" w:sz="0" w:space="0" w:color="auto"/>
            <w:right w:val="none" w:sz="0" w:space="0" w:color="auto"/>
          </w:divBdr>
        </w:div>
      </w:divsChild>
    </w:div>
    <w:div w:id="1713533646">
      <w:marLeft w:val="0"/>
      <w:marRight w:val="0"/>
      <w:marTop w:val="0"/>
      <w:marBottom w:val="0"/>
      <w:divBdr>
        <w:top w:val="none" w:sz="0" w:space="0" w:color="auto"/>
        <w:left w:val="none" w:sz="0" w:space="0" w:color="auto"/>
        <w:bottom w:val="none" w:sz="0" w:space="0" w:color="auto"/>
        <w:right w:val="none" w:sz="0" w:space="0" w:color="auto"/>
      </w:divBdr>
      <w:divsChild>
        <w:div w:id="251401764">
          <w:marLeft w:val="0"/>
          <w:marRight w:val="0"/>
          <w:marTop w:val="0"/>
          <w:marBottom w:val="0"/>
          <w:divBdr>
            <w:top w:val="none" w:sz="0" w:space="0" w:color="auto"/>
            <w:left w:val="none" w:sz="0" w:space="0" w:color="auto"/>
            <w:bottom w:val="none" w:sz="0" w:space="0" w:color="auto"/>
            <w:right w:val="none" w:sz="0" w:space="0" w:color="auto"/>
          </w:divBdr>
        </w:div>
        <w:div w:id="1887568845">
          <w:marLeft w:val="0"/>
          <w:marRight w:val="0"/>
          <w:marTop w:val="0"/>
          <w:marBottom w:val="0"/>
          <w:divBdr>
            <w:top w:val="none" w:sz="0" w:space="0" w:color="auto"/>
            <w:left w:val="none" w:sz="0" w:space="0" w:color="auto"/>
            <w:bottom w:val="none" w:sz="0" w:space="0" w:color="auto"/>
            <w:right w:val="none" w:sz="0" w:space="0" w:color="auto"/>
          </w:divBdr>
        </w:div>
        <w:div w:id="1475370514">
          <w:marLeft w:val="0"/>
          <w:marRight w:val="0"/>
          <w:marTop w:val="0"/>
          <w:marBottom w:val="0"/>
          <w:divBdr>
            <w:top w:val="none" w:sz="0" w:space="0" w:color="auto"/>
            <w:left w:val="none" w:sz="0" w:space="0" w:color="auto"/>
            <w:bottom w:val="none" w:sz="0" w:space="0" w:color="auto"/>
            <w:right w:val="none" w:sz="0" w:space="0" w:color="auto"/>
          </w:divBdr>
        </w:div>
        <w:div w:id="82382453">
          <w:marLeft w:val="0"/>
          <w:marRight w:val="0"/>
          <w:marTop w:val="0"/>
          <w:marBottom w:val="0"/>
          <w:divBdr>
            <w:top w:val="none" w:sz="0" w:space="0" w:color="auto"/>
            <w:left w:val="none" w:sz="0" w:space="0" w:color="auto"/>
            <w:bottom w:val="none" w:sz="0" w:space="0" w:color="auto"/>
            <w:right w:val="none" w:sz="0" w:space="0" w:color="auto"/>
          </w:divBdr>
        </w:div>
        <w:div w:id="396438917">
          <w:marLeft w:val="0"/>
          <w:marRight w:val="0"/>
          <w:marTop w:val="0"/>
          <w:marBottom w:val="0"/>
          <w:divBdr>
            <w:top w:val="none" w:sz="0" w:space="0" w:color="auto"/>
            <w:left w:val="none" w:sz="0" w:space="0" w:color="auto"/>
            <w:bottom w:val="none" w:sz="0" w:space="0" w:color="auto"/>
            <w:right w:val="none" w:sz="0" w:space="0" w:color="auto"/>
          </w:divBdr>
        </w:div>
      </w:divsChild>
    </w:div>
    <w:div w:id="1714159656">
      <w:marLeft w:val="0"/>
      <w:marRight w:val="0"/>
      <w:marTop w:val="0"/>
      <w:marBottom w:val="0"/>
      <w:divBdr>
        <w:top w:val="none" w:sz="0" w:space="0" w:color="auto"/>
        <w:left w:val="none" w:sz="0" w:space="0" w:color="auto"/>
        <w:bottom w:val="none" w:sz="0" w:space="0" w:color="auto"/>
        <w:right w:val="none" w:sz="0" w:space="0" w:color="auto"/>
      </w:divBdr>
      <w:divsChild>
        <w:div w:id="1916620773">
          <w:marLeft w:val="0"/>
          <w:marRight w:val="0"/>
          <w:marTop w:val="0"/>
          <w:marBottom w:val="0"/>
          <w:divBdr>
            <w:top w:val="none" w:sz="0" w:space="0" w:color="auto"/>
            <w:left w:val="none" w:sz="0" w:space="0" w:color="auto"/>
            <w:bottom w:val="none" w:sz="0" w:space="0" w:color="auto"/>
            <w:right w:val="none" w:sz="0" w:space="0" w:color="auto"/>
          </w:divBdr>
        </w:div>
        <w:div w:id="338242913">
          <w:marLeft w:val="0"/>
          <w:marRight w:val="0"/>
          <w:marTop w:val="0"/>
          <w:marBottom w:val="0"/>
          <w:divBdr>
            <w:top w:val="none" w:sz="0" w:space="0" w:color="auto"/>
            <w:left w:val="none" w:sz="0" w:space="0" w:color="auto"/>
            <w:bottom w:val="none" w:sz="0" w:space="0" w:color="auto"/>
            <w:right w:val="none" w:sz="0" w:space="0" w:color="auto"/>
          </w:divBdr>
        </w:div>
      </w:divsChild>
    </w:div>
    <w:div w:id="1720664809">
      <w:marLeft w:val="0"/>
      <w:marRight w:val="0"/>
      <w:marTop w:val="0"/>
      <w:marBottom w:val="0"/>
      <w:divBdr>
        <w:top w:val="none" w:sz="0" w:space="0" w:color="auto"/>
        <w:left w:val="none" w:sz="0" w:space="0" w:color="auto"/>
        <w:bottom w:val="none" w:sz="0" w:space="0" w:color="auto"/>
        <w:right w:val="none" w:sz="0" w:space="0" w:color="auto"/>
      </w:divBdr>
      <w:divsChild>
        <w:div w:id="2075273283">
          <w:marLeft w:val="0"/>
          <w:marRight w:val="0"/>
          <w:marTop w:val="0"/>
          <w:marBottom w:val="0"/>
          <w:divBdr>
            <w:top w:val="none" w:sz="0" w:space="0" w:color="auto"/>
            <w:left w:val="none" w:sz="0" w:space="0" w:color="auto"/>
            <w:bottom w:val="none" w:sz="0" w:space="0" w:color="auto"/>
            <w:right w:val="none" w:sz="0" w:space="0" w:color="auto"/>
          </w:divBdr>
        </w:div>
        <w:div w:id="327444192">
          <w:marLeft w:val="0"/>
          <w:marRight w:val="0"/>
          <w:marTop w:val="0"/>
          <w:marBottom w:val="0"/>
          <w:divBdr>
            <w:top w:val="none" w:sz="0" w:space="0" w:color="auto"/>
            <w:left w:val="none" w:sz="0" w:space="0" w:color="auto"/>
            <w:bottom w:val="none" w:sz="0" w:space="0" w:color="auto"/>
            <w:right w:val="none" w:sz="0" w:space="0" w:color="auto"/>
          </w:divBdr>
        </w:div>
        <w:div w:id="1177692379">
          <w:marLeft w:val="0"/>
          <w:marRight w:val="0"/>
          <w:marTop w:val="0"/>
          <w:marBottom w:val="0"/>
          <w:divBdr>
            <w:top w:val="none" w:sz="0" w:space="0" w:color="auto"/>
            <w:left w:val="none" w:sz="0" w:space="0" w:color="auto"/>
            <w:bottom w:val="none" w:sz="0" w:space="0" w:color="auto"/>
            <w:right w:val="none" w:sz="0" w:space="0" w:color="auto"/>
          </w:divBdr>
        </w:div>
        <w:div w:id="1586576701">
          <w:marLeft w:val="0"/>
          <w:marRight w:val="0"/>
          <w:marTop w:val="0"/>
          <w:marBottom w:val="0"/>
          <w:divBdr>
            <w:top w:val="none" w:sz="0" w:space="0" w:color="auto"/>
            <w:left w:val="none" w:sz="0" w:space="0" w:color="auto"/>
            <w:bottom w:val="none" w:sz="0" w:space="0" w:color="auto"/>
            <w:right w:val="none" w:sz="0" w:space="0" w:color="auto"/>
          </w:divBdr>
        </w:div>
      </w:divsChild>
    </w:div>
    <w:div w:id="1720738504">
      <w:marLeft w:val="0"/>
      <w:marRight w:val="0"/>
      <w:marTop w:val="0"/>
      <w:marBottom w:val="0"/>
      <w:divBdr>
        <w:top w:val="none" w:sz="0" w:space="0" w:color="auto"/>
        <w:left w:val="none" w:sz="0" w:space="0" w:color="auto"/>
        <w:bottom w:val="none" w:sz="0" w:space="0" w:color="auto"/>
        <w:right w:val="none" w:sz="0" w:space="0" w:color="auto"/>
      </w:divBdr>
      <w:divsChild>
        <w:div w:id="192349742">
          <w:marLeft w:val="0"/>
          <w:marRight w:val="0"/>
          <w:marTop w:val="0"/>
          <w:marBottom w:val="0"/>
          <w:divBdr>
            <w:top w:val="none" w:sz="0" w:space="0" w:color="auto"/>
            <w:left w:val="none" w:sz="0" w:space="0" w:color="auto"/>
            <w:bottom w:val="none" w:sz="0" w:space="0" w:color="auto"/>
            <w:right w:val="none" w:sz="0" w:space="0" w:color="auto"/>
          </w:divBdr>
        </w:div>
        <w:div w:id="642541091">
          <w:marLeft w:val="0"/>
          <w:marRight w:val="0"/>
          <w:marTop w:val="0"/>
          <w:marBottom w:val="0"/>
          <w:divBdr>
            <w:top w:val="none" w:sz="0" w:space="0" w:color="auto"/>
            <w:left w:val="none" w:sz="0" w:space="0" w:color="auto"/>
            <w:bottom w:val="none" w:sz="0" w:space="0" w:color="auto"/>
            <w:right w:val="none" w:sz="0" w:space="0" w:color="auto"/>
          </w:divBdr>
        </w:div>
      </w:divsChild>
    </w:div>
    <w:div w:id="1721515682">
      <w:marLeft w:val="0"/>
      <w:marRight w:val="0"/>
      <w:marTop w:val="0"/>
      <w:marBottom w:val="0"/>
      <w:divBdr>
        <w:top w:val="none" w:sz="0" w:space="0" w:color="auto"/>
        <w:left w:val="none" w:sz="0" w:space="0" w:color="auto"/>
        <w:bottom w:val="none" w:sz="0" w:space="0" w:color="auto"/>
        <w:right w:val="none" w:sz="0" w:space="0" w:color="auto"/>
      </w:divBdr>
      <w:divsChild>
        <w:div w:id="548305369">
          <w:marLeft w:val="0"/>
          <w:marRight w:val="0"/>
          <w:marTop w:val="0"/>
          <w:marBottom w:val="0"/>
          <w:divBdr>
            <w:top w:val="none" w:sz="0" w:space="0" w:color="auto"/>
            <w:left w:val="none" w:sz="0" w:space="0" w:color="auto"/>
            <w:bottom w:val="none" w:sz="0" w:space="0" w:color="auto"/>
            <w:right w:val="none" w:sz="0" w:space="0" w:color="auto"/>
          </w:divBdr>
        </w:div>
        <w:div w:id="581837709">
          <w:marLeft w:val="0"/>
          <w:marRight w:val="0"/>
          <w:marTop w:val="0"/>
          <w:marBottom w:val="0"/>
          <w:divBdr>
            <w:top w:val="none" w:sz="0" w:space="0" w:color="auto"/>
            <w:left w:val="none" w:sz="0" w:space="0" w:color="auto"/>
            <w:bottom w:val="none" w:sz="0" w:space="0" w:color="auto"/>
            <w:right w:val="none" w:sz="0" w:space="0" w:color="auto"/>
          </w:divBdr>
        </w:div>
      </w:divsChild>
    </w:div>
    <w:div w:id="1729764177">
      <w:marLeft w:val="0"/>
      <w:marRight w:val="0"/>
      <w:marTop w:val="0"/>
      <w:marBottom w:val="0"/>
      <w:divBdr>
        <w:top w:val="none" w:sz="0" w:space="0" w:color="auto"/>
        <w:left w:val="none" w:sz="0" w:space="0" w:color="auto"/>
        <w:bottom w:val="none" w:sz="0" w:space="0" w:color="auto"/>
        <w:right w:val="none" w:sz="0" w:space="0" w:color="auto"/>
      </w:divBdr>
      <w:divsChild>
        <w:div w:id="1377125674">
          <w:marLeft w:val="0"/>
          <w:marRight w:val="0"/>
          <w:marTop w:val="0"/>
          <w:marBottom w:val="0"/>
          <w:divBdr>
            <w:top w:val="none" w:sz="0" w:space="0" w:color="auto"/>
            <w:left w:val="none" w:sz="0" w:space="0" w:color="auto"/>
            <w:bottom w:val="none" w:sz="0" w:space="0" w:color="auto"/>
            <w:right w:val="none" w:sz="0" w:space="0" w:color="auto"/>
          </w:divBdr>
        </w:div>
        <w:div w:id="2011443262">
          <w:marLeft w:val="0"/>
          <w:marRight w:val="0"/>
          <w:marTop w:val="0"/>
          <w:marBottom w:val="0"/>
          <w:divBdr>
            <w:top w:val="none" w:sz="0" w:space="0" w:color="auto"/>
            <w:left w:val="none" w:sz="0" w:space="0" w:color="auto"/>
            <w:bottom w:val="none" w:sz="0" w:space="0" w:color="auto"/>
            <w:right w:val="none" w:sz="0" w:space="0" w:color="auto"/>
          </w:divBdr>
        </w:div>
        <w:div w:id="1553812373">
          <w:marLeft w:val="0"/>
          <w:marRight w:val="0"/>
          <w:marTop w:val="0"/>
          <w:marBottom w:val="0"/>
          <w:divBdr>
            <w:top w:val="none" w:sz="0" w:space="0" w:color="auto"/>
            <w:left w:val="none" w:sz="0" w:space="0" w:color="auto"/>
            <w:bottom w:val="none" w:sz="0" w:space="0" w:color="auto"/>
            <w:right w:val="none" w:sz="0" w:space="0" w:color="auto"/>
          </w:divBdr>
        </w:div>
        <w:div w:id="840705510">
          <w:marLeft w:val="0"/>
          <w:marRight w:val="0"/>
          <w:marTop w:val="0"/>
          <w:marBottom w:val="0"/>
          <w:divBdr>
            <w:top w:val="none" w:sz="0" w:space="0" w:color="auto"/>
            <w:left w:val="none" w:sz="0" w:space="0" w:color="auto"/>
            <w:bottom w:val="none" w:sz="0" w:space="0" w:color="auto"/>
            <w:right w:val="none" w:sz="0" w:space="0" w:color="auto"/>
          </w:divBdr>
        </w:div>
        <w:div w:id="1829249990">
          <w:marLeft w:val="0"/>
          <w:marRight w:val="0"/>
          <w:marTop w:val="0"/>
          <w:marBottom w:val="0"/>
          <w:divBdr>
            <w:top w:val="none" w:sz="0" w:space="0" w:color="auto"/>
            <w:left w:val="none" w:sz="0" w:space="0" w:color="auto"/>
            <w:bottom w:val="none" w:sz="0" w:space="0" w:color="auto"/>
            <w:right w:val="none" w:sz="0" w:space="0" w:color="auto"/>
          </w:divBdr>
        </w:div>
      </w:divsChild>
    </w:div>
    <w:div w:id="1730299704">
      <w:marLeft w:val="0"/>
      <w:marRight w:val="0"/>
      <w:marTop w:val="0"/>
      <w:marBottom w:val="0"/>
      <w:divBdr>
        <w:top w:val="none" w:sz="0" w:space="0" w:color="auto"/>
        <w:left w:val="none" w:sz="0" w:space="0" w:color="auto"/>
        <w:bottom w:val="none" w:sz="0" w:space="0" w:color="auto"/>
        <w:right w:val="none" w:sz="0" w:space="0" w:color="auto"/>
      </w:divBdr>
      <w:divsChild>
        <w:div w:id="1805275498">
          <w:marLeft w:val="0"/>
          <w:marRight w:val="0"/>
          <w:marTop w:val="0"/>
          <w:marBottom w:val="0"/>
          <w:divBdr>
            <w:top w:val="none" w:sz="0" w:space="0" w:color="auto"/>
            <w:left w:val="none" w:sz="0" w:space="0" w:color="auto"/>
            <w:bottom w:val="none" w:sz="0" w:space="0" w:color="auto"/>
            <w:right w:val="none" w:sz="0" w:space="0" w:color="auto"/>
          </w:divBdr>
        </w:div>
      </w:divsChild>
    </w:div>
    <w:div w:id="1733380990">
      <w:marLeft w:val="0"/>
      <w:marRight w:val="0"/>
      <w:marTop w:val="0"/>
      <w:marBottom w:val="0"/>
      <w:divBdr>
        <w:top w:val="none" w:sz="0" w:space="0" w:color="auto"/>
        <w:left w:val="none" w:sz="0" w:space="0" w:color="auto"/>
        <w:bottom w:val="none" w:sz="0" w:space="0" w:color="auto"/>
        <w:right w:val="none" w:sz="0" w:space="0" w:color="auto"/>
      </w:divBdr>
      <w:divsChild>
        <w:div w:id="1534919559">
          <w:marLeft w:val="0"/>
          <w:marRight w:val="0"/>
          <w:marTop w:val="0"/>
          <w:marBottom w:val="0"/>
          <w:divBdr>
            <w:top w:val="none" w:sz="0" w:space="0" w:color="auto"/>
            <w:left w:val="none" w:sz="0" w:space="0" w:color="auto"/>
            <w:bottom w:val="none" w:sz="0" w:space="0" w:color="auto"/>
            <w:right w:val="none" w:sz="0" w:space="0" w:color="auto"/>
          </w:divBdr>
        </w:div>
      </w:divsChild>
    </w:div>
    <w:div w:id="1733381950">
      <w:marLeft w:val="0"/>
      <w:marRight w:val="0"/>
      <w:marTop w:val="0"/>
      <w:marBottom w:val="0"/>
      <w:divBdr>
        <w:top w:val="none" w:sz="0" w:space="0" w:color="auto"/>
        <w:left w:val="none" w:sz="0" w:space="0" w:color="auto"/>
        <w:bottom w:val="none" w:sz="0" w:space="0" w:color="auto"/>
        <w:right w:val="none" w:sz="0" w:space="0" w:color="auto"/>
      </w:divBdr>
      <w:divsChild>
        <w:div w:id="2058044471">
          <w:marLeft w:val="0"/>
          <w:marRight w:val="0"/>
          <w:marTop w:val="0"/>
          <w:marBottom w:val="0"/>
          <w:divBdr>
            <w:top w:val="none" w:sz="0" w:space="0" w:color="auto"/>
            <w:left w:val="none" w:sz="0" w:space="0" w:color="auto"/>
            <w:bottom w:val="none" w:sz="0" w:space="0" w:color="auto"/>
            <w:right w:val="none" w:sz="0" w:space="0" w:color="auto"/>
          </w:divBdr>
        </w:div>
        <w:div w:id="181742531">
          <w:marLeft w:val="0"/>
          <w:marRight w:val="0"/>
          <w:marTop w:val="0"/>
          <w:marBottom w:val="0"/>
          <w:divBdr>
            <w:top w:val="none" w:sz="0" w:space="0" w:color="auto"/>
            <w:left w:val="none" w:sz="0" w:space="0" w:color="auto"/>
            <w:bottom w:val="none" w:sz="0" w:space="0" w:color="auto"/>
            <w:right w:val="none" w:sz="0" w:space="0" w:color="auto"/>
          </w:divBdr>
        </w:div>
      </w:divsChild>
    </w:div>
    <w:div w:id="1733847567">
      <w:marLeft w:val="0"/>
      <w:marRight w:val="0"/>
      <w:marTop w:val="0"/>
      <w:marBottom w:val="0"/>
      <w:divBdr>
        <w:top w:val="none" w:sz="0" w:space="0" w:color="auto"/>
        <w:left w:val="none" w:sz="0" w:space="0" w:color="auto"/>
        <w:bottom w:val="none" w:sz="0" w:space="0" w:color="auto"/>
        <w:right w:val="none" w:sz="0" w:space="0" w:color="auto"/>
      </w:divBdr>
      <w:divsChild>
        <w:div w:id="1760906008">
          <w:marLeft w:val="0"/>
          <w:marRight w:val="0"/>
          <w:marTop w:val="0"/>
          <w:marBottom w:val="0"/>
          <w:divBdr>
            <w:top w:val="none" w:sz="0" w:space="0" w:color="auto"/>
            <w:left w:val="none" w:sz="0" w:space="0" w:color="auto"/>
            <w:bottom w:val="none" w:sz="0" w:space="0" w:color="auto"/>
            <w:right w:val="none" w:sz="0" w:space="0" w:color="auto"/>
          </w:divBdr>
        </w:div>
      </w:divsChild>
    </w:div>
    <w:div w:id="1734700510">
      <w:marLeft w:val="0"/>
      <w:marRight w:val="0"/>
      <w:marTop w:val="0"/>
      <w:marBottom w:val="0"/>
      <w:divBdr>
        <w:top w:val="none" w:sz="0" w:space="0" w:color="auto"/>
        <w:left w:val="none" w:sz="0" w:space="0" w:color="auto"/>
        <w:bottom w:val="none" w:sz="0" w:space="0" w:color="auto"/>
        <w:right w:val="none" w:sz="0" w:space="0" w:color="auto"/>
      </w:divBdr>
      <w:divsChild>
        <w:div w:id="1454203860">
          <w:marLeft w:val="0"/>
          <w:marRight w:val="0"/>
          <w:marTop w:val="0"/>
          <w:marBottom w:val="0"/>
          <w:divBdr>
            <w:top w:val="none" w:sz="0" w:space="0" w:color="auto"/>
            <w:left w:val="none" w:sz="0" w:space="0" w:color="auto"/>
            <w:bottom w:val="none" w:sz="0" w:space="0" w:color="auto"/>
            <w:right w:val="none" w:sz="0" w:space="0" w:color="auto"/>
          </w:divBdr>
        </w:div>
      </w:divsChild>
    </w:div>
    <w:div w:id="1737850065">
      <w:marLeft w:val="0"/>
      <w:marRight w:val="0"/>
      <w:marTop w:val="0"/>
      <w:marBottom w:val="0"/>
      <w:divBdr>
        <w:top w:val="none" w:sz="0" w:space="0" w:color="auto"/>
        <w:left w:val="none" w:sz="0" w:space="0" w:color="auto"/>
        <w:bottom w:val="none" w:sz="0" w:space="0" w:color="auto"/>
        <w:right w:val="none" w:sz="0" w:space="0" w:color="auto"/>
      </w:divBdr>
      <w:divsChild>
        <w:div w:id="855585064">
          <w:marLeft w:val="0"/>
          <w:marRight w:val="0"/>
          <w:marTop w:val="0"/>
          <w:marBottom w:val="0"/>
          <w:divBdr>
            <w:top w:val="none" w:sz="0" w:space="0" w:color="auto"/>
            <w:left w:val="none" w:sz="0" w:space="0" w:color="auto"/>
            <w:bottom w:val="none" w:sz="0" w:space="0" w:color="auto"/>
            <w:right w:val="none" w:sz="0" w:space="0" w:color="auto"/>
          </w:divBdr>
        </w:div>
        <w:div w:id="1664311407">
          <w:marLeft w:val="0"/>
          <w:marRight w:val="0"/>
          <w:marTop w:val="0"/>
          <w:marBottom w:val="0"/>
          <w:divBdr>
            <w:top w:val="none" w:sz="0" w:space="0" w:color="auto"/>
            <w:left w:val="none" w:sz="0" w:space="0" w:color="auto"/>
            <w:bottom w:val="none" w:sz="0" w:space="0" w:color="auto"/>
            <w:right w:val="none" w:sz="0" w:space="0" w:color="auto"/>
          </w:divBdr>
        </w:div>
        <w:div w:id="374888437">
          <w:marLeft w:val="0"/>
          <w:marRight w:val="0"/>
          <w:marTop w:val="0"/>
          <w:marBottom w:val="0"/>
          <w:divBdr>
            <w:top w:val="none" w:sz="0" w:space="0" w:color="auto"/>
            <w:left w:val="none" w:sz="0" w:space="0" w:color="auto"/>
            <w:bottom w:val="none" w:sz="0" w:space="0" w:color="auto"/>
            <w:right w:val="none" w:sz="0" w:space="0" w:color="auto"/>
          </w:divBdr>
        </w:div>
      </w:divsChild>
    </w:div>
    <w:div w:id="1740401606">
      <w:marLeft w:val="0"/>
      <w:marRight w:val="0"/>
      <w:marTop w:val="0"/>
      <w:marBottom w:val="0"/>
      <w:divBdr>
        <w:top w:val="none" w:sz="0" w:space="0" w:color="auto"/>
        <w:left w:val="none" w:sz="0" w:space="0" w:color="auto"/>
        <w:bottom w:val="none" w:sz="0" w:space="0" w:color="auto"/>
        <w:right w:val="none" w:sz="0" w:space="0" w:color="auto"/>
      </w:divBdr>
      <w:divsChild>
        <w:div w:id="1872180642">
          <w:marLeft w:val="0"/>
          <w:marRight w:val="0"/>
          <w:marTop w:val="0"/>
          <w:marBottom w:val="0"/>
          <w:divBdr>
            <w:top w:val="none" w:sz="0" w:space="0" w:color="auto"/>
            <w:left w:val="none" w:sz="0" w:space="0" w:color="auto"/>
            <w:bottom w:val="none" w:sz="0" w:space="0" w:color="auto"/>
            <w:right w:val="none" w:sz="0" w:space="0" w:color="auto"/>
          </w:divBdr>
        </w:div>
        <w:div w:id="361133331">
          <w:marLeft w:val="0"/>
          <w:marRight w:val="0"/>
          <w:marTop w:val="0"/>
          <w:marBottom w:val="0"/>
          <w:divBdr>
            <w:top w:val="none" w:sz="0" w:space="0" w:color="auto"/>
            <w:left w:val="none" w:sz="0" w:space="0" w:color="auto"/>
            <w:bottom w:val="none" w:sz="0" w:space="0" w:color="auto"/>
            <w:right w:val="none" w:sz="0" w:space="0" w:color="auto"/>
          </w:divBdr>
        </w:div>
        <w:div w:id="2130472079">
          <w:marLeft w:val="0"/>
          <w:marRight w:val="0"/>
          <w:marTop w:val="0"/>
          <w:marBottom w:val="0"/>
          <w:divBdr>
            <w:top w:val="none" w:sz="0" w:space="0" w:color="auto"/>
            <w:left w:val="none" w:sz="0" w:space="0" w:color="auto"/>
            <w:bottom w:val="none" w:sz="0" w:space="0" w:color="auto"/>
            <w:right w:val="none" w:sz="0" w:space="0" w:color="auto"/>
          </w:divBdr>
        </w:div>
        <w:div w:id="1491947017">
          <w:marLeft w:val="0"/>
          <w:marRight w:val="0"/>
          <w:marTop w:val="0"/>
          <w:marBottom w:val="0"/>
          <w:divBdr>
            <w:top w:val="none" w:sz="0" w:space="0" w:color="auto"/>
            <w:left w:val="none" w:sz="0" w:space="0" w:color="auto"/>
            <w:bottom w:val="none" w:sz="0" w:space="0" w:color="auto"/>
            <w:right w:val="none" w:sz="0" w:space="0" w:color="auto"/>
          </w:divBdr>
        </w:div>
        <w:div w:id="1466699282">
          <w:marLeft w:val="0"/>
          <w:marRight w:val="0"/>
          <w:marTop w:val="0"/>
          <w:marBottom w:val="0"/>
          <w:divBdr>
            <w:top w:val="none" w:sz="0" w:space="0" w:color="auto"/>
            <w:left w:val="none" w:sz="0" w:space="0" w:color="auto"/>
            <w:bottom w:val="none" w:sz="0" w:space="0" w:color="auto"/>
            <w:right w:val="none" w:sz="0" w:space="0" w:color="auto"/>
          </w:divBdr>
        </w:div>
        <w:div w:id="1294097557">
          <w:marLeft w:val="0"/>
          <w:marRight w:val="0"/>
          <w:marTop w:val="0"/>
          <w:marBottom w:val="0"/>
          <w:divBdr>
            <w:top w:val="none" w:sz="0" w:space="0" w:color="auto"/>
            <w:left w:val="none" w:sz="0" w:space="0" w:color="auto"/>
            <w:bottom w:val="none" w:sz="0" w:space="0" w:color="auto"/>
            <w:right w:val="none" w:sz="0" w:space="0" w:color="auto"/>
          </w:divBdr>
        </w:div>
        <w:div w:id="1894735202">
          <w:marLeft w:val="0"/>
          <w:marRight w:val="0"/>
          <w:marTop w:val="0"/>
          <w:marBottom w:val="0"/>
          <w:divBdr>
            <w:top w:val="none" w:sz="0" w:space="0" w:color="auto"/>
            <w:left w:val="none" w:sz="0" w:space="0" w:color="auto"/>
            <w:bottom w:val="none" w:sz="0" w:space="0" w:color="auto"/>
            <w:right w:val="none" w:sz="0" w:space="0" w:color="auto"/>
          </w:divBdr>
        </w:div>
        <w:div w:id="794756209">
          <w:marLeft w:val="0"/>
          <w:marRight w:val="0"/>
          <w:marTop w:val="0"/>
          <w:marBottom w:val="0"/>
          <w:divBdr>
            <w:top w:val="none" w:sz="0" w:space="0" w:color="auto"/>
            <w:left w:val="none" w:sz="0" w:space="0" w:color="auto"/>
            <w:bottom w:val="none" w:sz="0" w:space="0" w:color="auto"/>
            <w:right w:val="none" w:sz="0" w:space="0" w:color="auto"/>
          </w:divBdr>
        </w:div>
        <w:div w:id="1816870232">
          <w:marLeft w:val="0"/>
          <w:marRight w:val="0"/>
          <w:marTop w:val="0"/>
          <w:marBottom w:val="0"/>
          <w:divBdr>
            <w:top w:val="none" w:sz="0" w:space="0" w:color="auto"/>
            <w:left w:val="none" w:sz="0" w:space="0" w:color="auto"/>
            <w:bottom w:val="none" w:sz="0" w:space="0" w:color="auto"/>
            <w:right w:val="none" w:sz="0" w:space="0" w:color="auto"/>
          </w:divBdr>
        </w:div>
        <w:div w:id="1997108749">
          <w:marLeft w:val="0"/>
          <w:marRight w:val="0"/>
          <w:marTop w:val="0"/>
          <w:marBottom w:val="0"/>
          <w:divBdr>
            <w:top w:val="none" w:sz="0" w:space="0" w:color="auto"/>
            <w:left w:val="none" w:sz="0" w:space="0" w:color="auto"/>
            <w:bottom w:val="none" w:sz="0" w:space="0" w:color="auto"/>
            <w:right w:val="none" w:sz="0" w:space="0" w:color="auto"/>
          </w:divBdr>
        </w:div>
        <w:div w:id="1783769165">
          <w:marLeft w:val="0"/>
          <w:marRight w:val="0"/>
          <w:marTop w:val="0"/>
          <w:marBottom w:val="0"/>
          <w:divBdr>
            <w:top w:val="none" w:sz="0" w:space="0" w:color="auto"/>
            <w:left w:val="none" w:sz="0" w:space="0" w:color="auto"/>
            <w:bottom w:val="none" w:sz="0" w:space="0" w:color="auto"/>
            <w:right w:val="none" w:sz="0" w:space="0" w:color="auto"/>
          </w:divBdr>
        </w:div>
        <w:div w:id="908657470">
          <w:marLeft w:val="0"/>
          <w:marRight w:val="0"/>
          <w:marTop w:val="0"/>
          <w:marBottom w:val="0"/>
          <w:divBdr>
            <w:top w:val="none" w:sz="0" w:space="0" w:color="auto"/>
            <w:left w:val="none" w:sz="0" w:space="0" w:color="auto"/>
            <w:bottom w:val="none" w:sz="0" w:space="0" w:color="auto"/>
            <w:right w:val="none" w:sz="0" w:space="0" w:color="auto"/>
          </w:divBdr>
        </w:div>
      </w:divsChild>
    </w:div>
    <w:div w:id="1741517431">
      <w:marLeft w:val="0"/>
      <w:marRight w:val="0"/>
      <w:marTop w:val="0"/>
      <w:marBottom w:val="0"/>
      <w:divBdr>
        <w:top w:val="none" w:sz="0" w:space="0" w:color="auto"/>
        <w:left w:val="none" w:sz="0" w:space="0" w:color="auto"/>
        <w:bottom w:val="none" w:sz="0" w:space="0" w:color="auto"/>
        <w:right w:val="none" w:sz="0" w:space="0" w:color="auto"/>
      </w:divBdr>
      <w:divsChild>
        <w:div w:id="443352527">
          <w:marLeft w:val="0"/>
          <w:marRight w:val="0"/>
          <w:marTop w:val="0"/>
          <w:marBottom w:val="0"/>
          <w:divBdr>
            <w:top w:val="none" w:sz="0" w:space="0" w:color="auto"/>
            <w:left w:val="none" w:sz="0" w:space="0" w:color="auto"/>
            <w:bottom w:val="none" w:sz="0" w:space="0" w:color="auto"/>
            <w:right w:val="none" w:sz="0" w:space="0" w:color="auto"/>
          </w:divBdr>
        </w:div>
      </w:divsChild>
    </w:div>
    <w:div w:id="1745255424">
      <w:marLeft w:val="0"/>
      <w:marRight w:val="0"/>
      <w:marTop w:val="0"/>
      <w:marBottom w:val="0"/>
      <w:divBdr>
        <w:top w:val="none" w:sz="0" w:space="0" w:color="auto"/>
        <w:left w:val="none" w:sz="0" w:space="0" w:color="auto"/>
        <w:bottom w:val="none" w:sz="0" w:space="0" w:color="auto"/>
        <w:right w:val="none" w:sz="0" w:space="0" w:color="auto"/>
      </w:divBdr>
      <w:divsChild>
        <w:div w:id="479620827">
          <w:marLeft w:val="0"/>
          <w:marRight w:val="0"/>
          <w:marTop w:val="0"/>
          <w:marBottom w:val="0"/>
          <w:divBdr>
            <w:top w:val="none" w:sz="0" w:space="0" w:color="auto"/>
            <w:left w:val="none" w:sz="0" w:space="0" w:color="auto"/>
            <w:bottom w:val="none" w:sz="0" w:space="0" w:color="auto"/>
            <w:right w:val="none" w:sz="0" w:space="0" w:color="auto"/>
          </w:divBdr>
        </w:div>
      </w:divsChild>
    </w:div>
    <w:div w:id="1746612580">
      <w:marLeft w:val="0"/>
      <w:marRight w:val="0"/>
      <w:marTop w:val="0"/>
      <w:marBottom w:val="0"/>
      <w:divBdr>
        <w:top w:val="none" w:sz="0" w:space="0" w:color="auto"/>
        <w:left w:val="none" w:sz="0" w:space="0" w:color="auto"/>
        <w:bottom w:val="none" w:sz="0" w:space="0" w:color="auto"/>
        <w:right w:val="none" w:sz="0" w:space="0" w:color="auto"/>
      </w:divBdr>
      <w:divsChild>
        <w:div w:id="658575480">
          <w:marLeft w:val="0"/>
          <w:marRight w:val="0"/>
          <w:marTop w:val="0"/>
          <w:marBottom w:val="0"/>
          <w:divBdr>
            <w:top w:val="none" w:sz="0" w:space="0" w:color="auto"/>
            <w:left w:val="none" w:sz="0" w:space="0" w:color="auto"/>
            <w:bottom w:val="none" w:sz="0" w:space="0" w:color="auto"/>
            <w:right w:val="none" w:sz="0" w:space="0" w:color="auto"/>
          </w:divBdr>
        </w:div>
      </w:divsChild>
    </w:div>
    <w:div w:id="1756317119">
      <w:marLeft w:val="0"/>
      <w:marRight w:val="0"/>
      <w:marTop w:val="0"/>
      <w:marBottom w:val="0"/>
      <w:divBdr>
        <w:top w:val="none" w:sz="0" w:space="0" w:color="auto"/>
        <w:left w:val="none" w:sz="0" w:space="0" w:color="auto"/>
        <w:bottom w:val="none" w:sz="0" w:space="0" w:color="auto"/>
        <w:right w:val="none" w:sz="0" w:space="0" w:color="auto"/>
      </w:divBdr>
      <w:divsChild>
        <w:div w:id="1969579706">
          <w:marLeft w:val="0"/>
          <w:marRight w:val="0"/>
          <w:marTop w:val="0"/>
          <w:marBottom w:val="0"/>
          <w:divBdr>
            <w:top w:val="none" w:sz="0" w:space="0" w:color="auto"/>
            <w:left w:val="none" w:sz="0" w:space="0" w:color="auto"/>
            <w:bottom w:val="none" w:sz="0" w:space="0" w:color="auto"/>
            <w:right w:val="none" w:sz="0" w:space="0" w:color="auto"/>
          </w:divBdr>
        </w:div>
        <w:div w:id="466120618">
          <w:marLeft w:val="0"/>
          <w:marRight w:val="0"/>
          <w:marTop w:val="0"/>
          <w:marBottom w:val="0"/>
          <w:divBdr>
            <w:top w:val="none" w:sz="0" w:space="0" w:color="auto"/>
            <w:left w:val="none" w:sz="0" w:space="0" w:color="auto"/>
            <w:bottom w:val="none" w:sz="0" w:space="0" w:color="auto"/>
            <w:right w:val="none" w:sz="0" w:space="0" w:color="auto"/>
          </w:divBdr>
        </w:div>
      </w:divsChild>
    </w:div>
    <w:div w:id="1756779303">
      <w:marLeft w:val="0"/>
      <w:marRight w:val="0"/>
      <w:marTop w:val="0"/>
      <w:marBottom w:val="0"/>
      <w:divBdr>
        <w:top w:val="none" w:sz="0" w:space="0" w:color="auto"/>
        <w:left w:val="none" w:sz="0" w:space="0" w:color="auto"/>
        <w:bottom w:val="none" w:sz="0" w:space="0" w:color="auto"/>
        <w:right w:val="none" w:sz="0" w:space="0" w:color="auto"/>
      </w:divBdr>
      <w:divsChild>
        <w:div w:id="446193920">
          <w:marLeft w:val="0"/>
          <w:marRight w:val="0"/>
          <w:marTop w:val="0"/>
          <w:marBottom w:val="0"/>
          <w:divBdr>
            <w:top w:val="none" w:sz="0" w:space="0" w:color="auto"/>
            <w:left w:val="none" w:sz="0" w:space="0" w:color="auto"/>
            <w:bottom w:val="none" w:sz="0" w:space="0" w:color="auto"/>
            <w:right w:val="none" w:sz="0" w:space="0" w:color="auto"/>
          </w:divBdr>
        </w:div>
      </w:divsChild>
    </w:div>
    <w:div w:id="1759404856">
      <w:marLeft w:val="0"/>
      <w:marRight w:val="0"/>
      <w:marTop w:val="0"/>
      <w:marBottom w:val="0"/>
      <w:divBdr>
        <w:top w:val="none" w:sz="0" w:space="0" w:color="auto"/>
        <w:left w:val="none" w:sz="0" w:space="0" w:color="auto"/>
        <w:bottom w:val="none" w:sz="0" w:space="0" w:color="auto"/>
        <w:right w:val="none" w:sz="0" w:space="0" w:color="auto"/>
      </w:divBdr>
      <w:divsChild>
        <w:div w:id="860364765">
          <w:marLeft w:val="0"/>
          <w:marRight w:val="0"/>
          <w:marTop w:val="0"/>
          <w:marBottom w:val="0"/>
          <w:divBdr>
            <w:top w:val="none" w:sz="0" w:space="0" w:color="auto"/>
            <w:left w:val="none" w:sz="0" w:space="0" w:color="auto"/>
            <w:bottom w:val="none" w:sz="0" w:space="0" w:color="auto"/>
            <w:right w:val="none" w:sz="0" w:space="0" w:color="auto"/>
          </w:divBdr>
        </w:div>
      </w:divsChild>
    </w:div>
    <w:div w:id="1759517579">
      <w:marLeft w:val="0"/>
      <w:marRight w:val="0"/>
      <w:marTop w:val="0"/>
      <w:marBottom w:val="0"/>
      <w:divBdr>
        <w:top w:val="none" w:sz="0" w:space="0" w:color="auto"/>
        <w:left w:val="none" w:sz="0" w:space="0" w:color="auto"/>
        <w:bottom w:val="none" w:sz="0" w:space="0" w:color="auto"/>
        <w:right w:val="none" w:sz="0" w:space="0" w:color="auto"/>
      </w:divBdr>
      <w:divsChild>
        <w:div w:id="1431701664">
          <w:marLeft w:val="0"/>
          <w:marRight w:val="0"/>
          <w:marTop w:val="0"/>
          <w:marBottom w:val="0"/>
          <w:divBdr>
            <w:top w:val="none" w:sz="0" w:space="0" w:color="auto"/>
            <w:left w:val="none" w:sz="0" w:space="0" w:color="auto"/>
            <w:bottom w:val="none" w:sz="0" w:space="0" w:color="auto"/>
            <w:right w:val="none" w:sz="0" w:space="0" w:color="auto"/>
          </w:divBdr>
        </w:div>
      </w:divsChild>
    </w:div>
    <w:div w:id="1759789542">
      <w:marLeft w:val="0"/>
      <w:marRight w:val="0"/>
      <w:marTop w:val="0"/>
      <w:marBottom w:val="0"/>
      <w:divBdr>
        <w:top w:val="none" w:sz="0" w:space="0" w:color="auto"/>
        <w:left w:val="none" w:sz="0" w:space="0" w:color="auto"/>
        <w:bottom w:val="none" w:sz="0" w:space="0" w:color="auto"/>
        <w:right w:val="none" w:sz="0" w:space="0" w:color="auto"/>
      </w:divBdr>
      <w:divsChild>
        <w:div w:id="996616548">
          <w:marLeft w:val="0"/>
          <w:marRight w:val="0"/>
          <w:marTop w:val="0"/>
          <w:marBottom w:val="0"/>
          <w:divBdr>
            <w:top w:val="none" w:sz="0" w:space="0" w:color="auto"/>
            <w:left w:val="none" w:sz="0" w:space="0" w:color="auto"/>
            <w:bottom w:val="none" w:sz="0" w:space="0" w:color="auto"/>
            <w:right w:val="none" w:sz="0" w:space="0" w:color="auto"/>
          </w:divBdr>
        </w:div>
        <w:div w:id="1870139964">
          <w:marLeft w:val="0"/>
          <w:marRight w:val="0"/>
          <w:marTop w:val="0"/>
          <w:marBottom w:val="0"/>
          <w:divBdr>
            <w:top w:val="none" w:sz="0" w:space="0" w:color="auto"/>
            <w:left w:val="none" w:sz="0" w:space="0" w:color="auto"/>
            <w:bottom w:val="none" w:sz="0" w:space="0" w:color="auto"/>
            <w:right w:val="none" w:sz="0" w:space="0" w:color="auto"/>
          </w:divBdr>
        </w:div>
        <w:div w:id="392387781">
          <w:marLeft w:val="0"/>
          <w:marRight w:val="0"/>
          <w:marTop w:val="0"/>
          <w:marBottom w:val="0"/>
          <w:divBdr>
            <w:top w:val="none" w:sz="0" w:space="0" w:color="auto"/>
            <w:left w:val="none" w:sz="0" w:space="0" w:color="auto"/>
            <w:bottom w:val="none" w:sz="0" w:space="0" w:color="auto"/>
            <w:right w:val="none" w:sz="0" w:space="0" w:color="auto"/>
          </w:divBdr>
        </w:div>
        <w:div w:id="166214154">
          <w:marLeft w:val="0"/>
          <w:marRight w:val="0"/>
          <w:marTop w:val="0"/>
          <w:marBottom w:val="0"/>
          <w:divBdr>
            <w:top w:val="none" w:sz="0" w:space="0" w:color="auto"/>
            <w:left w:val="none" w:sz="0" w:space="0" w:color="auto"/>
            <w:bottom w:val="none" w:sz="0" w:space="0" w:color="auto"/>
            <w:right w:val="none" w:sz="0" w:space="0" w:color="auto"/>
          </w:divBdr>
        </w:div>
        <w:div w:id="895705495">
          <w:marLeft w:val="0"/>
          <w:marRight w:val="0"/>
          <w:marTop w:val="0"/>
          <w:marBottom w:val="0"/>
          <w:divBdr>
            <w:top w:val="none" w:sz="0" w:space="0" w:color="auto"/>
            <w:left w:val="none" w:sz="0" w:space="0" w:color="auto"/>
            <w:bottom w:val="none" w:sz="0" w:space="0" w:color="auto"/>
            <w:right w:val="none" w:sz="0" w:space="0" w:color="auto"/>
          </w:divBdr>
        </w:div>
        <w:div w:id="173695552">
          <w:marLeft w:val="0"/>
          <w:marRight w:val="0"/>
          <w:marTop w:val="0"/>
          <w:marBottom w:val="0"/>
          <w:divBdr>
            <w:top w:val="none" w:sz="0" w:space="0" w:color="auto"/>
            <w:left w:val="none" w:sz="0" w:space="0" w:color="auto"/>
            <w:bottom w:val="none" w:sz="0" w:space="0" w:color="auto"/>
            <w:right w:val="none" w:sz="0" w:space="0" w:color="auto"/>
          </w:divBdr>
        </w:div>
      </w:divsChild>
    </w:div>
    <w:div w:id="1761758507">
      <w:marLeft w:val="0"/>
      <w:marRight w:val="0"/>
      <w:marTop w:val="0"/>
      <w:marBottom w:val="0"/>
      <w:divBdr>
        <w:top w:val="none" w:sz="0" w:space="0" w:color="auto"/>
        <w:left w:val="none" w:sz="0" w:space="0" w:color="auto"/>
        <w:bottom w:val="none" w:sz="0" w:space="0" w:color="auto"/>
        <w:right w:val="none" w:sz="0" w:space="0" w:color="auto"/>
      </w:divBdr>
      <w:divsChild>
        <w:div w:id="691103754">
          <w:marLeft w:val="0"/>
          <w:marRight w:val="0"/>
          <w:marTop w:val="0"/>
          <w:marBottom w:val="0"/>
          <w:divBdr>
            <w:top w:val="none" w:sz="0" w:space="0" w:color="auto"/>
            <w:left w:val="none" w:sz="0" w:space="0" w:color="auto"/>
            <w:bottom w:val="none" w:sz="0" w:space="0" w:color="auto"/>
            <w:right w:val="none" w:sz="0" w:space="0" w:color="auto"/>
          </w:divBdr>
        </w:div>
      </w:divsChild>
    </w:div>
    <w:div w:id="1763602025">
      <w:marLeft w:val="0"/>
      <w:marRight w:val="0"/>
      <w:marTop w:val="0"/>
      <w:marBottom w:val="0"/>
      <w:divBdr>
        <w:top w:val="none" w:sz="0" w:space="0" w:color="auto"/>
        <w:left w:val="none" w:sz="0" w:space="0" w:color="auto"/>
        <w:bottom w:val="none" w:sz="0" w:space="0" w:color="auto"/>
        <w:right w:val="none" w:sz="0" w:space="0" w:color="auto"/>
      </w:divBdr>
      <w:divsChild>
        <w:div w:id="1979459795">
          <w:marLeft w:val="0"/>
          <w:marRight w:val="0"/>
          <w:marTop w:val="0"/>
          <w:marBottom w:val="0"/>
          <w:divBdr>
            <w:top w:val="none" w:sz="0" w:space="0" w:color="auto"/>
            <w:left w:val="none" w:sz="0" w:space="0" w:color="auto"/>
            <w:bottom w:val="none" w:sz="0" w:space="0" w:color="auto"/>
            <w:right w:val="none" w:sz="0" w:space="0" w:color="auto"/>
          </w:divBdr>
        </w:div>
        <w:div w:id="946422594">
          <w:marLeft w:val="0"/>
          <w:marRight w:val="0"/>
          <w:marTop w:val="0"/>
          <w:marBottom w:val="0"/>
          <w:divBdr>
            <w:top w:val="none" w:sz="0" w:space="0" w:color="auto"/>
            <w:left w:val="none" w:sz="0" w:space="0" w:color="auto"/>
            <w:bottom w:val="none" w:sz="0" w:space="0" w:color="auto"/>
            <w:right w:val="none" w:sz="0" w:space="0" w:color="auto"/>
          </w:divBdr>
        </w:div>
        <w:div w:id="1670447891">
          <w:marLeft w:val="0"/>
          <w:marRight w:val="0"/>
          <w:marTop w:val="0"/>
          <w:marBottom w:val="0"/>
          <w:divBdr>
            <w:top w:val="none" w:sz="0" w:space="0" w:color="auto"/>
            <w:left w:val="none" w:sz="0" w:space="0" w:color="auto"/>
            <w:bottom w:val="none" w:sz="0" w:space="0" w:color="auto"/>
            <w:right w:val="none" w:sz="0" w:space="0" w:color="auto"/>
          </w:divBdr>
        </w:div>
      </w:divsChild>
    </w:div>
    <w:div w:id="1766997432">
      <w:marLeft w:val="0"/>
      <w:marRight w:val="0"/>
      <w:marTop w:val="0"/>
      <w:marBottom w:val="0"/>
      <w:divBdr>
        <w:top w:val="none" w:sz="0" w:space="0" w:color="auto"/>
        <w:left w:val="none" w:sz="0" w:space="0" w:color="auto"/>
        <w:bottom w:val="none" w:sz="0" w:space="0" w:color="auto"/>
        <w:right w:val="none" w:sz="0" w:space="0" w:color="auto"/>
      </w:divBdr>
      <w:divsChild>
        <w:div w:id="878014845">
          <w:marLeft w:val="0"/>
          <w:marRight w:val="0"/>
          <w:marTop w:val="0"/>
          <w:marBottom w:val="0"/>
          <w:divBdr>
            <w:top w:val="none" w:sz="0" w:space="0" w:color="auto"/>
            <w:left w:val="none" w:sz="0" w:space="0" w:color="auto"/>
            <w:bottom w:val="none" w:sz="0" w:space="0" w:color="auto"/>
            <w:right w:val="none" w:sz="0" w:space="0" w:color="auto"/>
          </w:divBdr>
        </w:div>
      </w:divsChild>
    </w:div>
    <w:div w:id="1767143662">
      <w:marLeft w:val="0"/>
      <w:marRight w:val="0"/>
      <w:marTop w:val="0"/>
      <w:marBottom w:val="0"/>
      <w:divBdr>
        <w:top w:val="none" w:sz="0" w:space="0" w:color="auto"/>
        <w:left w:val="none" w:sz="0" w:space="0" w:color="auto"/>
        <w:bottom w:val="none" w:sz="0" w:space="0" w:color="auto"/>
        <w:right w:val="none" w:sz="0" w:space="0" w:color="auto"/>
      </w:divBdr>
      <w:divsChild>
        <w:div w:id="378090092">
          <w:marLeft w:val="0"/>
          <w:marRight w:val="0"/>
          <w:marTop w:val="0"/>
          <w:marBottom w:val="0"/>
          <w:divBdr>
            <w:top w:val="none" w:sz="0" w:space="0" w:color="auto"/>
            <w:left w:val="none" w:sz="0" w:space="0" w:color="auto"/>
            <w:bottom w:val="none" w:sz="0" w:space="0" w:color="auto"/>
            <w:right w:val="none" w:sz="0" w:space="0" w:color="auto"/>
          </w:divBdr>
        </w:div>
      </w:divsChild>
    </w:div>
    <w:div w:id="1777795218">
      <w:marLeft w:val="0"/>
      <w:marRight w:val="0"/>
      <w:marTop w:val="0"/>
      <w:marBottom w:val="0"/>
      <w:divBdr>
        <w:top w:val="none" w:sz="0" w:space="0" w:color="auto"/>
        <w:left w:val="none" w:sz="0" w:space="0" w:color="auto"/>
        <w:bottom w:val="none" w:sz="0" w:space="0" w:color="auto"/>
        <w:right w:val="none" w:sz="0" w:space="0" w:color="auto"/>
      </w:divBdr>
      <w:divsChild>
        <w:div w:id="1838378034">
          <w:marLeft w:val="0"/>
          <w:marRight w:val="0"/>
          <w:marTop w:val="0"/>
          <w:marBottom w:val="0"/>
          <w:divBdr>
            <w:top w:val="none" w:sz="0" w:space="0" w:color="auto"/>
            <w:left w:val="none" w:sz="0" w:space="0" w:color="auto"/>
            <w:bottom w:val="none" w:sz="0" w:space="0" w:color="auto"/>
            <w:right w:val="none" w:sz="0" w:space="0" w:color="auto"/>
          </w:divBdr>
        </w:div>
      </w:divsChild>
    </w:div>
    <w:div w:id="1778871244">
      <w:marLeft w:val="0"/>
      <w:marRight w:val="0"/>
      <w:marTop w:val="0"/>
      <w:marBottom w:val="0"/>
      <w:divBdr>
        <w:top w:val="none" w:sz="0" w:space="0" w:color="auto"/>
        <w:left w:val="none" w:sz="0" w:space="0" w:color="auto"/>
        <w:bottom w:val="none" w:sz="0" w:space="0" w:color="auto"/>
        <w:right w:val="none" w:sz="0" w:space="0" w:color="auto"/>
      </w:divBdr>
      <w:divsChild>
        <w:div w:id="773402133">
          <w:marLeft w:val="0"/>
          <w:marRight w:val="0"/>
          <w:marTop w:val="0"/>
          <w:marBottom w:val="0"/>
          <w:divBdr>
            <w:top w:val="none" w:sz="0" w:space="0" w:color="auto"/>
            <w:left w:val="none" w:sz="0" w:space="0" w:color="auto"/>
            <w:bottom w:val="none" w:sz="0" w:space="0" w:color="auto"/>
            <w:right w:val="none" w:sz="0" w:space="0" w:color="auto"/>
          </w:divBdr>
        </w:div>
      </w:divsChild>
    </w:div>
    <w:div w:id="1784494464">
      <w:marLeft w:val="0"/>
      <w:marRight w:val="0"/>
      <w:marTop w:val="0"/>
      <w:marBottom w:val="0"/>
      <w:divBdr>
        <w:top w:val="none" w:sz="0" w:space="0" w:color="auto"/>
        <w:left w:val="none" w:sz="0" w:space="0" w:color="auto"/>
        <w:bottom w:val="none" w:sz="0" w:space="0" w:color="auto"/>
        <w:right w:val="none" w:sz="0" w:space="0" w:color="auto"/>
      </w:divBdr>
      <w:divsChild>
        <w:div w:id="1113475731">
          <w:marLeft w:val="0"/>
          <w:marRight w:val="0"/>
          <w:marTop w:val="0"/>
          <w:marBottom w:val="0"/>
          <w:divBdr>
            <w:top w:val="none" w:sz="0" w:space="0" w:color="auto"/>
            <w:left w:val="none" w:sz="0" w:space="0" w:color="auto"/>
            <w:bottom w:val="none" w:sz="0" w:space="0" w:color="auto"/>
            <w:right w:val="none" w:sz="0" w:space="0" w:color="auto"/>
          </w:divBdr>
        </w:div>
        <w:div w:id="21517040">
          <w:marLeft w:val="0"/>
          <w:marRight w:val="0"/>
          <w:marTop w:val="0"/>
          <w:marBottom w:val="0"/>
          <w:divBdr>
            <w:top w:val="none" w:sz="0" w:space="0" w:color="auto"/>
            <w:left w:val="none" w:sz="0" w:space="0" w:color="auto"/>
            <w:bottom w:val="none" w:sz="0" w:space="0" w:color="auto"/>
            <w:right w:val="none" w:sz="0" w:space="0" w:color="auto"/>
          </w:divBdr>
        </w:div>
      </w:divsChild>
    </w:div>
    <w:div w:id="1790665985">
      <w:marLeft w:val="0"/>
      <w:marRight w:val="0"/>
      <w:marTop w:val="0"/>
      <w:marBottom w:val="0"/>
      <w:divBdr>
        <w:top w:val="none" w:sz="0" w:space="0" w:color="auto"/>
        <w:left w:val="none" w:sz="0" w:space="0" w:color="auto"/>
        <w:bottom w:val="none" w:sz="0" w:space="0" w:color="auto"/>
        <w:right w:val="none" w:sz="0" w:space="0" w:color="auto"/>
      </w:divBdr>
      <w:divsChild>
        <w:div w:id="1751584244">
          <w:marLeft w:val="0"/>
          <w:marRight w:val="0"/>
          <w:marTop w:val="0"/>
          <w:marBottom w:val="0"/>
          <w:divBdr>
            <w:top w:val="none" w:sz="0" w:space="0" w:color="auto"/>
            <w:left w:val="none" w:sz="0" w:space="0" w:color="auto"/>
            <w:bottom w:val="none" w:sz="0" w:space="0" w:color="auto"/>
            <w:right w:val="none" w:sz="0" w:space="0" w:color="auto"/>
          </w:divBdr>
        </w:div>
        <w:div w:id="1116488305">
          <w:marLeft w:val="0"/>
          <w:marRight w:val="0"/>
          <w:marTop w:val="0"/>
          <w:marBottom w:val="0"/>
          <w:divBdr>
            <w:top w:val="none" w:sz="0" w:space="0" w:color="auto"/>
            <w:left w:val="none" w:sz="0" w:space="0" w:color="auto"/>
            <w:bottom w:val="none" w:sz="0" w:space="0" w:color="auto"/>
            <w:right w:val="none" w:sz="0" w:space="0" w:color="auto"/>
          </w:divBdr>
        </w:div>
        <w:div w:id="78139080">
          <w:marLeft w:val="0"/>
          <w:marRight w:val="0"/>
          <w:marTop w:val="0"/>
          <w:marBottom w:val="0"/>
          <w:divBdr>
            <w:top w:val="none" w:sz="0" w:space="0" w:color="auto"/>
            <w:left w:val="none" w:sz="0" w:space="0" w:color="auto"/>
            <w:bottom w:val="none" w:sz="0" w:space="0" w:color="auto"/>
            <w:right w:val="none" w:sz="0" w:space="0" w:color="auto"/>
          </w:divBdr>
        </w:div>
        <w:div w:id="1889411625">
          <w:marLeft w:val="0"/>
          <w:marRight w:val="0"/>
          <w:marTop w:val="0"/>
          <w:marBottom w:val="0"/>
          <w:divBdr>
            <w:top w:val="none" w:sz="0" w:space="0" w:color="auto"/>
            <w:left w:val="none" w:sz="0" w:space="0" w:color="auto"/>
            <w:bottom w:val="none" w:sz="0" w:space="0" w:color="auto"/>
            <w:right w:val="none" w:sz="0" w:space="0" w:color="auto"/>
          </w:divBdr>
        </w:div>
        <w:div w:id="242571588">
          <w:marLeft w:val="0"/>
          <w:marRight w:val="0"/>
          <w:marTop w:val="0"/>
          <w:marBottom w:val="0"/>
          <w:divBdr>
            <w:top w:val="none" w:sz="0" w:space="0" w:color="auto"/>
            <w:left w:val="none" w:sz="0" w:space="0" w:color="auto"/>
            <w:bottom w:val="none" w:sz="0" w:space="0" w:color="auto"/>
            <w:right w:val="none" w:sz="0" w:space="0" w:color="auto"/>
          </w:divBdr>
        </w:div>
        <w:div w:id="767238468">
          <w:marLeft w:val="0"/>
          <w:marRight w:val="0"/>
          <w:marTop w:val="0"/>
          <w:marBottom w:val="0"/>
          <w:divBdr>
            <w:top w:val="none" w:sz="0" w:space="0" w:color="auto"/>
            <w:left w:val="none" w:sz="0" w:space="0" w:color="auto"/>
            <w:bottom w:val="none" w:sz="0" w:space="0" w:color="auto"/>
            <w:right w:val="none" w:sz="0" w:space="0" w:color="auto"/>
          </w:divBdr>
        </w:div>
        <w:div w:id="1117061727">
          <w:marLeft w:val="0"/>
          <w:marRight w:val="0"/>
          <w:marTop w:val="0"/>
          <w:marBottom w:val="0"/>
          <w:divBdr>
            <w:top w:val="none" w:sz="0" w:space="0" w:color="auto"/>
            <w:left w:val="none" w:sz="0" w:space="0" w:color="auto"/>
            <w:bottom w:val="none" w:sz="0" w:space="0" w:color="auto"/>
            <w:right w:val="none" w:sz="0" w:space="0" w:color="auto"/>
          </w:divBdr>
        </w:div>
        <w:div w:id="1832062831">
          <w:marLeft w:val="0"/>
          <w:marRight w:val="0"/>
          <w:marTop w:val="0"/>
          <w:marBottom w:val="0"/>
          <w:divBdr>
            <w:top w:val="none" w:sz="0" w:space="0" w:color="auto"/>
            <w:left w:val="none" w:sz="0" w:space="0" w:color="auto"/>
            <w:bottom w:val="none" w:sz="0" w:space="0" w:color="auto"/>
            <w:right w:val="none" w:sz="0" w:space="0" w:color="auto"/>
          </w:divBdr>
        </w:div>
        <w:div w:id="609050161">
          <w:marLeft w:val="0"/>
          <w:marRight w:val="0"/>
          <w:marTop w:val="0"/>
          <w:marBottom w:val="0"/>
          <w:divBdr>
            <w:top w:val="none" w:sz="0" w:space="0" w:color="auto"/>
            <w:left w:val="none" w:sz="0" w:space="0" w:color="auto"/>
            <w:bottom w:val="none" w:sz="0" w:space="0" w:color="auto"/>
            <w:right w:val="none" w:sz="0" w:space="0" w:color="auto"/>
          </w:divBdr>
        </w:div>
        <w:div w:id="733626787">
          <w:marLeft w:val="0"/>
          <w:marRight w:val="0"/>
          <w:marTop w:val="0"/>
          <w:marBottom w:val="0"/>
          <w:divBdr>
            <w:top w:val="none" w:sz="0" w:space="0" w:color="auto"/>
            <w:left w:val="none" w:sz="0" w:space="0" w:color="auto"/>
            <w:bottom w:val="none" w:sz="0" w:space="0" w:color="auto"/>
            <w:right w:val="none" w:sz="0" w:space="0" w:color="auto"/>
          </w:divBdr>
        </w:div>
        <w:div w:id="659358183">
          <w:marLeft w:val="0"/>
          <w:marRight w:val="0"/>
          <w:marTop w:val="0"/>
          <w:marBottom w:val="0"/>
          <w:divBdr>
            <w:top w:val="none" w:sz="0" w:space="0" w:color="auto"/>
            <w:left w:val="none" w:sz="0" w:space="0" w:color="auto"/>
            <w:bottom w:val="none" w:sz="0" w:space="0" w:color="auto"/>
            <w:right w:val="none" w:sz="0" w:space="0" w:color="auto"/>
          </w:divBdr>
        </w:div>
        <w:div w:id="1953051968">
          <w:marLeft w:val="0"/>
          <w:marRight w:val="0"/>
          <w:marTop w:val="0"/>
          <w:marBottom w:val="0"/>
          <w:divBdr>
            <w:top w:val="none" w:sz="0" w:space="0" w:color="auto"/>
            <w:left w:val="none" w:sz="0" w:space="0" w:color="auto"/>
            <w:bottom w:val="none" w:sz="0" w:space="0" w:color="auto"/>
            <w:right w:val="none" w:sz="0" w:space="0" w:color="auto"/>
          </w:divBdr>
        </w:div>
      </w:divsChild>
    </w:div>
    <w:div w:id="1793398158">
      <w:marLeft w:val="0"/>
      <w:marRight w:val="0"/>
      <w:marTop w:val="0"/>
      <w:marBottom w:val="0"/>
      <w:divBdr>
        <w:top w:val="none" w:sz="0" w:space="0" w:color="auto"/>
        <w:left w:val="none" w:sz="0" w:space="0" w:color="auto"/>
        <w:bottom w:val="none" w:sz="0" w:space="0" w:color="auto"/>
        <w:right w:val="none" w:sz="0" w:space="0" w:color="auto"/>
      </w:divBdr>
      <w:divsChild>
        <w:div w:id="1245261847">
          <w:marLeft w:val="0"/>
          <w:marRight w:val="0"/>
          <w:marTop w:val="0"/>
          <w:marBottom w:val="0"/>
          <w:divBdr>
            <w:top w:val="none" w:sz="0" w:space="0" w:color="auto"/>
            <w:left w:val="none" w:sz="0" w:space="0" w:color="auto"/>
            <w:bottom w:val="none" w:sz="0" w:space="0" w:color="auto"/>
            <w:right w:val="none" w:sz="0" w:space="0" w:color="auto"/>
          </w:divBdr>
        </w:div>
        <w:div w:id="1766883293">
          <w:marLeft w:val="0"/>
          <w:marRight w:val="0"/>
          <w:marTop w:val="0"/>
          <w:marBottom w:val="0"/>
          <w:divBdr>
            <w:top w:val="none" w:sz="0" w:space="0" w:color="auto"/>
            <w:left w:val="none" w:sz="0" w:space="0" w:color="auto"/>
            <w:bottom w:val="none" w:sz="0" w:space="0" w:color="auto"/>
            <w:right w:val="none" w:sz="0" w:space="0" w:color="auto"/>
          </w:divBdr>
        </w:div>
      </w:divsChild>
    </w:div>
    <w:div w:id="1795560803">
      <w:marLeft w:val="0"/>
      <w:marRight w:val="0"/>
      <w:marTop w:val="0"/>
      <w:marBottom w:val="0"/>
      <w:divBdr>
        <w:top w:val="none" w:sz="0" w:space="0" w:color="auto"/>
        <w:left w:val="none" w:sz="0" w:space="0" w:color="auto"/>
        <w:bottom w:val="none" w:sz="0" w:space="0" w:color="auto"/>
        <w:right w:val="none" w:sz="0" w:space="0" w:color="auto"/>
      </w:divBdr>
      <w:divsChild>
        <w:div w:id="447436132">
          <w:marLeft w:val="0"/>
          <w:marRight w:val="0"/>
          <w:marTop w:val="0"/>
          <w:marBottom w:val="0"/>
          <w:divBdr>
            <w:top w:val="none" w:sz="0" w:space="0" w:color="auto"/>
            <w:left w:val="none" w:sz="0" w:space="0" w:color="auto"/>
            <w:bottom w:val="none" w:sz="0" w:space="0" w:color="auto"/>
            <w:right w:val="none" w:sz="0" w:space="0" w:color="auto"/>
          </w:divBdr>
        </w:div>
        <w:div w:id="2173798">
          <w:marLeft w:val="0"/>
          <w:marRight w:val="0"/>
          <w:marTop w:val="0"/>
          <w:marBottom w:val="0"/>
          <w:divBdr>
            <w:top w:val="none" w:sz="0" w:space="0" w:color="auto"/>
            <w:left w:val="none" w:sz="0" w:space="0" w:color="auto"/>
            <w:bottom w:val="none" w:sz="0" w:space="0" w:color="auto"/>
            <w:right w:val="none" w:sz="0" w:space="0" w:color="auto"/>
          </w:divBdr>
        </w:div>
      </w:divsChild>
    </w:div>
    <w:div w:id="1802379046">
      <w:marLeft w:val="0"/>
      <w:marRight w:val="0"/>
      <w:marTop w:val="0"/>
      <w:marBottom w:val="0"/>
      <w:divBdr>
        <w:top w:val="none" w:sz="0" w:space="0" w:color="auto"/>
        <w:left w:val="none" w:sz="0" w:space="0" w:color="auto"/>
        <w:bottom w:val="none" w:sz="0" w:space="0" w:color="auto"/>
        <w:right w:val="none" w:sz="0" w:space="0" w:color="auto"/>
      </w:divBdr>
      <w:divsChild>
        <w:div w:id="920720142">
          <w:marLeft w:val="0"/>
          <w:marRight w:val="0"/>
          <w:marTop w:val="0"/>
          <w:marBottom w:val="0"/>
          <w:divBdr>
            <w:top w:val="none" w:sz="0" w:space="0" w:color="auto"/>
            <w:left w:val="none" w:sz="0" w:space="0" w:color="auto"/>
            <w:bottom w:val="none" w:sz="0" w:space="0" w:color="auto"/>
            <w:right w:val="none" w:sz="0" w:space="0" w:color="auto"/>
          </w:divBdr>
        </w:div>
        <w:div w:id="2139494335">
          <w:marLeft w:val="0"/>
          <w:marRight w:val="0"/>
          <w:marTop w:val="0"/>
          <w:marBottom w:val="0"/>
          <w:divBdr>
            <w:top w:val="none" w:sz="0" w:space="0" w:color="auto"/>
            <w:left w:val="none" w:sz="0" w:space="0" w:color="auto"/>
            <w:bottom w:val="none" w:sz="0" w:space="0" w:color="auto"/>
            <w:right w:val="none" w:sz="0" w:space="0" w:color="auto"/>
          </w:divBdr>
        </w:div>
        <w:div w:id="403841478">
          <w:marLeft w:val="0"/>
          <w:marRight w:val="0"/>
          <w:marTop w:val="0"/>
          <w:marBottom w:val="0"/>
          <w:divBdr>
            <w:top w:val="none" w:sz="0" w:space="0" w:color="auto"/>
            <w:left w:val="none" w:sz="0" w:space="0" w:color="auto"/>
            <w:bottom w:val="none" w:sz="0" w:space="0" w:color="auto"/>
            <w:right w:val="none" w:sz="0" w:space="0" w:color="auto"/>
          </w:divBdr>
        </w:div>
        <w:div w:id="1155953240">
          <w:marLeft w:val="0"/>
          <w:marRight w:val="0"/>
          <w:marTop w:val="0"/>
          <w:marBottom w:val="0"/>
          <w:divBdr>
            <w:top w:val="none" w:sz="0" w:space="0" w:color="auto"/>
            <w:left w:val="none" w:sz="0" w:space="0" w:color="auto"/>
            <w:bottom w:val="none" w:sz="0" w:space="0" w:color="auto"/>
            <w:right w:val="none" w:sz="0" w:space="0" w:color="auto"/>
          </w:divBdr>
        </w:div>
        <w:div w:id="1395422059">
          <w:marLeft w:val="0"/>
          <w:marRight w:val="0"/>
          <w:marTop w:val="0"/>
          <w:marBottom w:val="0"/>
          <w:divBdr>
            <w:top w:val="none" w:sz="0" w:space="0" w:color="auto"/>
            <w:left w:val="none" w:sz="0" w:space="0" w:color="auto"/>
            <w:bottom w:val="none" w:sz="0" w:space="0" w:color="auto"/>
            <w:right w:val="none" w:sz="0" w:space="0" w:color="auto"/>
          </w:divBdr>
        </w:div>
      </w:divsChild>
    </w:div>
    <w:div w:id="1802844427">
      <w:marLeft w:val="0"/>
      <w:marRight w:val="0"/>
      <w:marTop w:val="0"/>
      <w:marBottom w:val="0"/>
      <w:divBdr>
        <w:top w:val="none" w:sz="0" w:space="0" w:color="auto"/>
        <w:left w:val="none" w:sz="0" w:space="0" w:color="auto"/>
        <w:bottom w:val="none" w:sz="0" w:space="0" w:color="auto"/>
        <w:right w:val="none" w:sz="0" w:space="0" w:color="auto"/>
      </w:divBdr>
      <w:divsChild>
        <w:div w:id="1054351233">
          <w:marLeft w:val="0"/>
          <w:marRight w:val="0"/>
          <w:marTop w:val="0"/>
          <w:marBottom w:val="0"/>
          <w:divBdr>
            <w:top w:val="none" w:sz="0" w:space="0" w:color="auto"/>
            <w:left w:val="none" w:sz="0" w:space="0" w:color="auto"/>
            <w:bottom w:val="none" w:sz="0" w:space="0" w:color="auto"/>
            <w:right w:val="none" w:sz="0" w:space="0" w:color="auto"/>
          </w:divBdr>
        </w:div>
        <w:div w:id="452748131">
          <w:marLeft w:val="0"/>
          <w:marRight w:val="0"/>
          <w:marTop w:val="0"/>
          <w:marBottom w:val="0"/>
          <w:divBdr>
            <w:top w:val="none" w:sz="0" w:space="0" w:color="auto"/>
            <w:left w:val="none" w:sz="0" w:space="0" w:color="auto"/>
            <w:bottom w:val="none" w:sz="0" w:space="0" w:color="auto"/>
            <w:right w:val="none" w:sz="0" w:space="0" w:color="auto"/>
          </w:divBdr>
        </w:div>
      </w:divsChild>
    </w:div>
    <w:div w:id="1809517305">
      <w:marLeft w:val="0"/>
      <w:marRight w:val="0"/>
      <w:marTop w:val="0"/>
      <w:marBottom w:val="0"/>
      <w:divBdr>
        <w:top w:val="none" w:sz="0" w:space="0" w:color="auto"/>
        <w:left w:val="none" w:sz="0" w:space="0" w:color="auto"/>
        <w:bottom w:val="none" w:sz="0" w:space="0" w:color="auto"/>
        <w:right w:val="none" w:sz="0" w:space="0" w:color="auto"/>
      </w:divBdr>
      <w:divsChild>
        <w:div w:id="621613637">
          <w:marLeft w:val="0"/>
          <w:marRight w:val="0"/>
          <w:marTop w:val="0"/>
          <w:marBottom w:val="0"/>
          <w:divBdr>
            <w:top w:val="none" w:sz="0" w:space="0" w:color="auto"/>
            <w:left w:val="none" w:sz="0" w:space="0" w:color="auto"/>
            <w:bottom w:val="none" w:sz="0" w:space="0" w:color="auto"/>
            <w:right w:val="none" w:sz="0" w:space="0" w:color="auto"/>
          </w:divBdr>
        </w:div>
      </w:divsChild>
    </w:div>
    <w:div w:id="1811750875">
      <w:marLeft w:val="0"/>
      <w:marRight w:val="0"/>
      <w:marTop w:val="0"/>
      <w:marBottom w:val="0"/>
      <w:divBdr>
        <w:top w:val="none" w:sz="0" w:space="0" w:color="auto"/>
        <w:left w:val="none" w:sz="0" w:space="0" w:color="auto"/>
        <w:bottom w:val="none" w:sz="0" w:space="0" w:color="auto"/>
        <w:right w:val="none" w:sz="0" w:space="0" w:color="auto"/>
      </w:divBdr>
      <w:divsChild>
        <w:div w:id="860361696">
          <w:marLeft w:val="0"/>
          <w:marRight w:val="0"/>
          <w:marTop w:val="0"/>
          <w:marBottom w:val="0"/>
          <w:divBdr>
            <w:top w:val="none" w:sz="0" w:space="0" w:color="auto"/>
            <w:left w:val="none" w:sz="0" w:space="0" w:color="auto"/>
            <w:bottom w:val="none" w:sz="0" w:space="0" w:color="auto"/>
            <w:right w:val="none" w:sz="0" w:space="0" w:color="auto"/>
          </w:divBdr>
        </w:div>
        <w:div w:id="374282990">
          <w:marLeft w:val="0"/>
          <w:marRight w:val="0"/>
          <w:marTop w:val="0"/>
          <w:marBottom w:val="0"/>
          <w:divBdr>
            <w:top w:val="none" w:sz="0" w:space="0" w:color="auto"/>
            <w:left w:val="none" w:sz="0" w:space="0" w:color="auto"/>
            <w:bottom w:val="none" w:sz="0" w:space="0" w:color="auto"/>
            <w:right w:val="none" w:sz="0" w:space="0" w:color="auto"/>
          </w:divBdr>
        </w:div>
        <w:div w:id="1018582893">
          <w:marLeft w:val="0"/>
          <w:marRight w:val="0"/>
          <w:marTop w:val="0"/>
          <w:marBottom w:val="0"/>
          <w:divBdr>
            <w:top w:val="none" w:sz="0" w:space="0" w:color="auto"/>
            <w:left w:val="none" w:sz="0" w:space="0" w:color="auto"/>
            <w:bottom w:val="none" w:sz="0" w:space="0" w:color="auto"/>
            <w:right w:val="none" w:sz="0" w:space="0" w:color="auto"/>
          </w:divBdr>
        </w:div>
        <w:div w:id="460462770">
          <w:marLeft w:val="0"/>
          <w:marRight w:val="0"/>
          <w:marTop w:val="0"/>
          <w:marBottom w:val="0"/>
          <w:divBdr>
            <w:top w:val="none" w:sz="0" w:space="0" w:color="auto"/>
            <w:left w:val="none" w:sz="0" w:space="0" w:color="auto"/>
            <w:bottom w:val="none" w:sz="0" w:space="0" w:color="auto"/>
            <w:right w:val="none" w:sz="0" w:space="0" w:color="auto"/>
          </w:divBdr>
        </w:div>
        <w:div w:id="461652639">
          <w:marLeft w:val="0"/>
          <w:marRight w:val="0"/>
          <w:marTop w:val="0"/>
          <w:marBottom w:val="0"/>
          <w:divBdr>
            <w:top w:val="none" w:sz="0" w:space="0" w:color="auto"/>
            <w:left w:val="none" w:sz="0" w:space="0" w:color="auto"/>
            <w:bottom w:val="none" w:sz="0" w:space="0" w:color="auto"/>
            <w:right w:val="none" w:sz="0" w:space="0" w:color="auto"/>
          </w:divBdr>
        </w:div>
        <w:div w:id="1780950742">
          <w:marLeft w:val="0"/>
          <w:marRight w:val="0"/>
          <w:marTop w:val="0"/>
          <w:marBottom w:val="0"/>
          <w:divBdr>
            <w:top w:val="none" w:sz="0" w:space="0" w:color="auto"/>
            <w:left w:val="none" w:sz="0" w:space="0" w:color="auto"/>
            <w:bottom w:val="none" w:sz="0" w:space="0" w:color="auto"/>
            <w:right w:val="none" w:sz="0" w:space="0" w:color="auto"/>
          </w:divBdr>
        </w:div>
      </w:divsChild>
    </w:div>
    <w:div w:id="1815949798">
      <w:marLeft w:val="0"/>
      <w:marRight w:val="0"/>
      <w:marTop w:val="0"/>
      <w:marBottom w:val="0"/>
      <w:divBdr>
        <w:top w:val="none" w:sz="0" w:space="0" w:color="auto"/>
        <w:left w:val="none" w:sz="0" w:space="0" w:color="auto"/>
        <w:bottom w:val="none" w:sz="0" w:space="0" w:color="auto"/>
        <w:right w:val="none" w:sz="0" w:space="0" w:color="auto"/>
      </w:divBdr>
      <w:divsChild>
        <w:div w:id="535971961">
          <w:marLeft w:val="0"/>
          <w:marRight w:val="0"/>
          <w:marTop w:val="0"/>
          <w:marBottom w:val="0"/>
          <w:divBdr>
            <w:top w:val="none" w:sz="0" w:space="0" w:color="auto"/>
            <w:left w:val="none" w:sz="0" w:space="0" w:color="auto"/>
            <w:bottom w:val="none" w:sz="0" w:space="0" w:color="auto"/>
            <w:right w:val="none" w:sz="0" w:space="0" w:color="auto"/>
          </w:divBdr>
        </w:div>
      </w:divsChild>
    </w:div>
    <w:div w:id="1820537340">
      <w:marLeft w:val="0"/>
      <w:marRight w:val="0"/>
      <w:marTop w:val="0"/>
      <w:marBottom w:val="0"/>
      <w:divBdr>
        <w:top w:val="none" w:sz="0" w:space="0" w:color="auto"/>
        <w:left w:val="none" w:sz="0" w:space="0" w:color="auto"/>
        <w:bottom w:val="none" w:sz="0" w:space="0" w:color="auto"/>
        <w:right w:val="none" w:sz="0" w:space="0" w:color="auto"/>
      </w:divBdr>
      <w:divsChild>
        <w:div w:id="334307363">
          <w:marLeft w:val="0"/>
          <w:marRight w:val="0"/>
          <w:marTop w:val="0"/>
          <w:marBottom w:val="0"/>
          <w:divBdr>
            <w:top w:val="none" w:sz="0" w:space="0" w:color="auto"/>
            <w:left w:val="none" w:sz="0" w:space="0" w:color="auto"/>
            <w:bottom w:val="none" w:sz="0" w:space="0" w:color="auto"/>
            <w:right w:val="none" w:sz="0" w:space="0" w:color="auto"/>
          </w:divBdr>
        </w:div>
        <w:div w:id="1652981238">
          <w:marLeft w:val="0"/>
          <w:marRight w:val="0"/>
          <w:marTop w:val="0"/>
          <w:marBottom w:val="0"/>
          <w:divBdr>
            <w:top w:val="none" w:sz="0" w:space="0" w:color="auto"/>
            <w:left w:val="none" w:sz="0" w:space="0" w:color="auto"/>
            <w:bottom w:val="none" w:sz="0" w:space="0" w:color="auto"/>
            <w:right w:val="none" w:sz="0" w:space="0" w:color="auto"/>
          </w:divBdr>
        </w:div>
        <w:div w:id="1833909352">
          <w:marLeft w:val="0"/>
          <w:marRight w:val="0"/>
          <w:marTop w:val="0"/>
          <w:marBottom w:val="0"/>
          <w:divBdr>
            <w:top w:val="none" w:sz="0" w:space="0" w:color="auto"/>
            <w:left w:val="none" w:sz="0" w:space="0" w:color="auto"/>
            <w:bottom w:val="none" w:sz="0" w:space="0" w:color="auto"/>
            <w:right w:val="none" w:sz="0" w:space="0" w:color="auto"/>
          </w:divBdr>
        </w:div>
      </w:divsChild>
    </w:div>
    <w:div w:id="1837841091">
      <w:marLeft w:val="0"/>
      <w:marRight w:val="0"/>
      <w:marTop w:val="0"/>
      <w:marBottom w:val="0"/>
      <w:divBdr>
        <w:top w:val="none" w:sz="0" w:space="0" w:color="auto"/>
        <w:left w:val="none" w:sz="0" w:space="0" w:color="auto"/>
        <w:bottom w:val="none" w:sz="0" w:space="0" w:color="auto"/>
        <w:right w:val="none" w:sz="0" w:space="0" w:color="auto"/>
      </w:divBdr>
      <w:divsChild>
        <w:div w:id="369309593">
          <w:marLeft w:val="0"/>
          <w:marRight w:val="0"/>
          <w:marTop w:val="0"/>
          <w:marBottom w:val="0"/>
          <w:divBdr>
            <w:top w:val="none" w:sz="0" w:space="0" w:color="auto"/>
            <w:left w:val="none" w:sz="0" w:space="0" w:color="auto"/>
            <w:bottom w:val="none" w:sz="0" w:space="0" w:color="auto"/>
            <w:right w:val="none" w:sz="0" w:space="0" w:color="auto"/>
          </w:divBdr>
        </w:div>
        <w:div w:id="184097370">
          <w:marLeft w:val="0"/>
          <w:marRight w:val="0"/>
          <w:marTop w:val="0"/>
          <w:marBottom w:val="0"/>
          <w:divBdr>
            <w:top w:val="none" w:sz="0" w:space="0" w:color="auto"/>
            <w:left w:val="none" w:sz="0" w:space="0" w:color="auto"/>
            <w:bottom w:val="none" w:sz="0" w:space="0" w:color="auto"/>
            <w:right w:val="none" w:sz="0" w:space="0" w:color="auto"/>
          </w:divBdr>
        </w:div>
      </w:divsChild>
    </w:div>
    <w:div w:id="1840342089">
      <w:marLeft w:val="0"/>
      <w:marRight w:val="0"/>
      <w:marTop w:val="0"/>
      <w:marBottom w:val="0"/>
      <w:divBdr>
        <w:top w:val="none" w:sz="0" w:space="0" w:color="auto"/>
        <w:left w:val="none" w:sz="0" w:space="0" w:color="auto"/>
        <w:bottom w:val="none" w:sz="0" w:space="0" w:color="auto"/>
        <w:right w:val="none" w:sz="0" w:space="0" w:color="auto"/>
      </w:divBdr>
      <w:divsChild>
        <w:div w:id="103812414">
          <w:marLeft w:val="0"/>
          <w:marRight w:val="0"/>
          <w:marTop w:val="0"/>
          <w:marBottom w:val="0"/>
          <w:divBdr>
            <w:top w:val="none" w:sz="0" w:space="0" w:color="auto"/>
            <w:left w:val="none" w:sz="0" w:space="0" w:color="auto"/>
            <w:bottom w:val="none" w:sz="0" w:space="0" w:color="auto"/>
            <w:right w:val="none" w:sz="0" w:space="0" w:color="auto"/>
          </w:divBdr>
        </w:div>
        <w:div w:id="77481749">
          <w:marLeft w:val="0"/>
          <w:marRight w:val="0"/>
          <w:marTop w:val="0"/>
          <w:marBottom w:val="0"/>
          <w:divBdr>
            <w:top w:val="none" w:sz="0" w:space="0" w:color="auto"/>
            <w:left w:val="none" w:sz="0" w:space="0" w:color="auto"/>
            <w:bottom w:val="none" w:sz="0" w:space="0" w:color="auto"/>
            <w:right w:val="none" w:sz="0" w:space="0" w:color="auto"/>
          </w:divBdr>
        </w:div>
        <w:div w:id="194924382">
          <w:marLeft w:val="0"/>
          <w:marRight w:val="0"/>
          <w:marTop w:val="0"/>
          <w:marBottom w:val="0"/>
          <w:divBdr>
            <w:top w:val="none" w:sz="0" w:space="0" w:color="auto"/>
            <w:left w:val="none" w:sz="0" w:space="0" w:color="auto"/>
            <w:bottom w:val="none" w:sz="0" w:space="0" w:color="auto"/>
            <w:right w:val="none" w:sz="0" w:space="0" w:color="auto"/>
          </w:divBdr>
        </w:div>
      </w:divsChild>
    </w:div>
    <w:div w:id="1841045859">
      <w:marLeft w:val="0"/>
      <w:marRight w:val="0"/>
      <w:marTop w:val="0"/>
      <w:marBottom w:val="0"/>
      <w:divBdr>
        <w:top w:val="none" w:sz="0" w:space="0" w:color="auto"/>
        <w:left w:val="none" w:sz="0" w:space="0" w:color="auto"/>
        <w:bottom w:val="none" w:sz="0" w:space="0" w:color="auto"/>
        <w:right w:val="none" w:sz="0" w:space="0" w:color="auto"/>
      </w:divBdr>
      <w:divsChild>
        <w:div w:id="1553731701">
          <w:marLeft w:val="0"/>
          <w:marRight w:val="0"/>
          <w:marTop w:val="0"/>
          <w:marBottom w:val="0"/>
          <w:divBdr>
            <w:top w:val="none" w:sz="0" w:space="0" w:color="auto"/>
            <w:left w:val="none" w:sz="0" w:space="0" w:color="auto"/>
            <w:bottom w:val="none" w:sz="0" w:space="0" w:color="auto"/>
            <w:right w:val="none" w:sz="0" w:space="0" w:color="auto"/>
          </w:divBdr>
        </w:div>
      </w:divsChild>
    </w:div>
    <w:div w:id="1841432486">
      <w:marLeft w:val="0"/>
      <w:marRight w:val="0"/>
      <w:marTop w:val="0"/>
      <w:marBottom w:val="0"/>
      <w:divBdr>
        <w:top w:val="none" w:sz="0" w:space="0" w:color="auto"/>
        <w:left w:val="none" w:sz="0" w:space="0" w:color="auto"/>
        <w:bottom w:val="none" w:sz="0" w:space="0" w:color="auto"/>
        <w:right w:val="none" w:sz="0" w:space="0" w:color="auto"/>
      </w:divBdr>
      <w:divsChild>
        <w:div w:id="1591541805">
          <w:marLeft w:val="0"/>
          <w:marRight w:val="0"/>
          <w:marTop w:val="0"/>
          <w:marBottom w:val="0"/>
          <w:divBdr>
            <w:top w:val="none" w:sz="0" w:space="0" w:color="auto"/>
            <w:left w:val="none" w:sz="0" w:space="0" w:color="auto"/>
            <w:bottom w:val="none" w:sz="0" w:space="0" w:color="auto"/>
            <w:right w:val="none" w:sz="0" w:space="0" w:color="auto"/>
          </w:divBdr>
        </w:div>
        <w:div w:id="1071924085">
          <w:marLeft w:val="0"/>
          <w:marRight w:val="0"/>
          <w:marTop w:val="0"/>
          <w:marBottom w:val="0"/>
          <w:divBdr>
            <w:top w:val="none" w:sz="0" w:space="0" w:color="auto"/>
            <w:left w:val="none" w:sz="0" w:space="0" w:color="auto"/>
            <w:bottom w:val="none" w:sz="0" w:space="0" w:color="auto"/>
            <w:right w:val="none" w:sz="0" w:space="0" w:color="auto"/>
          </w:divBdr>
        </w:div>
      </w:divsChild>
    </w:div>
    <w:div w:id="1844080436">
      <w:marLeft w:val="0"/>
      <w:marRight w:val="0"/>
      <w:marTop w:val="0"/>
      <w:marBottom w:val="0"/>
      <w:divBdr>
        <w:top w:val="none" w:sz="0" w:space="0" w:color="auto"/>
        <w:left w:val="none" w:sz="0" w:space="0" w:color="auto"/>
        <w:bottom w:val="none" w:sz="0" w:space="0" w:color="auto"/>
        <w:right w:val="none" w:sz="0" w:space="0" w:color="auto"/>
      </w:divBdr>
      <w:divsChild>
        <w:div w:id="855533831">
          <w:marLeft w:val="0"/>
          <w:marRight w:val="0"/>
          <w:marTop w:val="0"/>
          <w:marBottom w:val="0"/>
          <w:divBdr>
            <w:top w:val="none" w:sz="0" w:space="0" w:color="auto"/>
            <w:left w:val="none" w:sz="0" w:space="0" w:color="auto"/>
            <w:bottom w:val="none" w:sz="0" w:space="0" w:color="auto"/>
            <w:right w:val="none" w:sz="0" w:space="0" w:color="auto"/>
          </w:divBdr>
        </w:div>
        <w:div w:id="1496609916">
          <w:marLeft w:val="0"/>
          <w:marRight w:val="0"/>
          <w:marTop w:val="0"/>
          <w:marBottom w:val="0"/>
          <w:divBdr>
            <w:top w:val="none" w:sz="0" w:space="0" w:color="auto"/>
            <w:left w:val="none" w:sz="0" w:space="0" w:color="auto"/>
            <w:bottom w:val="none" w:sz="0" w:space="0" w:color="auto"/>
            <w:right w:val="none" w:sz="0" w:space="0" w:color="auto"/>
          </w:divBdr>
        </w:div>
        <w:div w:id="1418016478">
          <w:marLeft w:val="0"/>
          <w:marRight w:val="0"/>
          <w:marTop w:val="0"/>
          <w:marBottom w:val="0"/>
          <w:divBdr>
            <w:top w:val="none" w:sz="0" w:space="0" w:color="auto"/>
            <w:left w:val="none" w:sz="0" w:space="0" w:color="auto"/>
            <w:bottom w:val="none" w:sz="0" w:space="0" w:color="auto"/>
            <w:right w:val="none" w:sz="0" w:space="0" w:color="auto"/>
          </w:divBdr>
        </w:div>
      </w:divsChild>
    </w:div>
    <w:div w:id="1846554825">
      <w:marLeft w:val="0"/>
      <w:marRight w:val="0"/>
      <w:marTop w:val="0"/>
      <w:marBottom w:val="0"/>
      <w:divBdr>
        <w:top w:val="none" w:sz="0" w:space="0" w:color="auto"/>
        <w:left w:val="none" w:sz="0" w:space="0" w:color="auto"/>
        <w:bottom w:val="none" w:sz="0" w:space="0" w:color="auto"/>
        <w:right w:val="none" w:sz="0" w:space="0" w:color="auto"/>
      </w:divBdr>
      <w:divsChild>
        <w:div w:id="853962179">
          <w:marLeft w:val="0"/>
          <w:marRight w:val="0"/>
          <w:marTop w:val="0"/>
          <w:marBottom w:val="0"/>
          <w:divBdr>
            <w:top w:val="none" w:sz="0" w:space="0" w:color="auto"/>
            <w:left w:val="none" w:sz="0" w:space="0" w:color="auto"/>
            <w:bottom w:val="none" w:sz="0" w:space="0" w:color="auto"/>
            <w:right w:val="none" w:sz="0" w:space="0" w:color="auto"/>
          </w:divBdr>
        </w:div>
      </w:divsChild>
    </w:div>
    <w:div w:id="1848516981">
      <w:marLeft w:val="0"/>
      <w:marRight w:val="0"/>
      <w:marTop w:val="0"/>
      <w:marBottom w:val="0"/>
      <w:divBdr>
        <w:top w:val="none" w:sz="0" w:space="0" w:color="auto"/>
        <w:left w:val="none" w:sz="0" w:space="0" w:color="auto"/>
        <w:bottom w:val="none" w:sz="0" w:space="0" w:color="auto"/>
        <w:right w:val="none" w:sz="0" w:space="0" w:color="auto"/>
      </w:divBdr>
      <w:divsChild>
        <w:div w:id="1280143577">
          <w:marLeft w:val="0"/>
          <w:marRight w:val="0"/>
          <w:marTop w:val="0"/>
          <w:marBottom w:val="0"/>
          <w:divBdr>
            <w:top w:val="none" w:sz="0" w:space="0" w:color="auto"/>
            <w:left w:val="none" w:sz="0" w:space="0" w:color="auto"/>
            <w:bottom w:val="none" w:sz="0" w:space="0" w:color="auto"/>
            <w:right w:val="none" w:sz="0" w:space="0" w:color="auto"/>
          </w:divBdr>
        </w:div>
      </w:divsChild>
    </w:div>
    <w:div w:id="1849830791">
      <w:marLeft w:val="0"/>
      <w:marRight w:val="0"/>
      <w:marTop w:val="0"/>
      <w:marBottom w:val="0"/>
      <w:divBdr>
        <w:top w:val="none" w:sz="0" w:space="0" w:color="auto"/>
        <w:left w:val="none" w:sz="0" w:space="0" w:color="auto"/>
        <w:bottom w:val="none" w:sz="0" w:space="0" w:color="auto"/>
        <w:right w:val="none" w:sz="0" w:space="0" w:color="auto"/>
      </w:divBdr>
      <w:divsChild>
        <w:div w:id="836464031">
          <w:marLeft w:val="0"/>
          <w:marRight w:val="0"/>
          <w:marTop w:val="0"/>
          <w:marBottom w:val="0"/>
          <w:divBdr>
            <w:top w:val="none" w:sz="0" w:space="0" w:color="auto"/>
            <w:left w:val="none" w:sz="0" w:space="0" w:color="auto"/>
            <w:bottom w:val="none" w:sz="0" w:space="0" w:color="auto"/>
            <w:right w:val="none" w:sz="0" w:space="0" w:color="auto"/>
          </w:divBdr>
        </w:div>
        <w:div w:id="640041225">
          <w:marLeft w:val="0"/>
          <w:marRight w:val="0"/>
          <w:marTop w:val="0"/>
          <w:marBottom w:val="0"/>
          <w:divBdr>
            <w:top w:val="none" w:sz="0" w:space="0" w:color="auto"/>
            <w:left w:val="none" w:sz="0" w:space="0" w:color="auto"/>
            <w:bottom w:val="none" w:sz="0" w:space="0" w:color="auto"/>
            <w:right w:val="none" w:sz="0" w:space="0" w:color="auto"/>
          </w:divBdr>
        </w:div>
        <w:div w:id="493768102">
          <w:marLeft w:val="0"/>
          <w:marRight w:val="0"/>
          <w:marTop w:val="0"/>
          <w:marBottom w:val="0"/>
          <w:divBdr>
            <w:top w:val="none" w:sz="0" w:space="0" w:color="auto"/>
            <w:left w:val="none" w:sz="0" w:space="0" w:color="auto"/>
            <w:bottom w:val="none" w:sz="0" w:space="0" w:color="auto"/>
            <w:right w:val="none" w:sz="0" w:space="0" w:color="auto"/>
          </w:divBdr>
        </w:div>
        <w:div w:id="190189941">
          <w:marLeft w:val="0"/>
          <w:marRight w:val="0"/>
          <w:marTop w:val="0"/>
          <w:marBottom w:val="0"/>
          <w:divBdr>
            <w:top w:val="none" w:sz="0" w:space="0" w:color="auto"/>
            <w:left w:val="none" w:sz="0" w:space="0" w:color="auto"/>
            <w:bottom w:val="none" w:sz="0" w:space="0" w:color="auto"/>
            <w:right w:val="none" w:sz="0" w:space="0" w:color="auto"/>
          </w:divBdr>
        </w:div>
        <w:div w:id="1383752845">
          <w:marLeft w:val="0"/>
          <w:marRight w:val="0"/>
          <w:marTop w:val="0"/>
          <w:marBottom w:val="0"/>
          <w:divBdr>
            <w:top w:val="none" w:sz="0" w:space="0" w:color="auto"/>
            <w:left w:val="none" w:sz="0" w:space="0" w:color="auto"/>
            <w:bottom w:val="none" w:sz="0" w:space="0" w:color="auto"/>
            <w:right w:val="none" w:sz="0" w:space="0" w:color="auto"/>
          </w:divBdr>
        </w:div>
        <w:div w:id="315258744">
          <w:marLeft w:val="0"/>
          <w:marRight w:val="0"/>
          <w:marTop w:val="0"/>
          <w:marBottom w:val="0"/>
          <w:divBdr>
            <w:top w:val="none" w:sz="0" w:space="0" w:color="auto"/>
            <w:left w:val="none" w:sz="0" w:space="0" w:color="auto"/>
            <w:bottom w:val="none" w:sz="0" w:space="0" w:color="auto"/>
            <w:right w:val="none" w:sz="0" w:space="0" w:color="auto"/>
          </w:divBdr>
        </w:div>
        <w:div w:id="1601644253">
          <w:marLeft w:val="0"/>
          <w:marRight w:val="0"/>
          <w:marTop w:val="0"/>
          <w:marBottom w:val="0"/>
          <w:divBdr>
            <w:top w:val="none" w:sz="0" w:space="0" w:color="auto"/>
            <w:left w:val="none" w:sz="0" w:space="0" w:color="auto"/>
            <w:bottom w:val="none" w:sz="0" w:space="0" w:color="auto"/>
            <w:right w:val="none" w:sz="0" w:space="0" w:color="auto"/>
          </w:divBdr>
        </w:div>
      </w:divsChild>
    </w:div>
    <w:div w:id="1861505061">
      <w:marLeft w:val="0"/>
      <w:marRight w:val="0"/>
      <w:marTop w:val="0"/>
      <w:marBottom w:val="0"/>
      <w:divBdr>
        <w:top w:val="none" w:sz="0" w:space="0" w:color="auto"/>
        <w:left w:val="none" w:sz="0" w:space="0" w:color="auto"/>
        <w:bottom w:val="none" w:sz="0" w:space="0" w:color="auto"/>
        <w:right w:val="none" w:sz="0" w:space="0" w:color="auto"/>
      </w:divBdr>
      <w:divsChild>
        <w:div w:id="1495100209">
          <w:marLeft w:val="0"/>
          <w:marRight w:val="0"/>
          <w:marTop w:val="0"/>
          <w:marBottom w:val="0"/>
          <w:divBdr>
            <w:top w:val="none" w:sz="0" w:space="0" w:color="auto"/>
            <w:left w:val="none" w:sz="0" w:space="0" w:color="auto"/>
            <w:bottom w:val="none" w:sz="0" w:space="0" w:color="auto"/>
            <w:right w:val="none" w:sz="0" w:space="0" w:color="auto"/>
          </w:divBdr>
        </w:div>
      </w:divsChild>
    </w:div>
    <w:div w:id="1866091385">
      <w:marLeft w:val="0"/>
      <w:marRight w:val="0"/>
      <w:marTop w:val="0"/>
      <w:marBottom w:val="0"/>
      <w:divBdr>
        <w:top w:val="none" w:sz="0" w:space="0" w:color="auto"/>
        <w:left w:val="none" w:sz="0" w:space="0" w:color="auto"/>
        <w:bottom w:val="none" w:sz="0" w:space="0" w:color="auto"/>
        <w:right w:val="none" w:sz="0" w:space="0" w:color="auto"/>
      </w:divBdr>
      <w:divsChild>
        <w:div w:id="1520510809">
          <w:marLeft w:val="0"/>
          <w:marRight w:val="0"/>
          <w:marTop w:val="0"/>
          <w:marBottom w:val="0"/>
          <w:divBdr>
            <w:top w:val="none" w:sz="0" w:space="0" w:color="auto"/>
            <w:left w:val="none" w:sz="0" w:space="0" w:color="auto"/>
            <w:bottom w:val="none" w:sz="0" w:space="0" w:color="auto"/>
            <w:right w:val="none" w:sz="0" w:space="0" w:color="auto"/>
          </w:divBdr>
        </w:div>
        <w:div w:id="552691728">
          <w:marLeft w:val="0"/>
          <w:marRight w:val="0"/>
          <w:marTop w:val="0"/>
          <w:marBottom w:val="0"/>
          <w:divBdr>
            <w:top w:val="none" w:sz="0" w:space="0" w:color="auto"/>
            <w:left w:val="none" w:sz="0" w:space="0" w:color="auto"/>
            <w:bottom w:val="none" w:sz="0" w:space="0" w:color="auto"/>
            <w:right w:val="none" w:sz="0" w:space="0" w:color="auto"/>
          </w:divBdr>
        </w:div>
        <w:div w:id="1419136300">
          <w:marLeft w:val="0"/>
          <w:marRight w:val="0"/>
          <w:marTop w:val="0"/>
          <w:marBottom w:val="0"/>
          <w:divBdr>
            <w:top w:val="none" w:sz="0" w:space="0" w:color="auto"/>
            <w:left w:val="none" w:sz="0" w:space="0" w:color="auto"/>
            <w:bottom w:val="none" w:sz="0" w:space="0" w:color="auto"/>
            <w:right w:val="none" w:sz="0" w:space="0" w:color="auto"/>
          </w:divBdr>
        </w:div>
        <w:div w:id="708605498">
          <w:marLeft w:val="0"/>
          <w:marRight w:val="0"/>
          <w:marTop w:val="0"/>
          <w:marBottom w:val="0"/>
          <w:divBdr>
            <w:top w:val="none" w:sz="0" w:space="0" w:color="auto"/>
            <w:left w:val="none" w:sz="0" w:space="0" w:color="auto"/>
            <w:bottom w:val="none" w:sz="0" w:space="0" w:color="auto"/>
            <w:right w:val="none" w:sz="0" w:space="0" w:color="auto"/>
          </w:divBdr>
        </w:div>
        <w:div w:id="828866338">
          <w:marLeft w:val="0"/>
          <w:marRight w:val="0"/>
          <w:marTop w:val="0"/>
          <w:marBottom w:val="0"/>
          <w:divBdr>
            <w:top w:val="none" w:sz="0" w:space="0" w:color="auto"/>
            <w:left w:val="none" w:sz="0" w:space="0" w:color="auto"/>
            <w:bottom w:val="none" w:sz="0" w:space="0" w:color="auto"/>
            <w:right w:val="none" w:sz="0" w:space="0" w:color="auto"/>
          </w:divBdr>
        </w:div>
        <w:div w:id="1737894425">
          <w:marLeft w:val="0"/>
          <w:marRight w:val="0"/>
          <w:marTop w:val="0"/>
          <w:marBottom w:val="0"/>
          <w:divBdr>
            <w:top w:val="none" w:sz="0" w:space="0" w:color="auto"/>
            <w:left w:val="none" w:sz="0" w:space="0" w:color="auto"/>
            <w:bottom w:val="none" w:sz="0" w:space="0" w:color="auto"/>
            <w:right w:val="none" w:sz="0" w:space="0" w:color="auto"/>
          </w:divBdr>
        </w:div>
        <w:div w:id="288898626">
          <w:marLeft w:val="0"/>
          <w:marRight w:val="0"/>
          <w:marTop w:val="0"/>
          <w:marBottom w:val="0"/>
          <w:divBdr>
            <w:top w:val="none" w:sz="0" w:space="0" w:color="auto"/>
            <w:left w:val="none" w:sz="0" w:space="0" w:color="auto"/>
            <w:bottom w:val="none" w:sz="0" w:space="0" w:color="auto"/>
            <w:right w:val="none" w:sz="0" w:space="0" w:color="auto"/>
          </w:divBdr>
        </w:div>
        <w:div w:id="319307465">
          <w:marLeft w:val="0"/>
          <w:marRight w:val="0"/>
          <w:marTop w:val="0"/>
          <w:marBottom w:val="0"/>
          <w:divBdr>
            <w:top w:val="none" w:sz="0" w:space="0" w:color="auto"/>
            <w:left w:val="none" w:sz="0" w:space="0" w:color="auto"/>
            <w:bottom w:val="none" w:sz="0" w:space="0" w:color="auto"/>
            <w:right w:val="none" w:sz="0" w:space="0" w:color="auto"/>
          </w:divBdr>
        </w:div>
        <w:div w:id="1301693508">
          <w:marLeft w:val="0"/>
          <w:marRight w:val="0"/>
          <w:marTop w:val="0"/>
          <w:marBottom w:val="0"/>
          <w:divBdr>
            <w:top w:val="none" w:sz="0" w:space="0" w:color="auto"/>
            <w:left w:val="none" w:sz="0" w:space="0" w:color="auto"/>
            <w:bottom w:val="none" w:sz="0" w:space="0" w:color="auto"/>
            <w:right w:val="none" w:sz="0" w:space="0" w:color="auto"/>
          </w:divBdr>
        </w:div>
        <w:div w:id="2064205876">
          <w:marLeft w:val="0"/>
          <w:marRight w:val="0"/>
          <w:marTop w:val="0"/>
          <w:marBottom w:val="0"/>
          <w:divBdr>
            <w:top w:val="none" w:sz="0" w:space="0" w:color="auto"/>
            <w:left w:val="none" w:sz="0" w:space="0" w:color="auto"/>
            <w:bottom w:val="none" w:sz="0" w:space="0" w:color="auto"/>
            <w:right w:val="none" w:sz="0" w:space="0" w:color="auto"/>
          </w:divBdr>
        </w:div>
        <w:div w:id="446777390">
          <w:marLeft w:val="0"/>
          <w:marRight w:val="0"/>
          <w:marTop w:val="0"/>
          <w:marBottom w:val="0"/>
          <w:divBdr>
            <w:top w:val="none" w:sz="0" w:space="0" w:color="auto"/>
            <w:left w:val="none" w:sz="0" w:space="0" w:color="auto"/>
            <w:bottom w:val="none" w:sz="0" w:space="0" w:color="auto"/>
            <w:right w:val="none" w:sz="0" w:space="0" w:color="auto"/>
          </w:divBdr>
        </w:div>
        <w:div w:id="912549612">
          <w:marLeft w:val="0"/>
          <w:marRight w:val="0"/>
          <w:marTop w:val="0"/>
          <w:marBottom w:val="0"/>
          <w:divBdr>
            <w:top w:val="none" w:sz="0" w:space="0" w:color="auto"/>
            <w:left w:val="none" w:sz="0" w:space="0" w:color="auto"/>
            <w:bottom w:val="none" w:sz="0" w:space="0" w:color="auto"/>
            <w:right w:val="none" w:sz="0" w:space="0" w:color="auto"/>
          </w:divBdr>
        </w:div>
        <w:div w:id="294916303">
          <w:marLeft w:val="0"/>
          <w:marRight w:val="0"/>
          <w:marTop w:val="0"/>
          <w:marBottom w:val="0"/>
          <w:divBdr>
            <w:top w:val="none" w:sz="0" w:space="0" w:color="auto"/>
            <w:left w:val="none" w:sz="0" w:space="0" w:color="auto"/>
            <w:bottom w:val="none" w:sz="0" w:space="0" w:color="auto"/>
            <w:right w:val="none" w:sz="0" w:space="0" w:color="auto"/>
          </w:divBdr>
        </w:div>
      </w:divsChild>
    </w:div>
    <w:div w:id="1868252325">
      <w:marLeft w:val="0"/>
      <w:marRight w:val="0"/>
      <w:marTop w:val="0"/>
      <w:marBottom w:val="0"/>
      <w:divBdr>
        <w:top w:val="none" w:sz="0" w:space="0" w:color="auto"/>
        <w:left w:val="none" w:sz="0" w:space="0" w:color="auto"/>
        <w:bottom w:val="none" w:sz="0" w:space="0" w:color="auto"/>
        <w:right w:val="none" w:sz="0" w:space="0" w:color="auto"/>
      </w:divBdr>
      <w:divsChild>
        <w:div w:id="857697881">
          <w:marLeft w:val="0"/>
          <w:marRight w:val="0"/>
          <w:marTop w:val="0"/>
          <w:marBottom w:val="0"/>
          <w:divBdr>
            <w:top w:val="none" w:sz="0" w:space="0" w:color="auto"/>
            <w:left w:val="none" w:sz="0" w:space="0" w:color="auto"/>
            <w:bottom w:val="none" w:sz="0" w:space="0" w:color="auto"/>
            <w:right w:val="none" w:sz="0" w:space="0" w:color="auto"/>
          </w:divBdr>
        </w:div>
        <w:div w:id="1651787197">
          <w:marLeft w:val="0"/>
          <w:marRight w:val="0"/>
          <w:marTop w:val="0"/>
          <w:marBottom w:val="0"/>
          <w:divBdr>
            <w:top w:val="none" w:sz="0" w:space="0" w:color="auto"/>
            <w:left w:val="none" w:sz="0" w:space="0" w:color="auto"/>
            <w:bottom w:val="none" w:sz="0" w:space="0" w:color="auto"/>
            <w:right w:val="none" w:sz="0" w:space="0" w:color="auto"/>
          </w:divBdr>
        </w:div>
      </w:divsChild>
    </w:div>
    <w:div w:id="1872524809">
      <w:marLeft w:val="0"/>
      <w:marRight w:val="0"/>
      <w:marTop w:val="0"/>
      <w:marBottom w:val="0"/>
      <w:divBdr>
        <w:top w:val="none" w:sz="0" w:space="0" w:color="auto"/>
        <w:left w:val="none" w:sz="0" w:space="0" w:color="auto"/>
        <w:bottom w:val="none" w:sz="0" w:space="0" w:color="auto"/>
        <w:right w:val="none" w:sz="0" w:space="0" w:color="auto"/>
      </w:divBdr>
      <w:divsChild>
        <w:div w:id="1139960201">
          <w:marLeft w:val="0"/>
          <w:marRight w:val="0"/>
          <w:marTop w:val="0"/>
          <w:marBottom w:val="0"/>
          <w:divBdr>
            <w:top w:val="none" w:sz="0" w:space="0" w:color="auto"/>
            <w:left w:val="none" w:sz="0" w:space="0" w:color="auto"/>
            <w:bottom w:val="none" w:sz="0" w:space="0" w:color="auto"/>
            <w:right w:val="none" w:sz="0" w:space="0" w:color="auto"/>
          </w:divBdr>
        </w:div>
        <w:div w:id="1283732099">
          <w:marLeft w:val="0"/>
          <w:marRight w:val="0"/>
          <w:marTop w:val="0"/>
          <w:marBottom w:val="0"/>
          <w:divBdr>
            <w:top w:val="none" w:sz="0" w:space="0" w:color="auto"/>
            <w:left w:val="none" w:sz="0" w:space="0" w:color="auto"/>
            <w:bottom w:val="none" w:sz="0" w:space="0" w:color="auto"/>
            <w:right w:val="none" w:sz="0" w:space="0" w:color="auto"/>
          </w:divBdr>
        </w:div>
        <w:div w:id="1335301942">
          <w:marLeft w:val="0"/>
          <w:marRight w:val="0"/>
          <w:marTop w:val="0"/>
          <w:marBottom w:val="0"/>
          <w:divBdr>
            <w:top w:val="none" w:sz="0" w:space="0" w:color="auto"/>
            <w:left w:val="none" w:sz="0" w:space="0" w:color="auto"/>
            <w:bottom w:val="none" w:sz="0" w:space="0" w:color="auto"/>
            <w:right w:val="none" w:sz="0" w:space="0" w:color="auto"/>
          </w:divBdr>
        </w:div>
        <w:div w:id="1989312208">
          <w:marLeft w:val="0"/>
          <w:marRight w:val="0"/>
          <w:marTop w:val="0"/>
          <w:marBottom w:val="0"/>
          <w:divBdr>
            <w:top w:val="none" w:sz="0" w:space="0" w:color="auto"/>
            <w:left w:val="none" w:sz="0" w:space="0" w:color="auto"/>
            <w:bottom w:val="none" w:sz="0" w:space="0" w:color="auto"/>
            <w:right w:val="none" w:sz="0" w:space="0" w:color="auto"/>
          </w:divBdr>
        </w:div>
        <w:div w:id="225143578">
          <w:marLeft w:val="0"/>
          <w:marRight w:val="0"/>
          <w:marTop w:val="0"/>
          <w:marBottom w:val="0"/>
          <w:divBdr>
            <w:top w:val="none" w:sz="0" w:space="0" w:color="auto"/>
            <w:left w:val="none" w:sz="0" w:space="0" w:color="auto"/>
            <w:bottom w:val="none" w:sz="0" w:space="0" w:color="auto"/>
            <w:right w:val="none" w:sz="0" w:space="0" w:color="auto"/>
          </w:divBdr>
        </w:div>
      </w:divsChild>
    </w:div>
    <w:div w:id="1876383639">
      <w:marLeft w:val="0"/>
      <w:marRight w:val="0"/>
      <w:marTop w:val="0"/>
      <w:marBottom w:val="0"/>
      <w:divBdr>
        <w:top w:val="none" w:sz="0" w:space="0" w:color="auto"/>
        <w:left w:val="none" w:sz="0" w:space="0" w:color="auto"/>
        <w:bottom w:val="none" w:sz="0" w:space="0" w:color="auto"/>
        <w:right w:val="none" w:sz="0" w:space="0" w:color="auto"/>
      </w:divBdr>
      <w:divsChild>
        <w:div w:id="2052880382">
          <w:marLeft w:val="0"/>
          <w:marRight w:val="0"/>
          <w:marTop w:val="0"/>
          <w:marBottom w:val="0"/>
          <w:divBdr>
            <w:top w:val="none" w:sz="0" w:space="0" w:color="auto"/>
            <w:left w:val="none" w:sz="0" w:space="0" w:color="auto"/>
            <w:bottom w:val="none" w:sz="0" w:space="0" w:color="auto"/>
            <w:right w:val="none" w:sz="0" w:space="0" w:color="auto"/>
          </w:divBdr>
        </w:div>
        <w:div w:id="112680265">
          <w:marLeft w:val="0"/>
          <w:marRight w:val="0"/>
          <w:marTop w:val="0"/>
          <w:marBottom w:val="0"/>
          <w:divBdr>
            <w:top w:val="none" w:sz="0" w:space="0" w:color="auto"/>
            <w:left w:val="none" w:sz="0" w:space="0" w:color="auto"/>
            <w:bottom w:val="none" w:sz="0" w:space="0" w:color="auto"/>
            <w:right w:val="none" w:sz="0" w:space="0" w:color="auto"/>
          </w:divBdr>
        </w:div>
        <w:div w:id="1657805525">
          <w:marLeft w:val="0"/>
          <w:marRight w:val="0"/>
          <w:marTop w:val="0"/>
          <w:marBottom w:val="0"/>
          <w:divBdr>
            <w:top w:val="none" w:sz="0" w:space="0" w:color="auto"/>
            <w:left w:val="none" w:sz="0" w:space="0" w:color="auto"/>
            <w:bottom w:val="none" w:sz="0" w:space="0" w:color="auto"/>
            <w:right w:val="none" w:sz="0" w:space="0" w:color="auto"/>
          </w:divBdr>
        </w:div>
        <w:div w:id="1788507175">
          <w:marLeft w:val="0"/>
          <w:marRight w:val="0"/>
          <w:marTop w:val="0"/>
          <w:marBottom w:val="0"/>
          <w:divBdr>
            <w:top w:val="none" w:sz="0" w:space="0" w:color="auto"/>
            <w:left w:val="none" w:sz="0" w:space="0" w:color="auto"/>
            <w:bottom w:val="none" w:sz="0" w:space="0" w:color="auto"/>
            <w:right w:val="none" w:sz="0" w:space="0" w:color="auto"/>
          </w:divBdr>
        </w:div>
        <w:div w:id="383024506">
          <w:marLeft w:val="0"/>
          <w:marRight w:val="0"/>
          <w:marTop w:val="0"/>
          <w:marBottom w:val="0"/>
          <w:divBdr>
            <w:top w:val="none" w:sz="0" w:space="0" w:color="auto"/>
            <w:left w:val="none" w:sz="0" w:space="0" w:color="auto"/>
            <w:bottom w:val="none" w:sz="0" w:space="0" w:color="auto"/>
            <w:right w:val="none" w:sz="0" w:space="0" w:color="auto"/>
          </w:divBdr>
        </w:div>
      </w:divsChild>
    </w:div>
    <w:div w:id="1877541092">
      <w:marLeft w:val="0"/>
      <w:marRight w:val="0"/>
      <w:marTop w:val="0"/>
      <w:marBottom w:val="0"/>
      <w:divBdr>
        <w:top w:val="none" w:sz="0" w:space="0" w:color="auto"/>
        <w:left w:val="none" w:sz="0" w:space="0" w:color="auto"/>
        <w:bottom w:val="none" w:sz="0" w:space="0" w:color="auto"/>
        <w:right w:val="none" w:sz="0" w:space="0" w:color="auto"/>
      </w:divBdr>
      <w:divsChild>
        <w:div w:id="1080057294">
          <w:marLeft w:val="0"/>
          <w:marRight w:val="0"/>
          <w:marTop w:val="0"/>
          <w:marBottom w:val="0"/>
          <w:divBdr>
            <w:top w:val="none" w:sz="0" w:space="0" w:color="auto"/>
            <w:left w:val="none" w:sz="0" w:space="0" w:color="auto"/>
            <w:bottom w:val="none" w:sz="0" w:space="0" w:color="auto"/>
            <w:right w:val="none" w:sz="0" w:space="0" w:color="auto"/>
          </w:divBdr>
        </w:div>
        <w:div w:id="1504392743">
          <w:marLeft w:val="0"/>
          <w:marRight w:val="0"/>
          <w:marTop w:val="0"/>
          <w:marBottom w:val="0"/>
          <w:divBdr>
            <w:top w:val="none" w:sz="0" w:space="0" w:color="auto"/>
            <w:left w:val="none" w:sz="0" w:space="0" w:color="auto"/>
            <w:bottom w:val="none" w:sz="0" w:space="0" w:color="auto"/>
            <w:right w:val="none" w:sz="0" w:space="0" w:color="auto"/>
          </w:divBdr>
        </w:div>
        <w:div w:id="143737720">
          <w:marLeft w:val="0"/>
          <w:marRight w:val="0"/>
          <w:marTop w:val="0"/>
          <w:marBottom w:val="0"/>
          <w:divBdr>
            <w:top w:val="none" w:sz="0" w:space="0" w:color="auto"/>
            <w:left w:val="none" w:sz="0" w:space="0" w:color="auto"/>
            <w:bottom w:val="none" w:sz="0" w:space="0" w:color="auto"/>
            <w:right w:val="none" w:sz="0" w:space="0" w:color="auto"/>
          </w:divBdr>
        </w:div>
      </w:divsChild>
    </w:div>
    <w:div w:id="1883789266">
      <w:marLeft w:val="0"/>
      <w:marRight w:val="0"/>
      <w:marTop w:val="0"/>
      <w:marBottom w:val="0"/>
      <w:divBdr>
        <w:top w:val="none" w:sz="0" w:space="0" w:color="auto"/>
        <w:left w:val="none" w:sz="0" w:space="0" w:color="auto"/>
        <w:bottom w:val="none" w:sz="0" w:space="0" w:color="auto"/>
        <w:right w:val="none" w:sz="0" w:space="0" w:color="auto"/>
      </w:divBdr>
      <w:divsChild>
        <w:div w:id="1715275773">
          <w:marLeft w:val="0"/>
          <w:marRight w:val="0"/>
          <w:marTop w:val="0"/>
          <w:marBottom w:val="0"/>
          <w:divBdr>
            <w:top w:val="none" w:sz="0" w:space="0" w:color="auto"/>
            <w:left w:val="none" w:sz="0" w:space="0" w:color="auto"/>
            <w:bottom w:val="none" w:sz="0" w:space="0" w:color="auto"/>
            <w:right w:val="none" w:sz="0" w:space="0" w:color="auto"/>
          </w:divBdr>
        </w:div>
      </w:divsChild>
    </w:div>
    <w:div w:id="1885942931">
      <w:marLeft w:val="0"/>
      <w:marRight w:val="0"/>
      <w:marTop w:val="0"/>
      <w:marBottom w:val="0"/>
      <w:divBdr>
        <w:top w:val="none" w:sz="0" w:space="0" w:color="auto"/>
        <w:left w:val="none" w:sz="0" w:space="0" w:color="auto"/>
        <w:bottom w:val="none" w:sz="0" w:space="0" w:color="auto"/>
        <w:right w:val="none" w:sz="0" w:space="0" w:color="auto"/>
      </w:divBdr>
      <w:divsChild>
        <w:div w:id="353657636">
          <w:marLeft w:val="0"/>
          <w:marRight w:val="0"/>
          <w:marTop w:val="0"/>
          <w:marBottom w:val="0"/>
          <w:divBdr>
            <w:top w:val="none" w:sz="0" w:space="0" w:color="auto"/>
            <w:left w:val="none" w:sz="0" w:space="0" w:color="auto"/>
            <w:bottom w:val="none" w:sz="0" w:space="0" w:color="auto"/>
            <w:right w:val="none" w:sz="0" w:space="0" w:color="auto"/>
          </w:divBdr>
        </w:div>
        <w:div w:id="295918721">
          <w:marLeft w:val="0"/>
          <w:marRight w:val="0"/>
          <w:marTop w:val="0"/>
          <w:marBottom w:val="0"/>
          <w:divBdr>
            <w:top w:val="none" w:sz="0" w:space="0" w:color="auto"/>
            <w:left w:val="none" w:sz="0" w:space="0" w:color="auto"/>
            <w:bottom w:val="none" w:sz="0" w:space="0" w:color="auto"/>
            <w:right w:val="none" w:sz="0" w:space="0" w:color="auto"/>
          </w:divBdr>
        </w:div>
        <w:div w:id="1859461969">
          <w:marLeft w:val="0"/>
          <w:marRight w:val="0"/>
          <w:marTop w:val="0"/>
          <w:marBottom w:val="0"/>
          <w:divBdr>
            <w:top w:val="none" w:sz="0" w:space="0" w:color="auto"/>
            <w:left w:val="none" w:sz="0" w:space="0" w:color="auto"/>
            <w:bottom w:val="none" w:sz="0" w:space="0" w:color="auto"/>
            <w:right w:val="none" w:sz="0" w:space="0" w:color="auto"/>
          </w:divBdr>
        </w:div>
      </w:divsChild>
    </w:div>
    <w:div w:id="1888372011">
      <w:marLeft w:val="0"/>
      <w:marRight w:val="0"/>
      <w:marTop w:val="0"/>
      <w:marBottom w:val="0"/>
      <w:divBdr>
        <w:top w:val="none" w:sz="0" w:space="0" w:color="auto"/>
        <w:left w:val="none" w:sz="0" w:space="0" w:color="auto"/>
        <w:bottom w:val="none" w:sz="0" w:space="0" w:color="auto"/>
        <w:right w:val="none" w:sz="0" w:space="0" w:color="auto"/>
      </w:divBdr>
      <w:divsChild>
        <w:div w:id="954677411">
          <w:marLeft w:val="0"/>
          <w:marRight w:val="0"/>
          <w:marTop w:val="0"/>
          <w:marBottom w:val="0"/>
          <w:divBdr>
            <w:top w:val="none" w:sz="0" w:space="0" w:color="auto"/>
            <w:left w:val="none" w:sz="0" w:space="0" w:color="auto"/>
            <w:bottom w:val="none" w:sz="0" w:space="0" w:color="auto"/>
            <w:right w:val="none" w:sz="0" w:space="0" w:color="auto"/>
          </w:divBdr>
        </w:div>
      </w:divsChild>
    </w:div>
    <w:div w:id="1891183188">
      <w:marLeft w:val="0"/>
      <w:marRight w:val="0"/>
      <w:marTop w:val="0"/>
      <w:marBottom w:val="0"/>
      <w:divBdr>
        <w:top w:val="none" w:sz="0" w:space="0" w:color="auto"/>
        <w:left w:val="none" w:sz="0" w:space="0" w:color="auto"/>
        <w:bottom w:val="none" w:sz="0" w:space="0" w:color="auto"/>
        <w:right w:val="none" w:sz="0" w:space="0" w:color="auto"/>
      </w:divBdr>
      <w:divsChild>
        <w:div w:id="412628255">
          <w:marLeft w:val="0"/>
          <w:marRight w:val="0"/>
          <w:marTop w:val="0"/>
          <w:marBottom w:val="0"/>
          <w:divBdr>
            <w:top w:val="none" w:sz="0" w:space="0" w:color="auto"/>
            <w:left w:val="none" w:sz="0" w:space="0" w:color="auto"/>
            <w:bottom w:val="none" w:sz="0" w:space="0" w:color="auto"/>
            <w:right w:val="none" w:sz="0" w:space="0" w:color="auto"/>
          </w:divBdr>
        </w:div>
      </w:divsChild>
    </w:div>
    <w:div w:id="1891187361">
      <w:marLeft w:val="0"/>
      <w:marRight w:val="0"/>
      <w:marTop w:val="0"/>
      <w:marBottom w:val="0"/>
      <w:divBdr>
        <w:top w:val="none" w:sz="0" w:space="0" w:color="auto"/>
        <w:left w:val="none" w:sz="0" w:space="0" w:color="auto"/>
        <w:bottom w:val="none" w:sz="0" w:space="0" w:color="auto"/>
        <w:right w:val="none" w:sz="0" w:space="0" w:color="auto"/>
      </w:divBdr>
      <w:divsChild>
        <w:div w:id="294335907">
          <w:marLeft w:val="0"/>
          <w:marRight w:val="0"/>
          <w:marTop w:val="0"/>
          <w:marBottom w:val="0"/>
          <w:divBdr>
            <w:top w:val="none" w:sz="0" w:space="0" w:color="auto"/>
            <w:left w:val="none" w:sz="0" w:space="0" w:color="auto"/>
            <w:bottom w:val="none" w:sz="0" w:space="0" w:color="auto"/>
            <w:right w:val="none" w:sz="0" w:space="0" w:color="auto"/>
          </w:divBdr>
        </w:div>
        <w:div w:id="1475292229">
          <w:marLeft w:val="0"/>
          <w:marRight w:val="0"/>
          <w:marTop w:val="0"/>
          <w:marBottom w:val="0"/>
          <w:divBdr>
            <w:top w:val="none" w:sz="0" w:space="0" w:color="auto"/>
            <w:left w:val="none" w:sz="0" w:space="0" w:color="auto"/>
            <w:bottom w:val="none" w:sz="0" w:space="0" w:color="auto"/>
            <w:right w:val="none" w:sz="0" w:space="0" w:color="auto"/>
          </w:divBdr>
        </w:div>
      </w:divsChild>
    </w:div>
    <w:div w:id="1892420773">
      <w:marLeft w:val="0"/>
      <w:marRight w:val="0"/>
      <w:marTop w:val="0"/>
      <w:marBottom w:val="0"/>
      <w:divBdr>
        <w:top w:val="none" w:sz="0" w:space="0" w:color="auto"/>
        <w:left w:val="none" w:sz="0" w:space="0" w:color="auto"/>
        <w:bottom w:val="none" w:sz="0" w:space="0" w:color="auto"/>
        <w:right w:val="none" w:sz="0" w:space="0" w:color="auto"/>
      </w:divBdr>
      <w:divsChild>
        <w:div w:id="2095738247">
          <w:marLeft w:val="0"/>
          <w:marRight w:val="0"/>
          <w:marTop w:val="0"/>
          <w:marBottom w:val="0"/>
          <w:divBdr>
            <w:top w:val="none" w:sz="0" w:space="0" w:color="auto"/>
            <w:left w:val="none" w:sz="0" w:space="0" w:color="auto"/>
            <w:bottom w:val="none" w:sz="0" w:space="0" w:color="auto"/>
            <w:right w:val="none" w:sz="0" w:space="0" w:color="auto"/>
          </w:divBdr>
        </w:div>
      </w:divsChild>
    </w:div>
    <w:div w:id="1894074623">
      <w:marLeft w:val="0"/>
      <w:marRight w:val="0"/>
      <w:marTop w:val="0"/>
      <w:marBottom w:val="0"/>
      <w:divBdr>
        <w:top w:val="none" w:sz="0" w:space="0" w:color="auto"/>
        <w:left w:val="none" w:sz="0" w:space="0" w:color="auto"/>
        <w:bottom w:val="none" w:sz="0" w:space="0" w:color="auto"/>
        <w:right w:val="none" w:sz="0" w:space="0" w:color="auto"/>
      </w:divBdr>
      <w:divsChild>
        <w:div w:id="395402443">
          <w:marLeft w:val="0"/>
          <w:marRight w:val="0"/>
          <w:marTop w:val="0"/>
          <w:marBottom w:val="0"/>
          <w:divBdr>
            <w:top w:val="none" w:sz="0" w:space="0" w:color="auto"/>
            <w:left w:val="none" w:sz="0" w:space="0" w:color="auto"/>
            <w:bottom w:val="none" w:sz="0" w:space="0" w:color="auto"/>
            <w:right w:val="none" w:sz="0" w:space="0" w:color="auto"/>
          </w:divBdr>
        </w:div>
        <w:div w:id="1900511166">
          <w:marLeft w:val="0"/>
          <w:marRight w:val="0"/>
          <w:marTop w:val="0"/>
          <w:marBottom w:val="0"/>
          <w:divBdr>
            <w:top w:val="none" w:sz="0" w:space="0" w:color="auto"/>
            <w:left w:val="none" w:sz="0" w:space="0" w:color="auto"/>
            <w:bottom w:val="none" w:sz="0" w:space="0" w:color="auto"/>
            <w:right w:val="none" w:sz="0" w:space="0" w:color="auto"/>
          </w:divBdr>
        </w:div>
        <w:div w:id="1207177166">
          <w:marLeft w:val="0"/>
          <w:marRight w:val="0"/>
          <w:marTop w:val="0"/>
          <w:marBottom w:val="0"/>
          <w:divBdr>
            <w:top w:val="none" w:sz="0" w:space="0" w:color="auto"/>
            <w:left w:val="none" w:sz="0" w:space="0" w:color="auto"/>
            <w:bottom w:val="none" w:sz="0" w:space="0" w:color="auto"/>
            <w:right w:val="none" w:sz="0" w:space="0" w:color="auto"/>
          </w:divBdr>
        </w:div>
        <w:div w:id="1799448598">
          <w:marLeft w:val="0"/>
          <w:marRight w:val="0"/>
          <w:marTop w:val="0"/>
          <w:marBottom w:val="0"/>
          <w:divBdr>
            <w:top w:val="none" w:sz="0" w:space="0" w:color="auto"/>
            <w:left w:val="none" w:sz="0" w:space="0" w:color="auto"/>
            <w:bottom w:val="none" w:sz="0" w:space="0" w:color="auto"/>
            <w:right w:val="none" w:sz="0" w:space="0" w:color="auto"/>
          </w:divBdr>
        </w:div>
        <w:div w:id="1127313645">
          <w:marLeft w:val="0"/>
          <w:marRight w:val="0"/>
          <w:marTop w:val="0"/>
          <w:marBottom w:val="0"/>
          <w:divBdr>
            <w:top w:val="none" w:sz="0" w:space="0" w:color="auto"/>
            <w:left w:val="none" w:sz="0" w:space="0" w:color="auto"/>
            <w:bottom w:val="none" w:sz="0" w:space="0" w:color="auto"/>
            <w:right w:val="none" w:sz="0" w:space="0" w:color="auto"/>
          </w:divBdr>
        </w:div>
        <w:div w:id="1598757334">
          <w:marLeft w:val="0"/>
          <w:marRight w:val="0"/>
          <w:marTop w:val="0"/>
          <w:marBottom w:val="0"/>
          <w:divBdr>
            <w:top w:val="none" w:sz="0" w:space="0" w:color="auto"/>
            <w:left w:val="none" w:sz="0" w:space="0" w:color="auto"/>
            <w:bottom w:val="none" w:sz="0" w:space="0" w:color="auto"/>
            <w:right w:val="none" w:sz="0" w:space="0" w:color="auto"/>
          </w:divBdr>
        </w:div>
        <w:div w:id="628097768">
          <w:marLeft w:val="0"/>
          <w:marRight w:val="0"/>
          <w:marTop w:val="0"/>
          <w:marBottom w:val="0"/>
          <w:divBdr>
            <w:top w:val="none" w:sz="0" w:space="0" w:color="auto"/>
            <w:left w:val="none" w:sz="0" w:space="0" w:color="auto"/>
            <w:bottom w:val="none" w:sz="0" w:space="0" w:color="auto"/>
            <w:right w:val="none" w:sz="0" w:space="0" w:color="auto"/>
          </w:divBdr>
        </w:div>
        <w:div w:id="206650720">
          <w:marLeft w:val="0"/>
          <w:marRight w:val="0"/>
          <w:marTop w:val="0"/>
          <w:marBottom w:val="0"/>
          <w:divBdr>
            <w:top w:val="none" w:sz="0" w:space="0" w:color="auto"/>
            <w:left w:val="none" w:sz="0" w:space="0" w:color="auto"/>
            <w:bottom w:val="none" w:sz="0" w:space="0" w:color="auto"/>
            <w:right w:val="none" w:sz="0" w:space="0" w:color="auto"/>
          </w:divBdr>
        </w:div>
        <w:div w:id="610670030">
          <w:marLeft w:val="0"/>
          <w:marRight w:val="0"/>
          <w:marTop w:val="0"/>
          <w:marBottom w:val="0"/>
          <w:divBdr>
            <w:top w:val="none" w:sz="0" w:space="0" w:color="auto"/>
            <w:left w:val="none" w:sz="0" w:space="0" w:color="auto"/>
            <w:bottom w:val="none" w:sz="0" w:space="0" w:color="auto"/>
            <w:right w:val="none" w:sz="0" w:space="0" w:color="auto"/>
          </w:divBdr>
        </w:div>
        <w:div w:id="377821266">
          <w:marLeft w:val="0"/>
          <w:marRight w:val="0"/>
          <w:marTop w:val="0"/>
          <w:marBottom w:val="0"/>
          <w:divBdr>
            <w:top w:val="none" w:sz="0" w:space="0" w:color="auto"/>
            <w:left w:val="none" w:sz="0" w:space="0" w:color="auto"/>
            <w:bottom w:val="none" w:sz="0" w:space="0" w:color="auto"/>
            <w:right w:val="none" w:sz="0" w:space="0" w:color="auto"/>
          </w:divBdr>
        </w:div>
        <w:div w:id="492110669">
          <w:marLeft w:val="0"/>
          <w:marRight w:val="0"/>
          <w:marTop w:val="0"/>
          <w:marBottom w:val="0"/>
          <w:divBdr>
            <w:top w:val="none" w:sz="0" w:space="0" w:color="auto"/>
            <w:left w:val="none" w:sz="0" w:space="0" w:color="auto"/>
            <w:bottom w:val="none" w:sz="0" w:space="0" w:color="auto"/>
            <w:right w:val="none" w:sz="0" w:space="0" w:color="auto"/>
          </w:divBdr>
        </w:div>
        <w:div w:id="904756256">
          <w:marLeft w:val="0"/>
          <w:marRight w:val="0"/>
          <w:marTop w:val="0"/>
          <w:marBottom w:val="0"/>
          <w:divBdr>
            <w:top w:val="none" w:sz="0" w:space="0" w:color="auto"/>
            <w:left w:val="none" w:sz="0" w:space="0" w:color="auto"/>
            <w:bottom w:val="none" w:sz="0" w:space="0" w:color="auto"/>
            <w:right w:val="none" w:sz="0" w:space="0" w:color="auto"/>
          </w:divBdr>
        </w:div>
        <w:div w:id="183713930">
          <w:marLeft w:val="0"/>
          <w:marRight w:val="0"/>
          <w:marTop w:val="0"/>
          <w:marBottom w:val="0"/>
          <w:divBdr>
            <w:top w:val="none" w:sz="0" w:space="0" w:color="auto"/>
            <w:left w:val="none" w:sz="0" w:space="0" w:color="auto"/>
            <w:bottom w:val="none" w:sz="0" w:space="0" w:color="auto"/>
            <w:right w:val="none" w:sz="0" w:space="0" w:color="auto"/>
          </w:divBdr>
        </w:div>
        <w:div w:id="1991786608">
          <w:marLeft w:val="0"/>
          <w:marRight w:val="0"/>
          <w:marTop w:val="0"/>
          <w:marBottom w:val="0"/>
          <w:divBdr>
            <w:top w:val="none" w:sz="0" w:space="0" w:color="auto"/>
            <w:left w:val="none" w:sz="0" w:space="0" w:color="auto"/>
            <w:bottom w:val="none" w:sz="0" w:space="0" w:color="auto"/>
            <w:right w:val="none" w:sz="0" w:space="0" w:color="auto"/>
          </w:divBdr>
        </w:div>
        <w:div w:id="698512965">
          <w:marLeft w:val="0"/>
          <w:marRight w:val="0"/>
          <w:marTop w:val="0"/>
          <w:marBottom w:val="0"/>
          <w:divBdr>
            <w:top w:val="none" w:sz="0" w:space="0" w:color="auto"/>
            <w:left w:val="none" w:sz="0" w:space="0" w:color="auto"/>
            <w:bottom w:val="none" w:sz="0" w:space="0" w:color="auto"/>
            <w:right w:val="none" w:sz="0" w:space="0" w:color="auto"/>
          </w:divBdr>
        </w:div>
        <w:div w:id="1797676988">
          <w:marLeft w:val="0"/>
          <w:marRight w:val="0"/>
          <w:marTop w:val="0"/>
          <w:marBottom w:val="0"/>
          <w:divBdr>
            <w:top w:val="none" w:sz="0" w:space="0" w:color="auto"/>
            <w:left w:val="none" w:sz="0" w:space="0" w:color="auto"/>
            <w:bottom w:val="none" w:sz="0" w:space="0" w:color="auto"/>
            <w:right w:val="none" w:sz="0" w:space="0" w:color="auto"/>
          </w:divBdr>
        </w:div>
        <w:div w:id="1177498877">
          <w:marLeft w:val="0"/>
          <w:marRight w:val="0"/>
          <w:marTop w:val="0"/>
          <w:marBottom w:val="0"/>
          <w:divBdr>
            <w:top w:val="none" w:sz="0" w:space="0" w:color="auto"/>
            <w:left w:val="none" w:sz="0" w:space="0" w:color="auto"/>
            <w:bottom w:val="none" w:sz="0" w:space="0" w:color="auto"/>
            <w:right w:val="none" w:sz="0" w:space="0" w:color="auto"/>
          </w:divBdr>
        </w:div>
        <w:div w:id="1468350499">
          <w:marLeft w:val="0"/>
          <w:marRight w:val="0"/>
          <w:marTop w:val="0"/>
          <w:marBottom w:val="0"/>
          <w:divBdr>
            <w:top w:val="none" w:sz="0" w:space="0" w:color="auto"/>
            <w:left w:val="none" w:sz="0" w:space="0" w:color="auto"/>
            <w:bottom w:val="none" w:sz="0" w:space="0" w:color="auto"/>
            <w:right w:val="none" w:sz="0" w:space="0" w:color="auto"/>
          </w:divBdr>
        </w:div>
        <w:div w:id="549733218">
          <w:marLeft w:val="0"/>
          <w:marRight w:val="0"/>
          <w:marTop w:val="0"/>
          <w:marBottom w:val="0"/>
          <w:divBdr>
            <w:top w:val="none" w:sz="0" w:space="0" w:color="auto"/>
            <w:left w:val="none" w:sz="0" w:space="0" w:color="auto"/>
            <w:bottom w:val="none" w:sz="0" w:space="0" w:color="auto"/>
            <w:right w:val="none" w:sz="0" w:space="0" w:color="auto"/>
          </w:divBdr>
        </w:div>
        <w:div w:id="422263106">
          <w:marLeft w:val="0"/>
          <w:marRight w:val="0"/>
          <w:marTop w:val="0"/>
          <w:marBottom w:val="0"/>
          <w:divBdr>
            <w:top w:val="none" w:sz="0" w:space="0" w:color="auto"/>
            <w:left w:val="none" w:sz="0" w:space="0" w:color="auto"/>
            <w:bottom w:val="none" w:sz="0" w:space="0" w:color="auto"/>
            <w:right w:val="none" w:sz="0" w:space="0" w:color="auto"/>
          </w:divBdr>
        </w:div>
        <w:div w:id="978074783">
          <w:marLeft w:val="0"/>
          <w:marRight w:val="0"/>
          <w:marTop w:val="0"/>
          <w:marBottom w:val="0"/>
          <w:divBdr>
            <w:top w:val="none" w:sz="0" w:space="0" w:color="auto"/>
            <w:left w:val="none" w:sz="0" w:space="0" w:color="auto"/>
            <w:bottom w:val="none" w:sz="0" w:space="0" w:color="auto"/>
            <w:right w:val="none" w:sz="0" w:space="0" w:color="auto"/>
          </w:divBdr>
        </w:div>
        <w:div w:id="930427693">
          <w:marLeft w:val="0"/>
          <w:marRight w:val="0"/>
          <w:marTop w:val="0"/>
          <w:marBottom w:val="0"/>
          <w:divBdr>
            <w:top w:val="none" w:sz="0" w:space="0" w:color="auto"/>
            <w:left w:val="none" w:sz="0" w:space="0" w:color="auto"/>
            <w:bottom w:val="none" w:sz="0" w:space="0" w:color="auto"/>
            <w:right w:val="none" w:sz="0" w:space="0" w:color="auto"/>
          </w:divBdr>
        </w:div>
        <w:div w:id="1337415100">
          <w:marLeft w:val="0"/>
          <w:marRight w:val="0"/>
          <w:marTop w:val="0"/>
          <w:marBottom w:val="0"/>
          <w:divBdr>
            <w:top w:val="none" w:sz="0" w:space="0" w:color="auto"/>
            <w:left w:val="none" w:sz="0" w:space="0" w:color="auto"/>
            <w:bottom w:val="none" w:sz="0" w:space="0" w:color="auto"/>
            <w:right w:val="none" w:sz="0" w:space="0" w:color="auto"/>
          </w:divBdr>
        </w:div>
        <w:div w:id="750858626">
          <w:marLeft w:val="0"/>
          <w:marRight w:val="0"/>
          <w:marTop w:val="0"/>
          <w:marBottom w:val="0"/>
          <w:divBdr>
            <w:top w:val="none" w:sz="0" w:space="0" w:color="auto"/>
            <w:left w:val="none" w:sz="0" w:space="0" w:color="auto"/>
            <w:bottom w:val="none" w:sz="0" w:space="0" w:color="auto"/>
            <w:right w:val="none" w:sz="0" w:space="0" w:color="auto"/>
          </w:divBdr>
        </w:div>
      </w:divsChild>
    </w:div>
    <w:div w:id="1895578256">
      <w:marLeft w:val="0"/>
      <w:marRight w:val="0"/>
      <w:marTop w:val="0"/>
      <w:marBottom w:val="0"/>
      <w:divBdr>
        <w:top w:val="none" w:sz="0" w:space="0" w:color="auto"/>
        <w:left w:val="none" w:sz="0" w:space="0" w:color="auto"/>
        <w:bottom w:val="none" w:sz="0" w:space="0" w:color="auto"/>
        <w:right w:val="none" w:sz="0" w:space="0" w:color="auto"/>
      </w:divBdr>
      <w:divsChild>
        <w:div w:id="1552762878">
          <w:marLeft w:val="0"/>
          <w:marRight w:val="0"/>
          <w:marTop w:val="0"/>
          <w:marBottom w:val="0"/>
          <w:divBdr>
            <w:top w:val="none" w:sz="0" w:space="0" w:color="auto"/>
            <w:left w:val="none" w:sz="0" w:space="0" w:color="auto"/>
            <w:bottom w:val="none" w:sz="0" w:space="0" w:color="auto"/>
            <w:right w:val="none" w:sz="0" w:space="0" w:color="auto"/>
          </w:divBdr>
        </w:div>
      </w:divsChild>
    </w:div>
    <w:div w:id="1900168716">
      <w:marLeft w:val="0"/>
      <w:marRight w:val="0"/>
      <w:marTop w:val="0"/>
      <w:marBottom w:val="0"/>
      <w:divBdr>
        <w:top w:val="none" w:sz="0" w:space="0" w:color="auto"/>
        <w:left w:val="none" w:sz="0" w:space="0" w:color="auto"/>
        <w:bottom w:val="none" w:sz="0" w:space="0" w:color="auto"/>
        <w:right w:val="none" w:sz="0" w:space="0" w:color="auto"/>
      </w:divBdr>
      <w:divsChild>
        <w:div w:id="1861242012">
          <w:marLeft w:val="0"/>
          <w:marRight w:val="0"/>
          <w:marTop w:val="0"/>
          <w:marBottom w:val="0"/>
          <w:divBdr>
            <w:top w:val="none" w:sz="0" w:space="0" w:color="auto"/>
            <w:left w:val="none" w:sz="0" w:space="0" w:color="auto"/>
            <w:bottom w:val="none" w:sz="0" w:space="0" w:color="auto"/>
            <w:right w:val="none" w:sz="0" w:space="0" w:color="auto"/>
          </w:divBdr>
        </w:div>
        <w:div w:id="700858936">
          <w:marLeft w:val="0"/>
          <w:marRight w:val="0"/>
          <w:marTop w:val="0"/>
          <w:marBottom w:val="0"/>
          <w:divBdr>
            <w:top w:val="none" w:sz="0" w:space="0" w:color="auto"/>
            <w:left w:val="none" w:sz="0" w:space="0" w:color="auto"/>
            <w:bottom w:val="none" w:sz="0" w:space="0" w:color="auto"/>
            <w:right w:val="none" w:sz="0" w:space="0" w:color="auto"/>
          </w:divBdr>
        </w:div>
      </w:divsChild>
    </w:div>
    <w:div w:id="1908608668">
      <w:marLeft w:val="0"/>
      <w:marRight w:val="0"/>
      <w:marTop w:val="0"/>
      <w:marBottom w:val="0"/>
      <w:divBdr>
        <w:top w:val="none" w:sz="0" w:space="0" w:color="auto"/>
        <w:left w:val="none" w:sz="0" w:space="0" w:color="auto"/>
        <w:bottom w:val="none" w:sz="0" w:space="0" w:color="auto"/>
        <w:right w:val="none" w:sz="0" w:space="0" w:color="auto"/>
      </w:divBdr>
      <w:divsChild>
        <w:div w:id="1277105877">
          <w:marLeft w:val="0"/>
          <w:marRight w:val="0"/>
          <w:marTop w:val="0"/>
          <w:marBottom w:val="0"/>
          <w:divBdr>
            <w:top w:val="none" w:sz="0" w:space="0" w:color="auto"/>
            <w:left w:val="none" w:sz="0" w:space="0" w:color="auto"/>
            <w:bottom w:val="none" w:sz="0" w:space="0" w:color="auto"/>
            <w:right w:val="none" w:sz="0" w:space="0" w:color="auto"/>
          </w:divBdr>
        </w:div>
      </w:divsChild>
    </w:div>
    <w:div w:id="1909606400">
      <w:marLeft w:val="0"/>
      <w:marRight w:val="0"/>
      <w:marTop w:val="0"/>
      <w:marBottom w:val="0"/>
      <w:divBdr>
        <w:top w:val="none" w:sz="0" w:space="0" w:color="auto"/>
        <w:left w:val="none" w:sz="0" w:space="0" w:color="auto"/>
        <w:bottom w:val="none" w:sz="0" w:space="0" w:color="auto"/>
        <w:right w:val="none" w:sz="0" w:space="0" w:color="auto"/>
      </w:divBdr>
      <w:divsChild>
        <w:div w:id="742947352">
          <w:marLeft w:val="0"/>
          <w:marRight w:val="0"/>
          <w:marTop w:val="0"/>
          <w:marBottom w:val="0"/>
          <w:divBdr>
            <w:top w:val="none" w:sz="0" w:space="0" w:color="auto"/>
            <w:left w:val="none" w:sz="0" w:space="0" w:color="auto"/>
            <w:bottom w:val="none" w:sz="0" w:space="0" w:color="auto"/>
            <w:right w:val="none" w:sz="0" w:space="0" w:color="auto"/>
          </w:divBdr>
        </w:div>
        <w:div w:id="188491823">
          <w:marLeft w:val="0"/>
          <w:marRight w:val="0"/>
          <w:marTop w:val="0"/>
          <w:marBottom w:val="0"/>
          <w:divBdr>
            <w:top w:val="none" w:sz="0" w:space="0" w:color="auto"/>
            <w:left w:val="none" w:sz="0" w:space="0" w:color="auto"/>
            <w:bottom w:val="none" w:sz="0" w:space="0" w:color="auto"/>
            <w:right w:val="none" w:sz="0" w:space="0" w:color="auto"/>
          </w:divBdr>
        </w:div>
        <w:div w:id="587662578">
          <w:marLeft w:val="0"/>
          <w:marRight w:val="0"/>
          <w:marTop w:val="0"/>
          <w:marBottom w:val="0"/>
          <w:divBdr>
            <w:top w:val="none" w:sz="0" w:space="0" w:color="auto"/>
            <w:left w:val="none" w:sz="0" w:space="0" w:color="auto"/>
            <w:bottom w:val="none" w:sz="0" w:space="0" w:color="auto"/>
            <w:right w:val="none" w:sz="0" w:space="0" w:color="auto"/>
          </w:divBdr>
        </w:div>
        <w:div w:id="790249414">
          <w:marLeft w:val="0"/>
          <w:marRight w:val="0"/>
          <w:marTop w:val="0"/>
          <w:marBottom w:val="0"/>
          <w:divBdr>
            <w:top w:val="none" w:sz="0" w:space="0" w:color="auto"/>
            <w:left w:val="none" w:sz="0" w:space="0" w:color="auto"/>
            <w:bottom w:val="none" w:sz="0" w:space="0" w:color="auto"/>
            <w:right w:val="none" w:sz="0" w:space="0" w:color="auto"/>
          </w:divBdr>
        </w:div>
        <w:div w:id="935140351">
          <w:marLeft w:val="0"/>
          <w:marRight w:val="0"/>
          <w:marTop w:val="0"/>
          <w:marBottom w:val="0"/>
          <w:divBdr>
            <w:top w:val="none" w:sz="0" w:space="0" w:color="auto"/>
            <w:left w:val="none" w:sz="0" w:space="0" w:color="auto"/>
            <w:bottom w:val="none" w:sz="0" w:space="0" w:color="auto"/>
            <w:right w:val="none" w:sz="0" w:space="0" w:color="auto"/>
          </w:divBdr>
        </w:div>
        <w:div w:id="210575114">
          <w:marLeft w:val="0"/>
          <w:marRight w:val="0"/>
          <w:marTop w:val="0"/>
          <w:marBottom w:val="0"/>
          <w:divBdr>
            <w:top w:val="none" w:sz="0" w:space="0" w:color="auto"/>
            <w:left w:val="none" w:sz="0" w:space="0" w:color="auto"/>
            <w:bottom w:val="none" w:sz="0" w:space="0" w:color="auto"/>
            <w:right w:val="none" w:sz="0" w:space="0" w:color="auto"/>
          </w:divBdr>
        </w:div>
        <w:div w:id="1371800338">
          <w:marLeft w:val="0"/>
          <w:marRight w:val="0"/>
          <w:marTop w:val="0"/>
          <w:marBottom w:val="0"/>
          <w:divBdr>
            <w:top w:val="none" w:sz="0" w:space="0" w:color="auto"/>
            <w:left w:val="none" w:sz="0" w:space="0" w:color="auto"/>
            <w:bottom w:val="none" w:sz="0" w:space="0" w:color="auto"/>
            <w:right w:val="none" w:sz="0" w:space="0" w:color="auto"/>
          </w:divBdr>
        </w:div>
        <w:div w:id="1686326333">
          <w:marLeft w:val="0"/>
          <w:marRight w:val="0"/>
          <w:marTop w:val="0"/>
          <w:marBottom w:val="0"/>
          <w:divBdr>
            <w:top w:val="none" w:sz="0" w:space="0" w:color="auto"/>
            <w:left w:val="none" w:sz="0" w:space="0" w:color="auto"/>
            <w:bottom w:val="none" w:sz="0" w:space="0" w:color="auto"/>
            <w:right w:val="none" w:sz="0" w:space="0" w:color="auto"/>
          </w:divBdr>
        </w:div>
        <w:div w:id="1418552913">
          <w:marLeft w:val="0"/>
          <w:marRight w:val="0"/>
          <w:marTop w:val="0"/>
          <w:marBottom w:val="0"/>
          <w:divBdr>
            <w:top w:val="none" w:sz="0" w:space="0" w:color="auto"/>
            <w:left w:val="none" w:sz="0" w:space="0" w:color="auto"/>
            <w:bottom w:val="none" w:sz="0" w:space="0" w:color="auto"/>
            <w:right w:val="none" w:sz="0" w:space="0" w:color="auto"/>
          </w:divBdr>
        </w:div>
        <w:div w:id="1587575935">
          <w:marLeft w:val="0"/>
          <w:marRight w:val="0"/>
          <w:marTop w:val="0"/>
          <w:marBottom w:val="0"/>
          <w:divBdr>
            <w:top w:val="none" w:sz="0" w:space="0" w:color="auto"/>
            <w:left w:val="none" w:sz="0" w:space="0" w:color="auto"/>
            <w:bottom w:val="none" w:sz="0" w:space="0" w:color="auto"/>
            <w:right w:val="none" w:sz="0" w:space="0" w:color="auto"/>
          </w:divBdr>
        </w:div>
        <w:div w:id="920219579">
          <w:marLeft w:val="0"/>
          <w:marRight w:val="0"/>
          <w:marTop w:val="0"/>
          <w:marBottom w:val="0"/>
          <w:divBdr>
            <w:top w:val="none" w:sz="0" w:space="0" w:color="auto"/>
            <w:left w:val="none" w:sz="0" w:space="0" w:color="auto"/>
            <w:bottom w:val="none" w:sz="0" w:space="0" w:color="auto"/>
            <w:right w:val="none" w:sz="0" w:space="0" w:color="auto"/>
          </w:divBdr>
        </w:div>
      </w:divsChild>
    </w:div>
    <w:div w:id="1916621638">
      <w:marLeft w:val="0"/>
      <w:marRight w:val="0"/>
      <w:marTop w:val="0"/>
      <w:marBottom w:val="0"/>
      <w:divBdr>
        <w:top w:val="none" w:sz="0" w:space="0" w:color="auto"/>
        <w:left w:val="none" w:sz="0" w:space="0" w:color="auto"/>
        <w:bottom w:val="none" w:sz="0" w:space="0" w:color="auto"/>
        <w:right w:val="none" w:sz="0" w:space="0" w:color="auto"/>
      </w:divBdr>
      <w:divsChild>
        <w:div w:id="447971245">
          <w:marLeft w:val="0"/>
          <w:marRight w:val="0"/>
          <w:marTop w:val="0"/>
          <w:marBottom w:val="0"/>
          <w:divBdr>
            <w:top w:val="none" w:sz="0" w:space="0" w:color="auto"/>
            <w:left w:val="none" w:sz="0" w:space="0" w:color="auto"/>
            <w:bottom w:val="none" w:sz="0" w:space="0" w:color="auto"/>
            <w:right w:val="none" w:sz="0" w:space="0" w:color="auto"/>
          </w:divBdr>
        </w:div>
        <w:div w:id="962737352">
          <w:marLeft w:val="0"/>
          <w:marRight w:val="0"/>
          <w:marTop w:val="0"/>
          <w:marBottom w:val="0"/>
          <w:divBdr>
            <w:top w:val="none" w:sz="0" w:space="0" w:color="auto"/>
            <w:left w:val="none" w:sz="0" w:space="0" w:color="auto"/>
            <w:bottom w:val="none" w:sz="0" w:space="0" w:color="auto"/>
            <w:right w:val="none" w:sz="0" w:space="0" w:color="auto"/>
          </w:divBdr>
        </w:div>
      </w:divsChild>
    </w:div>
    <w:div w:id="1920169699">
      <w:marLeft w:val="0"/>
      <w:marRight w:val="0"/>
      <w:marTop w:val="0"/>
      <w:marBottom w:val="0"/>
      <w:divBdr>
        <w:top w:val="none" w:sz="0" w:space="0" w:color="auto"/>
        <w:left w:val="none" w:sz="0" w:space="0" w:color="auto"/>
        <w:bottom w:val="none" w:sz="0" w:space="0" w:color="auto"/>
        <w:right w:val="none" w:sz="0" w:space="0" w:color="auto"/>
      </w:divBdr>
      <w:divsChild>
        <w:div w:id="1102534922">
          <w:marLeft w:val="0"/>
          <w:marRight w:val="0"/>
          <w:marTop w:val="0"/>
          <w:marBottom w:val="0"/>
          <w:divBdr>
            <w:top w:val="none" w:sz="0" w:space="0" w:color="auto"/>
            <w:left w:val="none" w:sz="0" w:space="0" w:color="auto"/>
            <w:bottom w:val="none" w:sz="0" w:space="0" w:color="auto"/>
            <w:right w:val="none" w:sz="0" w:space="0" w:color="auto"/>
          </w:divBdr>
        </w:div>
      </w:divsChild>
    </w:div>
    <w:div w:id="1928343366">
      <w:marLeft w:val="0"/>
      <w:marRight w:val="0"/>
      <w:marTop w:val="0"/>
      <w:marBottom w:val="0"/>
      <w:divBdr>
        <w:top w:val="none" w:sz="0" w:space="0" w:color="auto"/>
        <w:left w:val="none" w:sz="0" w:space="0" w:color="auto"/>
        <w:bottom w:val="none" w:sz="0" w:space="0" w:color="auto"/>
        <w:right w:val="none" w:sz="0" w:space="0" w:color="auto"/>
      </w:divBdr>
      <w:divsChild>
        <w:div w:id="1768848739">
          <w:marLeft w:val="0"/>
          <w:marRight w:val="0"/>
          <w:marTop w:val="0"/>
          <w:marBottom w:val="0"/>
          <w:divBdr>
            <w:top w:val="none" w:sz="0" w:space="0" w:color="auto"/>
            <w:left w:val="none" w:sz="0" w:space="0" w:color="auto"/>
            <w:bottom w:val="none" w:sz="0" w:space="0" w:color="auto"/>
            <w:right w:val="none" w:sz="0" w:space="0" w:color="auto"/>
          </w:divBdr>
        </w:div>
        <w:div w:id="1528642464">
          <w:marLeft w:val="0"/>
          <w:marRight w:val="0"/>
          <w:marTop w:val="0"/>
          <w:marBottom w:val="0"/>
          <w:divBdr>
            <w:top w:val="none" w:sz="0" w:space="0" w:color="auto"/>
            <w:left w:val="none" w:sz="0" w:space="0" w:color="auto"/>
            <w:bottom w:val="none" w:sz="0" w:space="0" w:color="auto"/>
            <w:right w:val="none" w:sz="0" w:space="0" w:color="auto"/>
          </w:divBdr>
        </w:div>
        <w:div w:id="258105143">
          <w:marLeft w:val="0"/>
          <w:marRight w:val="0"/>
          <w:marTop w:val="0"/>
          <w:marBottom w:val="0"/>
          <w:divBdr>
            <w:top w:val="none" w:sz="0" w:space="0" w:color="auto"/>
            <w:left w:val="none" w:sz="0" w:space="0" w:color="auto"/>
            <w:bottom w:val="none" w:sz="0" w:space="0" w:color="auto"/>
            <w:right w:val="none" w:sz="0" w:space="0" w:color="auto"/>
          </w:divBdr>
        </w:div>
      </w:divsChild>
    </w:div>
    <w:div w:id="1932810312">
      <w:marLeft w:val="0"/>
      <w:marRight w:val="0"/>
      <w:marTop w:val="0"/>
      <w:marBottom w:val="0"/>
      <w:divBdr>
        <w:top w:val="none" w:sz="0" w:space="0" w:color="auto"/>
        <w:left w:val="none" w:sz="0" w:space="0" w:color="auto"/>
        <w:bottom w:val="none" w:sz="0" w:space="0" w:color="auto"/>
        <w:right w:val="none" w:sz="0" w:space="0" w:color="auto"/>
      </w:divBdr>
      <w:divsChild>
        <w:div w:id="764156859">
          <w:marLeft w:val="0"/>
          <w:marRight w:val="0"/>
          <w:marTop w:val="0"/>
          <w:marBottom w:val="0"/>
          <w:divBdr>
            <w:top w:val="none" w:sz="0" w:space="0" w:color="auto"/>
            <w:left w:val="none" w:sz="0" w:space="0" w:color="auto"/>
            <w:bottom w:val="none" w:sz="0" w:space="0" w:color="auto"/>
            <w:right w:val="none" w:sz="0" w:space="0" w:color="auto"/>
          </w:divBdr>
        </w:div>
        <w:div w:id="1824154684">
          <w:marLeft w:val="0"/>
          <w:marRight w:val="0"/>
          <w:marTop w:val="0"/>
          <w:marBottom w:val="0"/>
          <w:divBdr>
            <w:top w:val="none" w:sz="0" w:space="0" w:color="auto"/>
            <w:left w:val="none" w:sz="0" w:space="0" w:color="auto"/>
            <w:bottom w:val="none" w:sz="0" w:space="0" w:color="auto"/>
            <w:right w:val="none" w:sz="0" w:space="0" w:color="auto"/>
          </w:divBdr>
        </w:div>
      </w:divsChild>
    </w:div>
    <w:div w:id="1940136560">
      <w:marLeft w:val="0"/>
      <w:marRight w:val="0"/>
      <w:marTop w:val="0"/>
      <w:marBottom w:val="0"/>
      <w:divBdr>
        <w:top w:val="none" w:sz="0" w:space="0" w:color="auto"/>
        <w:left w:val="none" w:sz="0" w:space="0" w:color="auto"/>
        <w:bottom w:val="none" w:sz="0" w:space="0" w:color="auto"/>
        <w:right w:val="none" w:sz="0" w:space="0" w:color="auto"/>
      </w:divBdr>
      <w:divsChild>
        <w:div w:id="854465331">
          <w:marLeft w:val="0"/>
          <w:marRight w:val="0"/>
          <w:marTop w:val="0"/>
          <w:marBottom w:val="0"/>
          <w:divBdr>
            <w:top w:val="none" w:sz="0" w:space="0" w:color="auto"/>
            <w:left w:val="none" w:sz="0" w:space="0" w:color="auto"/>
            <w:bottom w:val="none" w:sz="0" w:space="0" w:color="auto"/>
            <w:right w:val="none" w:sz="0" w:space="0" w:color="auto"/>
          </w:divBdr>
        </w:div>
      </w:divsChild>
    </w:div>
    <w:div w:id="1951013952">
      <w:marLeft w:val="0"/>
      <w:marRight w:val="0"/>
      <w:marTop w:val="0"/>
      <w:marBottom w:val="0"/>
      <w:divBdr>
        <w:top w:val="none" w:sz="0" w:space="0" w:color="auto"/>
        <w:left w:val="none" w:sz="0" w:space="0" w:color="auto"/>
        <w:bottom w:val="none" w:sz="0" w:space="0" w:color="auto"/>
        <w:right w:val="none" w:sz="0" w:space="0" w:color="auto"/>
      </w:divBdr>
      <w:divsChild>
        <w:div w:id="1314482901">
          <w:marLeft w:val="0"/>
          <w:marRight w:val="0"/>
          <w:marTop w:val="0"/>
          <w:marBottom w:val="0"/>
          <w:divBdr>
            <w:top w:val="none" w:sz="0" w:space="0" w:color="auto"/>
            <w:left w:val="none" w:sz="0" w:space="0" w:color="auto"/>
            <w:bottom w:val="none" w:sz="0" w:space="0" w:color="auto"/>
            <w:right w:val="none" w:sz="0" w:space="0" w:color="auto"/>
          </w:divBdr>
        </w:div>
        <w:div w:id="677587363">
          <w:marLeft w:val="0"/>
          <w:marRight w:val="0"/>
          <w:marTop w:val="0"/>
          <w:marBottom w:val="0"/>
          <w:divBdr>
            <w:top w:val="none" w:sz="0" w:space="0" w:color="auto"/>
            <w:left w:val="none" w:sz="0" w:space="0" w:color="auto"/>
            <w:bottom w:val="none" w:sz="0" w:space="0" w:color="auto"/>
            <w:right w:val="none" w:sz="0" w:space="0" w:color="auto"/>
          </w:divBdr>
        </w:div>
      </w:divsChild>
    </w:div>
    <w:div w:id="1951426532">
      <w:marLeft w:val="0"/>
      <w:marRight w:val="0"/>
      <w:marTop w:val="0"/>
      <w:marBottom w:val="0"/>
      <w:divBdr>
        <w:top w:val="none" w:sz="0" w:space="0" w:color="auto"/>
        <w:left w:val="none" w:sz="0" w:space="0" w:color="auto"/>
        <w:bottom w:val="none" w:sz="0" w:space="0" w:color="auto"/>
        <w:right w:val="none" w:sz="0" w:space="0" w:color="auto"/>
      </w:divBdr>
      <w:divsChild>
        <w:div w:id="164177125">
          <w:marLeft w:val="0"/>
          <w:marRight w:val="0"/>
          <w:marTop w:val="0"/>
          <w:marBottom w:val="0"/>
          <w:divBdr>
            <w:top w:val="none" w:sz="0" w:space="0" w:color="auto"/>
            <w:left w:val="none" w:sz="0" w:space="0" w:color="auto"/>
            <w:bottom w:val="none" w:sz="0" w:space="0" w:color="auto"/>
            <w:right w:val="none" w:sz="0" w:space="0" w:color="auto"/>
          </w:divBdr>
        </w:div>
        <w:div w:id="1725638745">
          <w:marLeft w:val="0"/>
          <w:marRight w:val="0"/>
          <w:marTop w:val="0"/>
          <w:marBottom w:val="0"/>
          <w:divBdr>
            <w:top w:val="none" w:sz="0" w:space="0" w:color="auto"/>
            <w:left w:val="none" w:sz="0" w:space="0" w:color="auto"/>
            <w:bottom w:val="none" w:sz="0" w:space="0" w:color="auto"/>
            <w:right w:val="none" w:sz="0" w:space="0" w:color="auto"/>
          </w:divBdr>
        </w:div>
        <w:div w:id="1826359399">
          <w:marLeft w:val="0"/>
          <w:marRight w:val="0"/>
          <w:marTop w:val="0"/>
          <w:marBottom w:val="0"/>
          <w:divBdr>
            <w:top w:val="none" w:sz="0" w:space="0" w:color="auto"/>
            <w:left w:val="none" w:sz="0" w:space="0" w:color="auto"/>
            <w:bottom w:val="none" w:sz="0" w:space="0" w:color="auto"/>
            <w:right w:val="none" w:sz="0" w:space="0" w:color="auto"/>
          </w:divBdr>
        </w:div>
        <w:div w:id="1402408898">
          <w:marLeft w:val="0"/>
          <w:marRight w:val="0"/>
          <w:marTop w:val="0"/>
          <w:marBottom w:val="0"/>
          <w:divBdr>
            <w:top w:val="none" w:sz="0" w:space="0" w:color="auto"/>
            <w:left w:val="none" w:sz="0" w:space="0" w:color="auto"/>
            <w:bottom w:val="none" w:sz="0" w:space="0" w:color="auto"/>
            <w:right w:val="none" w:sz="0" w:space="0" w:color="auto"/>
          </w:divBdr>
        </w:div>
        <w:div w:id="441386462">
          <w:marLeft w:val="0"/>
          <w:marRight w:val="0"/>
          <w:marTop w:val="0"/>
          <w:marBottom w:val="0"/>
          <w:divBdr>
            <w:top w:val="none" w:sz="0" w:space="0" w:color="auto"/>
            <w:left w:val="none" w:sz="0" w:space="0" w:color="auto"/>
            <w:bottom w:val="none" w:sz="0" w:space="0" w:color="auto"/>
            <w:right w:val="none" w:sz="0" w:space="0" w:color="auto"/>
          </w:divBdr>
        </w:div>
        <w:div w:id="728498570">
          <w:marLeft w:val="0"/>
          <w:marRight w:val="0"/>
          <w:marTop w:val="0"/>
          <w:marBottom w:val="0"/>
          <w:divBdr>
            <w:top w:val="none" w:sz="0" w:space="0" w:color="auto"/>
            <w:left w:val="none" w:sz="0" w:space="0" w:color="auto"/>
            <w:bottom w:val="none" w:sz="0" w:space="0" w:color="auto"/>
            <w:right w:val="none" w:sz="0" w:space="0" w:color="auto"/>
          </w:divBdr>
        </w:div>
        <w:div w:id="55863606">
          <w:marLeft w:val="0"/>
          <w:marRight w:val="0"/>
          <w:marTop w:val="0"/>
          <w:marBottom w:val="0"/>
          <w:divBdr>
            <w:top w:val="none" w:sz="0" w:space="0" w:color="auto"/>
            <w:left w:val="none" w:sz="0" w:space="0" w:color="auto"/>
            <w:bottom w:val="none" w:sz="0" w:space="0" w:color="auto"/>
            <w:right w:val="none" w:sz="0" w:space="0" w:color="auto"/>
          </w:divBdr>
        </w:div>
        <w:div w:id="1921480448">
          <w:marLeft w:val="0"/>
          <w:marRight w:val="0"/>
          <w:marTop w:val="0"/>
          <w:marBottom w:val="0"/>
          <w:divBdr>
            <w:top w:val="none" w:sz="0" w:space="0" w:color="auto"/>
            <w:left w:val="none" w:sz="0" w:space="0" w:color="auto"/>
            <w:bottom w:val="none" w:sz="0" w:space="0" w:color="auto"/>
            <w:right w:val="none" w:sz="0" w:space="0" w:color="auto"/>
          </w:divBdr>
        </w:div>
        <w:div w:id="1875774159">
          <w:marLeft w:val="0"/>
          <w:marRight w:val="0"/>
          <w:marTop w:val="0"/>
          <w:marBottom w:val="0"/>
          <w:divBdr>
            <w:top w:val="none" w:sz="0" w:space="0" w:color="auto"/>
            <w:left w:val="none" w:sz="0" w:space="0" w:color="auto"/>
            <w:bottom w:val="none" w:sz="0" w:space="0" w:color="auto"/>
            <w:right w:val="none" w:sz="0" w:space="0" w:color="auto"/>
          </w:divBdr>
        </w:div>
        <w:div w:id="847714005">
          <w:marLeft w:val="0"/>
          <w:marRight w:val="0"/>
          <w:marTop w:val="0"/>
          <w:marBottom w:val="0"/>
          <w:divBdr>
            <w:top w:val="none" w:sz="0" w:space="0" w:color="auto"/>
            <w:left w:val="none" w:sz="0" w:space="0" w:color="auto"/>
            <w:bottom w:val="none" w:sz="0" w:space="0" w:color="auto"/>
            <w:right w:val="none" w:sz="0" w:space="0" w:color="auto"/>
          </w:divBdr>
        </w:div>
        <w:div w:id="55667044">
          <w:marLeft w:val="0"/>
          <w:marRight w:val="0"/>
          <w:marTop w:val="0"/>
          <w:marBottom w:val="0"/>
          <w:divBdr>
            <w:top w:val="none" w:sz="0" w:space="0" w:color="auto"/>
            <w:left w:val="none" w:sz="0" w:space="0" w:color="auto"/>
            <w:bottom w:val="none" w:sz="0" w:space="0" w:color="auto"/>
            <w:right w:val="none" w:sz="0" w:space="0" w:color="auto"/>
          </w:divBdr>
        </w:div>
        <w:div w:id="1415512893">
          <w:marLeft w:val="0"/>
          <w:marRight w:val="0"/>
          <w:marTop w:val="0"/>
          <w:marBottom w:val="0"/>
          <w:divBdr>
            <w:top w:val="none" w:sz="0" w:space="0" w:color="auto"/>
            <w:left w:val="none" w:sz="0" w:space="0" w:color="auto"/>
            <w:bottom w:val="none" w:sz="0" w:space="0" w:color="auto"/>
            <w:right w:val="none" w:sz="0" w:space="0" w:color="auto"/>
          </w:divBdr>
        </w:div>
        <w:div w:id="1191801736">
          <w:marLeft w:val="0"/>
          <w:marRight w:val="0"/>
          <w:marTop w:val="0"/>
          <w:marBottom w:val="0"/>
          <w:divBdr>
            <w:top w:val="none" w:sz="0" w:space="0" w:color="auto"/>
            <w:left w:val="none" w:sz="0" w:space="0" w:color="auto"/>
            <w:bottom w:val="none" w:sz="0" w:space="0" w:color="auto"/>
            <w:right w:val="none" w:sz="0" w:space="0" w:color="auto"/>
          </w:divBdr>
        </w:div>
        <w:div w:id="1376659959">
          <w:marLeft w:val="0"/>
          <w:marRight w:val="0"/>
          <w:marTop w:val="0"/>
          <w:marBottom w:val="0"/>
          <w:divBdr>
            <w:top w:val="none" w:sz="0" w:space="0" w:color="auto"/>
            <w:left w:val="none" w:sz="0" w:space="0" w:color="auto"/>
            <w:bottom w:val="none" w:sz="0" w:space="0" w:color="auto"/>
            <w:right w:val="none" w:sz="0" w:space="0" w:color="auto"/>
          </w:divBdr>
        </w:div>
      </w:divsChild>
    </w:div>
    <w:div w:id="1952853516">
      <w:marLeft w:val="0"/>
      <w:marRight w:val="0"/>
      <w:marTop w:val="0"/>
      <w:marBottom w:val="0"/>
      <w:divBdr>
        <w:top w:val="none" w:sz="0" w:space="0" w:color="auto"/>
        <w:left w:val="none" w:sz="0" w:space="0" w:color="auto"/>
        <w:bottom w:val="none" w:sz="0" w:space="0" w:color="auto"/>
        <w:right w:val="none" w:sz="0" w:space="0" w:color="auto"/>
      </w:divBdr>
      <w:divsChild>
        <w:div w:id="1375421017">
          <w:marLeft w:val="0"/>
          <w:marRight w:val="0"/>
          <w:marTop w:val="0"/>
          <w:marBottom w:val="0"/>
          <w:divBdr>
            <w:top w:val="none" w:sz="0" w:space="0" w:color="auto"/>
            <w:left w:val="none" w:sz="0" w:space="0" w:color="auto"/>
            <w:bottom w:val="none" w:sz="0" w:space="0" w:color="auto"/>
            <w:right w:val="none" w:sz="0" w:space="0" w:color="auto"/>
          </w:divBdr>
        </w:div>
      </w:divsChild>
    </w:div>
    <w:div w:id="1955089325">
      <w:marLeft w:val="0"/>
      <w:marRight w:val="0"/>
      <w:marTop w:val="0"/>
      <w:marBottom w:val="0"/>
      <w:divBdr>
        <w:top w:val="none" w:sz="0" w:space="0" w:color="auto"/>
        <w:left w:val="none" w:sz="0" w:space="0" w:color="auto"/>
        <w:bottom w:val="none" w:sz="0" w:space="0" w:color="auto"/>
        <w:right w:val="none" w:sz="0" w:space="0" w:color="auto"/>
      </w:divBdr>
      <w:divsChild>
        <w:div w:id="456879267">
          <w:marLeft w:val="0"/>
          <w:marRight w:val="0"/>
          <w:marTop w:val="0"/>
          <w:marBottom w:val="0"/>
          <w:divBdr>
            <w:top w:val="none" w:sz="0" w:space="0" w:color="auto"/>
            <w:left w:val="none" w:sz="0" w:space="0" w:color="auto"/>
            <w:bottom w:val="none" w:sz="0" w:space="0" w:color="auto"/>
            <w:right w:val="none" w:sz="0" w:space="0" w:color="auto"/>
          </w:divBdr>
        </w:div>
        <w:div w:id="1437140115">
          <w:marLeft w:val="0"/>
          <w:marRight w:val="0"/>
          <w:marTop w:val="0"/>
          <w:marBottom w:val="0"/>
          <w:divBdr>
            <w:top w:val="none" w:sz="0" w:space="0" w:color="auto"/>
            <w:left w:val="none" w:sz="0" w:space="0" w:color="auto"/>
            <w:bottom w:val="none" w:sz="0" w:space="0" w:color="auto"/>
            <w:right w:val="none" w:sz="0" w:space="0" w:color="auto"/>
          </w:divBdr>
        </w:div>
      </w:divsChild>
    </w:div>
    <w:div w:id="1955600313">
      <w:marLeft w:val="0"/>
      <w:marRight w:val="0"/>
      <w:marTop w:val="0"/>
      <w:marBottom w:val="0"/>
      <w:divBdr>
        <w:top w:val="none" w:sz="0" w:space="0" w:color="auto"/>
        <w:left w:val="none" w:sz="0" w:space="0" w:color="auto"/>
        <w:bottom w:val="none" w:sz="0" w:space="0" w:color="auto"/>
        <w:right w:val="none" w:sz="0" w:space="0" w:color="auto"/>
      </w:divBdr>
      <w:divsChild>
        <w:div w:id="787748275">
          <w:marLeft w:val="0"/>
          <w:marRight w:val="0"/>
          <w:marTop w:val="0"/>
          <w:marBottom w:val="0"/>
          <w:divBdr>
            <w:top w:val="none" w:sz="0" w:space="0" w:color="auto"/>
            <w:left w:val="none" w:sz="0" w:space="0" w:color="auto"/>
            <w:bottom w:val="none" w:sz="0" w:space="0" w:color="auto"/>
            <w:right w:val="none" w:sz="0" w:space="0" w:color="auto"/>
          </w:divBdr>
        </w:div>
        <w:div w:id="54864485">
          <w:marLeft w:val="0"/>
          <w:marRight w:val="0"/>
          <w:marTop w:val="0"/>
          <w:marBottom w:val="0"/>
          <w:divBdr>
            <w:top w:val="none" w:sz="0" w:space="0" w:color="auto"/>
            <w:left w:val="none" w:sz="0" w:space="0" w:color="auto"/>
            <w:bottom w:val="none" w:sz="0" w:space="0" w:color="auto"/>
            <w:right w:val="none" w:sz="0" w:space="0" w:color="auto"/>
          </w:divBdr>
        </w:div>
        <w:div w:id="1853253301">
          <w:marLeft w:val="0"/>
          <w:marRight w:val="0"/>
          <w:marTop w:val="0"/>
          <w:marBottom w:val="0"/>
          <w:divBdr>
            <w:top w:val="none" w:sz="0" w:space="0" w:color="auto"/>
            <w:left w:val="none" w:sz="0" w:space="0" w:color="auto"/>
            <w:bottom w:val="none" w:sz="0" w:space="0" w:color="auto"/>
            <w:right w:val="none" w:sz="0" w:space="0" w:color="auto"/>
          </w:divBdr>
        </w:div>
        <w:div w:id="1389299752">
          <w:marLeft w:val="0"/>
          <w:marRight w:val="0"/>
          <w:marTop w:val="0"/>
          <w:marBottom w:val="0"/>
          <w:divBdr>
            <w:top w:val="none" w:sz="0" w:space="0" w:color="auto"/>
            <w:left w:val="none" w:sz="0" w:space="0" w:color="auto"/>
            <w:bottom w:val="none" w:sz="0" w:space="0" w:color="auto"/>
            <w:right w:val="none" w:sz="0" w:space="0" w:color="auto"/>
          </w:divBdr>
        </w:div>
        <w:div w:id="1687057151">
          <w:marLeft w:val="0"/>
          <w:marRight w:val="0"/>
          <w:marTop w:val="0"/>
          <w:marBottom w:val="0"/>
          <w:divBdr>
            <w:top w:val="none" w:sz="0" w:space="0" w:color="auto"/>
            <w:left w:val="none" w:sz="0" w:space="0" w:color="auto"/>
            <w:bottom w:val="none" w:sz="0" w:space="0" w:color="auto"/>
            <w:right w:val="none" w:sz="0" w:space="0" w:color="auto"/>
          </w:divBdr>
        </w:div>
        <w:div w:id="1495872734">
          <w:marLeft w:val="0"/>
          <w:marRight w:val="0"/>
          <w:marTop w:val="0"/>
          <w:marBottom w:val="0"/>
          <w:divBdr>
            <w:top w:val="none" w:sz="0" w:space="0" w:color="auto"/>
            <w:left w:val="none" w:sz="0" w:space="0" w:color="auto"/>
            <w:bottom w:val="none" w:sz="0" w:space="0" w:color="auto"/>
            <w:right w:val="none" w:sz="0" w:space="0" w:color="auto"/>
          </w:divBdr>
        </w:div>
        <w:div w:id="1323855827">
          <w:marLeft w:val="0"/>
          <w:marRight w:val="0"/>
          <w:marTop w:val="0"/>
          <w:marBottom w:val="0"/>
          <w:divBdr>
            <w:top w:val="none" w:sz="0" w:space="0" w:color="auto"/>
            <w:left w:val="none" w:sz="0" w:space="0" w:color="auto"/>
            <w:bottom w:val="none" w:sz="0" w:space="0" w:color="auto"/>
            <w:right w:val="none" w:sz="0" w:space="0" w:color="auto"/>
          </w:divBdr>
        </w:div>
        <w:div w:id="197473964">
          <w:marLeft w:val="0"/>
          <w:marRight w:val="0"/>
          <w:marTop w:val="0"/>
          <w:marBottom w:val="0"/>
          <w:divBdr>
            <w:top w:val="none" w:sz="0" w:space="0" w:color="auto"/>
            <w:left w:val="none" w:sz="0" w:space="0" w:color="auto"/>
            <w:bottom w:val="none" w:sz="0" w:space="0" w:color="auto"/>
            <w:right w:val="none" w:sz="0" w:space="0" w:color="auto"/>
          </w:divBdr>
        </w:div>
      </w:divsChild>
    </w:div>
    <w:div w:id="1957901754">
      <w:marLeft w:val="0"/>
      <w:marRight w:val="0"/>
      <w:marTop w:val="0"/>
      <w:marBottom w:val="0"/>
      <w:divBdr>
        <w:top w:val="none" w:sz="0" w:space="0" w:color="auto"/>
        <w:left w:val="none" w:sz="0" w:space="0" w:color="auto"/>
        <w:bottom w:val="none" w:sz="0" w:space="0" w:color="auto"/>
        <w:right w:val="none" w:sz="0" w:space="0" w:color="auto"/>
      </w:divBdr>
      <w:divsChild>
        <w:div w:id="170024239">
          <w:marLeft w:val="0"/>
          <w:marRight w:val="0"/>
          <w:marTop w:val="0"/>
          <w:marBottom w:val="0"/>
          <w:divBdr>
            <w:top w:val="none" w:sz="0" w:space="0" w:color="auto"/>
            <w:left w:val="none" w:sz="0" w:space="0" w:color="auto"/>
            <w:bottom w:val="none" w:sz="0" w:space="0" w:color="auto"/>
            <w:right w:val="none" w:sz="0" w:space="0" w:color="auto"/>
          </w:divBdr>
        </w:div>
      </w:divsChild>
    </w:div>
    <w:div w:id="1958293427">
      <w:marLeft w:val="0"/>
      <w:marRight w:val="0"/>
      <w:marTop w:val="0"/>
      <w:marBottom w:val="0"/>
      <w:divBdr>
        <w:top w:val="none" w:sz="0" w:space="0" w:color="auto"/>
        <w:left w:val="none" w:sz="0" w:space="0" w:color="auto"/>
        <w:bottom w:val="none" w:sz="0" w:space="0" w:color="auto"/>
        <w:right w:val="none" w:sz="0" w:space="0" w:color="auto"/>
      </w:divBdr>
      <w:divsChild>
        <w:div w:id="781997848">
          <w:marLeft w:val="0"/>
          <w:marRight w:val="0"/>
          <w:marTop w:val="0"/>
          <w:marBottom w:val="0"/>
          <w:divBdr>
            <w:top w:val="none" w:sz="0" w:space="0" w:color="auto"/>
            <w:left w:val="none" w:sz="0" w:space="0" w:color="auto"/>
            <w:bottom w:val="none" w:sz="0" w:space="0" w:color="auto"/>
            <w:right w:val="none" w:sz="0" w:space="0" w:color="auto"/>
          </w:divBdr>
        </w:div>
        <w:div w:id="1448115824">
          <w:marLeft w:val="0"/>
          <w:marRight w:val="0"/>
          <w:marTop w:val="0"/>
          <w:marBottom w:val="0"/>
          <w:divBdr>
            <w:top w:val="none" w:sz="0" w:space="0" w:color="auto"/>
            <w:left w:val="none" w:sz="0" w:space="0" w:color="auto"/>
            <w:bottom w:val="none" w:sz="0" w:space="0" w:color="auto"/>
            <w:right w:val="none" w:sz="0" w:space="0" w:color="auto"/>
          </w:divBdr>
        </w:div>
        <w:div w:id="958755409">
          <w:marLeft w:val="0"/>
          <w:marRight w:val="0"/>
          <w:marTop w:val="0"/>
          <w:marBottom w:val="0"/>
          <w:divBdr>
            <w:top w:val="none" w:sz="0" w:space="0" w:color="auto"/>
            <w:left w:val="none" w:sz="0" w:space="0" w:color="auto"/>
            <w:bottom w:val="none" w:sz="0" w:space="0" w:color="auto"/>
            <w:right w:val="none" w:sz="0" w:space="0" w:color="auto"/>
          </w:divBdr>
        </w:div>
        <w:div w:id="1007748623">
          <w:marLeft w:val="0"/>
          <w:marRight w:val="0"/>
          <w:marTop w:val="0"/>
          <w:marBottom w:val="0"/>
          <w:divBdr>
            <w:top w:val="none" w:sz="0" w:space="0" w:color="auto"/>
            <w:left w:val="none" w:sz="0" w:space="0" w:color="auto"/>
            <w:bottom w:val="none" w:sz="0" w:space="0" w:color="auto"/>
            <w:right w:val="none" w:sz="0" w:space="0" w:color="auto"/>
          </w:divBdr>
        </w:div>
        <w:div w:id="1822888245">
          <w:marLeft w:val="0"/>
          <w:marRight w:val="0"/>
          <w:marTop w:val="0"/>
          <w:marBottom w:val="0"/>
          <w:divBdr>
            <w:top w:val="none" w:sz="0" w:space="0" w:color="auto"/>
            <w:left w:val="none" w:sz="0" w:space="0" w:color="auto"/>
            <w:bottom w:val="none" w:sz="0" w:space="0" w:color="auto"/>
            <w:right w:val="none" w:sz="0" w:space="0" w:color="auto"/>
          </w:divBdr>
        </w:div>
        <w:div w:id="988368687">
          <w:marLeft w:val="0"/>
          <w:marRight w:val="0"/>
          <w:marTop w:val="0"/>
          <w:marBottom w:val="0"/>
          <w:divBdr>
            <w:top w:val="none" w:sz="0" w:space="0" w:color="auto"/>
            <w:left w:val="none" w:sz="0" w:space="0" w:color="auto"/>
            <w:bottom w:val="none" w:sz="0" w:space="0" w:color="auto"/>
            <w:right w:val="none" w:sz="0" w:space="0" w:color="auto"/>
          </w:divBdr>
        </w:div>
        <w:div w:id="1805583160">
          <w:marLeft w:val="0"/>
          <w:marRight w:val="0"/>
          <w:marTop w:val="0"/>
          <w:marBottom w:val="0"/>
          <w:divBdr>
            <w:top w:val="none" w:sz="0" w:space="0" w:color="auto"/>
            <w:left w:val="none" w:sz="0" w:space="0" w:color="auto"/>
            <w:bottom w:val="none" w:sz="0" w:space="0" w:color="auto"/>
            <w:right w:val="none" w:sz="0" w:space="0" w:color="auto"/>
          </w:divBdr>
        </w:div>
      </w:divsChild>
    </w:div>
    <w:div w:id="1960839496">
      <w:marLeft w:val="0"/>
      <w:marRight w:val="0"/>
      <w:marTop w:val="0"/>
      <w:marBottom w:val="0"/>
      <w:divBdr>
        <w:top w:val="none" w:sz="0" w:space="0" w:color="auto"/>
        <w:left w:val="none" w:sz="0" w:space="0" w:color="auto"/>
        <w:bottom w:val="none" w:sz="0" w:space="0" w:color="auto"/>
        <w:right w:val="none" w:sz="0" w:space="0" w:color="auto"/>
      </w:divBdr>
      <w:divsChild>
        <w:div w:id="1098712994">
          <w:marLeft w:val="0"/>
          <w:marRight w:val="0"/>
          <w:marTop w:val="0"/>
          <w:marBottom w:val="0"/>
          <w:divBdr>
            <w:top w:val="none" w:sz="0" w:space="0" w:color="auto"/>
            <w:left w:val="none" w:sz="0" w:space="0" w:color="auto"/>
            <w:bottom w:val="none" w:sz="0" w:space="0" w:color="auto"/>
            <w:right w:val="none" w:sz="0" w:space="0" w:color="auto"/>
          </w:divBdr>
        </w:div>
        <w:div w:id="1496460032">
          <w:marLeft w:val="0"/>
          <w:marRight w:val="0"/>
          <w:marTop w:val="0"/>
          <w:marBottom w:val="0"/>
          <w:divBdr>
            <w:top w:val="none" w:sz="0" w:space="0" w:color="auto"/>
            <w:left w:val="none" w:sz="0" w:space="0" w:color="auto"/>
            <w:bottom w:val="none" w:sz="0" w:space="0" w:color="auto"/>
            <w:right w:val="none" w:sz="0" w:space="0" w:color="auto"/>
          </w:divBdr>
        </w:div>
        <w:div w:id="828787347">
          <w:marLeft w:val="0"/>
          <w:marRight w:val="0"/>
          <w:marTop w:val="0"/>
          <w:marBottom w:val="0"/>
          <w:divBdr>
            <w:top w:val="none" w:sz="0" w:space="0" w:color="auto"/>
            <w:left w:val="none" w:sz="0" w:space="0" w:color="auto"/>
            <w:bottom w:val="none" w:sz="0" w:space="0" w:color="auto"/>
            <w:right w:val="none" w:sz="0" w:space="0" w:color="auto"/>
          </w:divBdr>
        </w:div>
        <w:div w:id="426465230">
          <w:marLeft w:val="0"/>
          <w:marRight w:val="0"/>
          <w:marTop w:val="0"/>
          <w:marBottom w:val="0"/>
          <w:divBdr>
            <w:top w:val="none" w:sz="0" w:space="0" w:color="auto"/>
            <w:left w:val="none" w:sz="0" w:space="0" w:color="auto"/>
            <w:bottom w:val="none" w:sz="0" w:space="0" w:color="auto"/>
            <w:right w:val="none" w:sz="0" w:space="0" w:color="auto"/>
          </w:divBdr>
        </w:div>
        <w:div w:id="708535982">
          <w:marLeft w:val="0"/>
          <w:marRight w:val="0"/>
          <w:marTop w:val="0"/>
          <w:marBottom w:val="0"/>
          <w:divBdr>
            <w:top w:val="none" w:sz="0" w:space="0" w:color="auto"/>
            <w:left w:val="none" w:sz="0" w:space="0" w:color="auto"/>
            <w:bottom w:val="none" w:sz="0" w:space="0" w:color="auto"/>
            <w:right w:val="none" w:sz="0" w:space="0" w:color="auto"/>
          </w:divBdr>
        </w:div>
        <w:div w:id="1021393024">
          <w:marLeft w:val="0"/>
          <w:marRight w:val="0"/>
          <w:marTop w:val="0"/>
          <w:marBottom w:val="0"/>
          <w:divBdr>
            <w:top w:val="none" w:sz="0" w:space="0" w:color="auto"/>
            <w:left w:val="none" w:sz="0" w:space="0" w:color="auto"/>
            <w:bottom w:val="none" w:sz="0" w:space="0" w:color="auto"/>
            <w:right w:val="none" w:sz="0" w:space="0" w:color="auto"/>
          </w:divBdr>
        </w:div>
        <w:div w:id="562107096">
          <w:marLeft w:val="0"/>
          <w:marRight w:val="0"/>
          <w:marTop w:val="0"/>
          <w:marBottom w:val="0"/>
          <w:divBdr>
            <w:top w:val="none" w:sz="0" w:space="0" w:color="auto"/>
            <w:left w:val="none" w:sz="0" w:space="0" w:color="auto"/>
            <w:bottom w:val="none" w:sz="0" w:space="0" w:color="auto"/>
            <w:right w:val="none" w:sz="0" w:space="0" w:color="auto"/>
          </w:divBdr>
        </w:div>
      </w:divsChild>
    </w:div>
    <w:div w:id="1963070681">
      <w:marLeft w:val="0"/>
      <w:marRight w:val="0"/>
      <w:marTop w:val="0"/>
      <w:marBottom w:val="0"/>
      <w:divBdr>
        <w:top w:val="none" w:sz="0" w:space="0" w:color="auto"/>
        <w:left w:val="none" w:sz="0" w:space="0" w:color="auto"/>
        <w:bottom w:val="none" w:sz="0" w:space="0" w:color="auto"/>
        <w:right w:val="none" w:sz="0" w:space="0" w:color="auto"/>
      </w:divBdr>
      <w:divsChild>
        <w:div w:id="310017552">
          <w:marLeft w:val="0"/>
          <w:marRight w:val="0"/>
          <w:marTop w:val="0"/>
          <w:marBottom w:val="0"/>
          <w:divBdr>
            <w:top w:val="none" w:sz="0" w:space="0" w:color="auto"/>
            <w:left w:val="none" w:sz="0" w:space="0" w:color="auto"/>
            <w:bottom w:val="none" w:sz="0" w:space="0" w:color="auto"/>
            <w:right w:val="none" w:sz="0" w:space="0" w:color="auto"/>
          </w:divBdr>
        </w:div>
        <w:div w:id="1549486705">
          <w:marLeft w:val="0"/>
          <w:marRight w:val="0"/>
          <w:marTop w:val="0"/>
          <w:marBottom w:val="0"/>
          <w:divBdr>
            <w:top w:val="none" w:sz="0" w:space="0" w:color="auto"/>
            <w:left w:val="none" w:sz="0" w:space="0" w:color="auto"/>
            <w:bottom w:val="none" w:sz="0" w:space="0" w:color="auto"/>
            <w:right w:val="none" w:sz="0" w:space="0" w:color="auto"/>
          </w:divBdr>
        </w:div>
      </w:divsChild>
    </w:div>
    <w:div w:id="1963223304">
      <w:marLeft w:val="0"/>
      <w:marRight w:val="0"/>
      <w:marTop w:val="0"/>
      <w:marBottom w:val="0"/>
      <w:divBdr>
        <w:top w:val="none" w:sz="0" w:space="0" w:color="auto"/>
        <w:left w:val="none" w:sz="0" w:space="0" w:color="auto"/>
        <w:bottom w:val="none" w:sz="0" w:space="0" w:color="auto"/>
        <w:right w:val="none" w:sz="0" w:space="0" w:color="auto"/>
      </w:divBdr>
      <w:divsChild>
        <w:div w:id="2099205349">
          <w:marLeft w:val="0"/>
          <w:marRight w:val="0"/>
          <w:marTop w:val="0"/>
          <w:marBottom w:val="0"/>
          <w:divBdr>
            <w:top w:val="none" w:sz="0" w:space="0" w:color="auto"/>
            <w:left w:val="none" w:sz="0" w:space="0" w:color="auto"/>
            <w:bottom w:val="none" w:sz="0" w:space="0" w:color="auto"/>
            <w:right w:val="none" w:sz="0" w:space="0" w:color="auto"/>
          </w:divBdr>
        </w:div>
      </w:divsChild>
    </w:div>
    <w:div w:id="1966615913">
      <w:marLeft w:val="0"/>
      <w:marRight w:val="0"/>
      <w:marTop w:val="0"/>
      <w:marBottom w:val="0"/>
      <w:divBdr>
        <w:top w:val="none" w:sz="0" w:space="0" w:color="auto"/>
        <w:left w:val="none" w:sz="0" w:space="0" w:color="auto"/>
        <w:bottom w:val="none" w:sz="0" w:space="0" w:color="auto"/>
        <w:right w:val="none" w:sz="0" w:space="0" w:color="auto"/>
      </w:divBdr>
      <w:divsChild>
        <w:div w:id="587160191">
          <w:marLeft w:val="0"/>
          <w:marRight w:val="0"/>
          <w:marTop w:val="0"/>
          <w:marBottom w:val="0"/>
          <w:divBdr>
            <w:top w:val="none" w:sz="0" w:space="0" w:color="auto"/>
            <w:left w:val="none" w:sz="0" w:space="0" w:color="auto"/>
            <w:bottom w:val="none" w:sz="0" w:space="0" w:color="auto"/>
            <w:right w:val="none" w:sz="0" w:space="0" w:color="auto"/>
          </w:divBdr>
        </w:div>
        <w:div w:id="1313635773">
          <w:marLeft w:val="0"/>
          <w:marRight w:val="0"/>
          <w:marTop w:val="0"/>
          <w:marBottom w:val="0"/>
          <w:divBdr>
            <w:top w:val="none" w:sz="0" w:space="0" w:color="auto"/>
            <w:left w:val="none" w:sz="0" w:space="0" w:color="auto"/>
            <w:bottom w:val="none" w:sz="0" w:space="0" w:color="auto"/>
            <w:right w:val="none" w:sz="0" w:space="0" w:color="auto"/>
          </w:divBdr>
        </w:div>
      </w:divsChild>
    </w:div>
    <w:div w:id="1972903792">
      <w:marLeft w:val="0"/>
      <w:marRight w:val="0"/>
      <w:marTop w:val="0"/>
      <w:marBottom w:val="0"/>
      <w:divBdr>
        <w:top w:val="none" w:sz="0" w:space="0" w:color="auto"/>
        <w:left w:val="none" w:sz="0" w:space="0" w:color="auto"/>
        <w:bottom w:val="none" w:sz="0" w:space="0" w:color="auto"/>
        <w:right w:val="none" w:sz="0" w:space="0" w:color="auto"/>
      </w:divBdr>
      <w:divsChild>
        <w:div w:id="1553614783">
          <w:marLeft w:val="0"/>
          <w:marRight w:val="0"/>
          <w:marTop w:val="0"/>
          <w:marBottom w:val="0"/>
          <w:divBdr>
            <w:top w:val="none" w:sz="0" w:space="0" w:color="auto"/>
            <w:left w:val="none" w:sz="0" w:space="0" w:color="auto"/>
            <w:bottom w:val="none" w:sz="0" w:space="0" w:color="auto"/>
            <w:right w:val="none" w:sz="0" w:space="0" w:color="auto"/>
          </w:divBdr>
        </w:div>
        <w:div w:id="369457670">
          <w:marLeft w:val="0"/>
          <w:marRight w:val="0"/>
          <w:marTop w:val="0"/>
          <w:marBottom w:val="0"/>
          <w:divBdr>
            <w:top w:val="none" w:sz="0" w:space="0" w:color="auto"/>
            <w:left w:val="none" w:sz="0" w:space="0" w:color="auto"/>
            <w:bottom w:val="none" w:sz="0" w:space="0" w:color="auto"/>
            <w:right w:val="none" w:sz="0" w:space="0" w:color="auto"/>
          </w:divBdr>
        </w:div>
      </w:divsChild>
    </w:div>
    <w:div w:id="1976989052">
      <w:marLeft w:val="0"/>
      <w:marRight w:val="0"/>
      <w:marTop w:val="0"/>
      <w:marBottom w:val="0"/>
      <w:divBdr>
        <w:top w:val="none" w:sz="0" w:space="0" w:color="auto"/>
        <w:left w:val="none" w:sz="0" w:space="0" w:color="auto"/>
        <w:bottom w:val="none" w:sz="0" w:space="0" w:color="auto"/>
        <w:right w:val="none" w:sz="0" w:space="0" w:color="auto"/>
      </w:divBdr>
      <w:divsChild>
        <w:div w:id="2093161406">
          <w:marLeft w:val="0"/>
          <w:marRight w:val="0"/>
          <w:marTop w:val="0"/>
          <w:marBottom w:val="0"/>
          <w:divBdr>
            <w:top w:val="none" w:sz="0" w:space="0" w:color="auto"/>
            <w:left w:val="none" w:sz="0" w:space="0" w:color="auto"/>
            <w:bottom w:val="none" w:sz="0" w:space="0" w:color="auto"/>
            <w:right w:val="none" w:sz="0" w:space="0" w:color="auto"/>
          </w:divBdr>
        </w:div>
        <w:div w:id="1283195013">
          <w:marLeft w:val="0"/>
          <w:marRight w:val="0"/>
          <w:marTop w:val="0"/>
          <w:marBottom w:val="0"/>
          <w:divBdr>
            <w:top w:val="none" w:sz="0" w:space="0" w:color="auto"/>
            <w:left w:val="none" w:sz="0" w:space="0" w:color="auto"/>
            <w:bottom w:val="none" w:sz="0" w:space="0" w:color="auto"/>
            <w:right w:val="none" w:sz="0" w:space="0" w:color="auto"/>
          </w:divBdr>
        </w:div>
        <w:div w:id="1941177816">
          <w:marLeft w:val="0"/>
          <w:marRight w:val="0"/>
          <w:marTop w:val="0"/>
          <w:marBottom w:val="0"/>
          <w:divBdr>
            <w:top w:val="none" w:sz="0" w:space="0" w:color="auto"/>
            <w:left w:val="none" w:sz="0" w:space="0" w:color="auto"/>
            <w:bottom w:val="none" w:sz="0" w:space="0" w:color="auto"/>
            <w:right w:val="none" w:sz="0" w:space="0" w:color="auto"/>
          </w:divBdr>
        </w:div>
        <w:div w:id="976836573">
          <w:marLeft w:val="0"/>
          <w:marRight w:val="0"/>
          <w:marTop w:val="0"/>
          <w:marBottom w:val="0"/>
          <w:divBdr>
            <w:top w:val="none" w:sz="0" w:space="0" w:color="auto"/>
            <w:left w:val="none" w:sz="0" w:space="0" w:color="auto"/>
            <w:bottom w:val="none" w:sz="0" w:space="0" w:color="auto"/>
            <w:right w:val="none" w:sz="0" w:space="0" w:color="auto"/>
          </w:divBdr>
        </w:div>
        <w:div w:id="1428309047">
          <w:marLeft w:val="0"/>
          <w:marRight w:val="0"/>
          <w:marTop w:val="0"/>
          <w:marBottom w:val="0"/>
          <w:divBdr>
            <w:top w:val="none" w:sz="0" w:space="0" w:color="auto"/>
            <w:left w:val="none" w:sz="0" w:space="0" w:color="auto"/>
            <w:bottom w:val="none" w:sz="0" w:space="0" w:color="auto"/>
            <w:right w:val="none" w:sz="0" w:space="0" w:color="auto"/>
          </w:divBdr>
        </w:div>
        <w:div w:id="288556102">
          <w:marLeft w:val="0"/>
          <w:marRight w:val="0"/>
          <w:marTop w:val="0"/>
          <w:marBottom w:val="0"/>
          <w:divBdr>
            <w:top w:val="none" w:sz="0" w:space="0" w:color="auto"/>
            <w:left w:val="none" w:sz="0" w:space="0" w:color="auto"/>
            <w:bottom w:val="none" w:sz="0" w:space="0" w:color="auto"/>
            <w:right w:val="none" w:sz="0" w:space="0" w:color="auto"/>
          </w:divBdr>
        </w:div>
      </w:divsChild>
    </w:div>
    <w:div w:id="1978031413">
      <w:marLeft w:val="0"/>
      <w:marRight w:val="0"/>
      <w:marTop w:val="0"/>
      <w:marBottom w:val="0"/>
      <w:divBdr>
        <w:top w:val="none" w:sz="0" w:space="0" w:color="auto"/>
        <w:left w:val="none" w:sz="0" w:space="0" w:color="auto"/>
        <w:bottom w:val="none" w:sz="0" w:space="0" w:color="auto"/>
        <w:right w:val="none" w:sz="0" w:space="0" w:color="auto"/>
      </w:divBdr>
      <w:divsChild>
        <w:div w:id="537671126">
          <w:marLeft w:val="0"/>
          <w:marRight w:val="0"/>
          <w:marTop w:val="0"/>
          <w:marBottom w:val="0"/>
          <w:divBdr>
            <w:top w:val="none" w:sz="0" w:space="0" w:color="auto"/>
            <w:left w:val="none" w:sz="0" w:space="0" w:color="auto"/>
            <w:bottom w:val="none" w:sz="0" w:space="0" w:color="auto"/>
            <w:right w:val="none" w:sz="0" w:space="0" w:color="auto"/>
          </w:divBdr>
        </w:div>
      </w:divsChild>
    </w:div>
    <w:div w:id="1979215910">
      <w:marLeft w:val="0"/>
      <w:marRight w:val="0"/>
      <w:marTop w:val="0"/>
      <w:marBottom w:val="0"/>
      <w:divBdr>
        <w:top w:val="none" w:sz="0" w:space="0" w:color="auto"/>
        <w:left w:val="none" w:sz="0" w:space="0" w:color="auto"/>
        <w:bottom w:val="none" w:sz="0" w:space="0" w:color="auto"/>
        <w:right w:val="none" w:sz="0" w:space="0" w:color="auto"/>
      </w:divBdr>
      <w:divsChild>
        <w:div w:id="2037148775">
          <w:marLeft w:val="0"/>
          <w:marRight w:val="0"/>
          <w:marTop w:val="0"/>
          <w:marBottom w:val="0"/>
          <w:divBdr>
            <w:top w:val="none" w:sz="0" w:space="0" w:color="auto"/>
            <w:left w:val="none" w:sz="0" w:space="0" w:color="auto"/>
            <w:bottom w:val="none" w:sz="0" w:space="0" w:color="auto"/>
            <w:right w:val="none" w:sz="0" w:space="0" w:color="auto"/>
          </w:divBdr>
        </w:div>
        <w:div w:id="1635595788">
          <w:marLeft w:val="0"/>
          <w:marRight w:val="0"/>
          <w:marTop w:val="0"/>
          <w:marBottom w:val="0"/>
          <w:divBdr>
            <w:top w:val="none" w:sz="0" w:space="0" w:color="auto"/>
            <w:left w:val="none" w:sz="0" w:space="0" w:color="auto"/>
            <w:bottom w:val="none" w:sz="0" w:space="0" w:color="auto"/>
            <w:right w:val="none" w:sz="0" w:space="0" w:color="auto"/>
          </w:divBdr>
        </w:div>
      </w:divsChild>
    </w:div>
    <w:div w:id="1980645871">
      <w:marLeft w:val="0"/>
      <w:marRight w:val="0"/>
      <w:marTop w:val="0"/>
      <w:marBottom w:val="0"/>
      <w:divBdr>
        <w:top w:val="none" w:sz="0" w:space="0" w:color="auto"/>
        <w:left w:val="none" w:sz="0" w:space="0" w:color="auto"/>
        <w:bottom w:val="none" w:sz="0" w:space="0" w:color="auto"/>
        <w:right w:val="none" w:sz="0" w:space="0" w:color="auto"/>
      </w:divBdr>
      <w:divsChild>
        <w:div w:id="1086267220">
          <w:marLeft w:val="0"/>
          <w:marRight w:val="0"/>
          <w:marTop w:val="0"/>
          <w:marBottom w:val="0"/>
          <w:divBdr>
            <w:top w:val="none" w:sz="0" w:space="0" w:color="auto"/>
            <w:left w:val="none" w:sz="0" w:space="0" w:color="auto"/>
            <w:bottom w:val="none" w:sz="0" w:space="0" w:color="auto"/>
            <w:right w:val="none" w:sz="0" w:space="0" w:color="auto"/>
          </w:divBdr>
        </w:div>
      </w:divsChild>
    </w:div>
    <w:div w:id="1983928627">
      <w:marLeft w:val="0"/>
      <w:marRight w:val="0"/>
      <w:marTop w:val="0"/>
      <w:marBottom w:val="0"/>
      <w:divBdr>
        <w:top w:val="none" w:sz="0" w:space="0" w:color="auto"/>
        <w:left w:val="none" w:sz="0" w:space="0" w:color="auto"/>
        <w:bottom w:val="none" w:sz="0" w:space="0" w:color="auto"/>
        <w:right w:val="none" w:sz="0" w:space="0" w:color="auto"/>
      </w:divBdr>
      <w:divsChild>
        <w:div w:id="174150628">
          <w:marLeft w:val="0"/>
          <w:marRight w:val="0"/>
          <w:marTop w:val="0"/>
          <w:marBottom w:val="0"/>
          <w:divBdr>
            <w:top w:val="none" w:sz="0" w:space="0" w:color="auto"/>
            <w:left w:val="none" w:sz="0" w:space="0" w:color="auto"/>
            <w:bottom w:val="none" w:sz="0" w:space="0" w:color="auto"/>
            <w:right w:val="none" w:sz="0" w:space="0" w:color="auto"/>
          </w:divBdr>
        </w:div>
      </w:divsChild>
    </w:div>
    <w:div w:id="1993485418">
      <w:marLeft w:val="0"/>
      <w:marRight w:val="0"/>
      <w:marTop w:val="0"/>
      <w:marBottom w:val="0"/>
      <w:divBdr>
        <w:top w:val="none" w:sz="0" w:space="0" w:color="auto"/>
        <w:left w:val="none" w:sz="0" w:space="0" w:color="auto"/>
        <w:bottom w:val="none" w:sz="0" w:space="0" w:color="auto"/>
        <w:right w:val="none" w:sz="0" w:space="0" w:color="auto"/>
      </w:divBdr>
      <w:divsChild>
        <w:div w:id="1095898809">
          <w:marLeft w:val="0"/>
          <w:marRight w:val="0"/>
          <w:marTop w:val="0"/>
          <w:marBottom w:val="0"/>
          <w:divBdr>
            <w:top w:val="none" w:sz="0" w:space="0" w:color="auto"/>
            <w:left w:val="none" w:sz="0" w:space="0" w:color="auto"/>
            <w:bottom w:val="none" w:sz="0" w:space="0" w:color="auto"/>
            <w:right w:val="none" w:sz="0" w:space="0" w:color="auto"/>
          </w:divBdr>
        </w:div>
        <w:div w:id="1432044208">
          <w:marLeft w:val="0"/>
          <w:marRight w:val="0"/>
          <w:marTop w:val="0"/>
          <w:marBottom w:val="0"/>
          <w:divBdr>
            <w:top w:val="none" w:sz="0" w:space="0" w:color="auto"/>
            <w:left w:val="none" w:sz="0" w:space="0" w:color="auto"/>
            <w:bottom w:val="none" w:sz="0" w:space="0" w:color="auto"/>
            <w:right w:val="none" w:sz="0" w:space="0" w:color="auto"/>
          </w:divBdr>
        </w:div>
      </w:divsChild>
    </w:div>
    <w:div w:id="1999386439">
      <w:marLeft w:val="0"/>
      <w:marRight w:val="0"/>
      <w:marTop w:val="0"/>
      <w:marBottom w:val="0"/>
      <w:divBdr>
        <w:top w:val="none" w:sz="0" w:space="0" w:color="auto"/>
        <w:left w:val="none" w:sz="0" w:space="0" w:color="auto"/>
        <w:bottom w:val="none" w:sz="0" w:space="0" w:color="auto"/>
        <w:right w:val="none" w:sz="0" w:space="0" w:color="auto"/>
      </w:divBdr>
      <w:divsChild>
        <w:div w:id="909777044">
          <w:marLeft w:val="0"/>
          <w:marRight w:val="0"/>
          <w:marTop w:val="0"/>
          <w:marBottom w:val="0"/>
          <w:divBdr>
            <w:top w:val="none" w:sz="0" w:space="0" w:color="auto"/>
            <w:left w:val="none" w:sz="0" w:space="0" w:color="auto"/>
            <w:bottom w:val="none" w:sz="0" w:space="0" w:color="auto"/>
            <w:right w:val="none" w:sz="0" w:space="0" w:color="auto"/>
          </w:divBdr>
        </w:div>
      </w:divsChild>
    </w:div>
    <w:div w:id="2005208585">
      <w:marLeft w:val="0"/>
      <w:marRight w:val="0"/>
      <w:marTop w:val="0"/>
      <w:marBottom w:val="0"/>
      <w:divBdr>
        <w:top w:val="none" w:sz="0" w:space="0" w:color="auto"/>
        <w:left w:val="none" w:sz="0" w:space="0" w:color="auto"/>
        <w:bottom w:val="none" w:sz="0" w:space="0" w:color="auto"/>
        <w:right w:val="none" w:sz="0" w:space="0" w:color="auto"/>
      </w:divBdr>
      <w:divsChild>
        <w:div w:id="607585383">
          <w:marLeft w:val="0"/>
          <w:marRight w:val="0"/>
          <w:marTop w:val="0"/>
          <w:marBottom w:val="0"/>
          <w:divBdr>
            <w:top w:val="none" w:sz="0" w:space="0" w:color="auto"/>
            <w:left w:val="none" w:sz="0" w:space="0" w:color="auto"/>
            <w:bottom w:val="none" w:sz="0" w:space="0" w:color="auto"/>
            <w:right w:val="none" w:sz="0" w:space="0" w:color="auto"/>
          </w:divBdr>
        </w:div>
      </w:divsChild>
    </w:div>
    <w:div w:id="2011130616">
      <w:marLeft w:val="0"/>
      <w:marRight w:val="0"/>
      <w:marTop w:val="0"/>
      <w:marBottom w:val="0"/>
      <w:divBdr>
        <w:top w:val="none" w:sz="0" w:space="0" w:color="auto"/>
        <w:left w:val="none" w:sz="0" w:space="0" w:color="auto"/>
        <w:bottom w:val="none" w:sz="0" w:space="0" w:color="auto"/>
        <w:right w:val="none" w:sz="0" w:space="0" w:color="auto"/>
      </w:divBdr>
      <w:divsChild>
        <w:div w:id="995569183">
          <w:marLeft w:val="0"/>
          <w:marRight w:val="0"/>
          <w:marTop w:val="0"/>
          <w:marBottom w:val="0"/>
          <w:divBdr>
            <w:top w:val="none" w:sz="0" w:space="0" w:color="auto"/>
            <w:left w:val="none" w:sz="0" w:space="0" w:color="auto"/>
            <w:bottom w:val="none" w:sz="0" w:space="0" w:color="auto"/>
            <w:right w:val="none" w:sz="0" w:space="0" w:color="auto"/>
          </w:divBdr>
        </w:div>
        <w:div w:id="1853451131">
          <w:marLeft w:val="0"/>
          <w:marRight w:val="0"/>
          <w:marTop w:val="0"/>
          <w:marBottom w:val="0"/>
          <w:divBdr>
            <w:top w:val="none" w:sz="0" w:space="0" w:color="auto"/>
            <w:left w:val="none" w:sz="0" w:space="0" w:color="auto"/>
            <w:bottom w:val="none" w:sz="0" w:space="0" w:color="auto"/>
            <w:right w:val="none" w:sz="0" w:space="0" w:color="auto"/>
          </w:divBdr>
        </w:div>
      </w:divsChild>
    </w:div>
    <w:div w:id="2011565114">
      <w:marLeft w:val="0"/>
      <w:marRight w:val="0"/>
      <w:marTop w:val="0"/>
      <w:marBottom w:val="0"/>
      <w:divBdr>
        <w:top w:val="none" w:sz="0" w:space="0" w:color="auto"/>
        <w:left w:val="none" w:sz="0" w:space="0" w:color="auto"/>
        <w:bottom w:val="none" w:sz="0" w:space="0" w:color="auto"/>
        <w:right w:val="none" w:sz="0" w:space="0" w:color="auto"/>
      </w:divBdr>
      <w:divsChild>
        <w:div w:id="85545030">
          <w:marLeft w:val="0"/>
          <w:marRight w:val="0"/>
          <w:marTop w:val="0"/>
          <w:marBottom w:val="0"/>
          <w:divBdr>
            <w:top w:val="none" w:sz="0" w:space="0" w:color="auto"/>
            <w:left w:val="none" w:sz="0" w:space="0" w:color="auto"/>
            <w:bottom w:val="none" w:sz="0" w:space="0" w:color="auto"/>
            <w:right w:val="none" w:sz="0" w:space="0" w:color="auto"/>
          </w:divBdr>
        </w:div>
        <w:div w:id="1060514763">
          <w:marLeft w:val="0"/>
          <w:marRight w:val="0"/>
          <w:marTop w:val="0"/>
          <w:marBottom w:val="0"/>
          <w:divBdr>
            <w:top w:val="none" w:sz="0" w:space="0" w:color="auto"/>
            <w:left w:val="none" w:sz="0" w:space="0" w:color="auto"/>
            <w:bottom w:val="none" w:sz="0" w:space="0" w:color="auto"/>
            <w:right w:val="none" w:sz="0" w:space="0" w:color="auto"/>
          </w:divBdr>
        </w:div>
        <w:div w:id="264508971">
          <w:marLeft w:val="0"/>
          <w:marRight w:val="0"/>
          <w:marTop w:val="0"/>
          <w:marBottom w:val="0"/>
          <w:divBdr>
            <w:top w:val="none" w:sz="0" w:space="0" w:color="auto"/>
            <w:left w:val="none" w:sz="0" w:space="0" w:color="auto"/>
            <w:bottom w:val="none" w:sz="0" w:space="0" w:color="auto"/>
            <w:right w:val="none" w:sz="0" w:space="0" w:color="auto"/>
          </w:divBdr>
        </w:div>
      </w:divsChild>
    </w:div>
    <w:div w:id="2015763939">
      <w:marLeft w:val="0"/>
      <w:marRight w:val="0"/>
      <w:marTop w:val="0"/>
      <w:marBottom w:val="0"/>
      <w:divBdr>
        <w:top w:val="none" w:sz="0" w:space="0" w:color="auto"/>
        <w:left w:val="none" w:sz="0" w:space="0" w:color="auto"/>
        <w:bottom w:val="none" w:sz="0" w:space="0" w:color="auto"/>
        <w:right w:val="none" w:sz="0" w:space="0" w:color="auto"/>
      </w:divBdr>
      <w:divsChild>
        <w:div w:id="1782335142">
          <w:marLeft w:val="0"/>
          <w:marRight w:val="0"/>
          <w:marTop w:val="0"/>
          <w:marBottom w:val="0"/>
          <w:divBdr>
            <w:top w:val="none" w:sz="0" w:space="0" w:color="auto"/>
            <w:left w:val="none" w:sz="0" w:space="0" w:color="auto"/>
            <w:bottom w:val="none" w:sz="0" w:space="0" w:color="auto"/>
            <w:right w:val="none" w:sz="0" w:space="0" w:color="auto"/>
          </w:divBdr>
        </w:div>
      </w:divsChild>
    </w:div>
    <w:div w:id="2016954849">
      <w:marLeft w:val="0"/>
      <w:marRight w:val="0"/>
      <w:marTop w:val="0"/>
      <w:marBottom w:val="0"/>
      <w:divBdr>
        <w:top w:val="none" w:sz="0" w:space="0" w:color="auto"/>
        <w:left w:val="none" w:sz="0" w:space="0" w:color="auto"/>
        <w:bottom w:val="none" w:sz="0" w:space="0" w:color="auto"/>
        <w:right w:val="none" w:sz="0" w:space="0" w:color="auto"/>
      </w:divBdr>
      <w:divsChild>
        <w:div w:id="1854145973">
          <w:marLeft w:val="0"/>
          <w:marRight w:val="0"/>
          <w:marTop w:val="0"/>
          <w:marBottom w:val="0"/>
          <w:divBdr>
            <w:top w:val="none" w:sz="0" w:space="0" w:color="auto"/>
            <w:left w:val="none" w:sz="0" w:space="0" w:color="auto"/>
            <w:bottom w:val="none" w:sz="0" w:space="0" w:color="auto"/>
            <w:right w:val="none" w:sz="0" w:space="0" w:color="auto"/>
          </w:divBdr>
        </w:div>
        <w:div w:id="103504478">
          <w:marLeft w:val="0"/>
          <w:marRight w:val="0"/>
          <w:marTop w:val="0"/>
          <w:marBottom w:val="0"/>
          <w:divBdr>
            <w:top w:val="none" w:sz="0" w:space="0" w:color="auto"/>
            <w:left w:val="none" w:sz="0" w:space="0" w:color="auto"/>
            <w:bottom w:val="none" w:sz="0" w:space="0" w:color="auto"/>
            <w:right w:val="none" w:sz="0" w:space="0" w:color="auto"/>
          </w:divBdr>
        </w:div>
      </w:divsChild>
    </w:div>
    <w:div w:id="2019959433">
      <w:marLeft w:val="0"/>
      <w:marRight w:val="0"/>
      <w:marTop w:val="0"/>
      <w:marBottom w:val="0"/>
      <w:divBdr>
        <w:top w:val="none" w:sz="0" w:space="0" w:color="auto"/>
        <w:left w:val="none" w:sz="0" w:space="0" w:color="auto"/>
        <w:bottom w:val="none" w:sz="0" w:space="0" w:color="auto"/>
        <w:right w:val="none" w:sz="0" w:space="0" w:color="auto"/>
      </w:divBdr>
      <w:divsChild>
        <w:div w:id="1234006571">
          <w:marLeft w:val="0"/>
          <w:marRight w:val="0"/>
          <w:marTop w:val="0"/>
          <w:marBottom w:val="0"/>
          <w:divBdr>
            <w:top w:val="none" w:sz="0" w:space="0" w:color="auto"/>
            <w:left w:val="none" w:sz="0" w:space="0" w:color="auto"/>
            <w:bottom w:val="none" w:sz="0" w:space="0" w:color="auto"/>
            <w:right w:val="none" w:sz="0" w:space="0" w:color="auto"/>
          </w:divBdr>
        </w:div>
      </w:divsChild>
    </w:div>
    <w:div w:id="2021082212">
      <w:marLeft w:val="0"/>
      <w:marRight w:val="0"/>
      <w:marTop w:val="0"/>
      <w:marBottom w:val="0"/>
      <w:divBdr>
        <w:top w:val="none" w:sz="0" w:space="0" w:color="auto"/>
        <w:left w:val="none" w:sz="0" w:space="0" w:color="auto"/>
        <w:bottom w:val="none" w:sz="0" w:space="0" w:color="auto"/>
        <w:right w:val="none" w:sz="0" w:space="0" w:color="auto"/>
      </w:divBdr>
      <w:divsChild>
        <w:div w:id="378821775">
          <w:marLeft w:val="0"/>
          <w:marRight w:val="0"/>
          <w:marTop w:val="0"/>
          <w:marBottom w:val="0"/>
          <w:divBdr>
            <w:top w:val="none" w:sz="0" w:space="0" w:color="auto"/>
            <w:left w:val="none" w:sz="0" w:space="0" w:color="auto"/>
            <w:bottom w:val="none" w:sz="0" w:space="0" w:color="auto"/>
            <w:right w:val="none" w:sz="0" w:space="0" w:color="auto"/>
          </w:divBdr>
        </w:div>
      </w:divsChild>
    </w:div>
    <w:div w:id="2021203496">
      <w:marLeft w:val="0"/>
      <w:marRight w:val="0"/>
      <w:marTop w:val="0"/>
      <w:marBottom w:val="0"/>
      <w:divBdr>
        <w:top w:val="none" w:sz="0" w:space="0" w:color="auto"/>
        <w:left w:val="none" w:sz="0" w:space="0" w:color="auto"/>
        <w:bottom w:val="none" w:sz="0" w:space="0" w:color="auto"/>
        <w:right w:val="none" w:sz="0" w:space="0" w:color="auto"/>
      </w:divBdr>
      <w:divsChild>
        <w:div w:id="2036925528">
          <w:marLeft w:val="0"/>
          <w:marRight w:val="0"/>
          <w:marTop w:val="0"/>
          <w:marBottom w:val="0"/>
          <w:divBdr>
            <w:top w:val="none" w:sz="0" w:space="0" w:color="auto"/>
            <w:left w:val="none" w:sz="0" w:space="0" w:color="auto"/>
            <w:bottom w:val="none" w:sz="0" w:space="0" w:color="auto"/>
            <w:right w:val="none" w:sz="0" w:space="0" w:color="auto"/>
          </w:divBdr>
        </w:div>
        <w:div w:id="693187114">
          <w:marLeft w:val="0"/>
          <w:marRight w:val="0"/>
          <w:marTop w:val="0"/>
          <w:marBottom w:val="0"/>
          <w:divBdr>
            <w:top w:val="none" w:sz="0" w:space="0" w:color="auto"/>
            <w:left w:val="none" w:sz="0" w:space="0" w:color="auto"/>
            <w:bottom w:val="none" w:sz="0" w:space="0" w:color="auto"/>
            <w:right w:val="none" w:sz="0" w:space="0" w:color="auto"/>
          </w:divBdr>
        </w:div>
        <w:div w:id="487285720">
          <w:marLeft w:val="0"/>
          <w:marRight w:val="0"/>
          <w:marTop w:val="0"/>
          <w:marBottom w:val="0"/>
          <w:divBdr>
            <w:top w:val="none" w:sz="0" w:space="0" w:color="auto"/>
            <w:left w:val="none" w:sz="0" w:space="0" w:color="auto"/>
            <w:bottom w:val="none" w:sz="0" w:space="0" w:color="auto"/>
            <w:right w:val="none" w:sz="0" w:space="0" w:color="auto"/>
          </w:divBdr>
        </w:div>
      </w:divsChild>
    </w:div>
    <w:div w:id="2021538387">
      <w:marLeft w:val="0"/>
      <w:marRight w:val="0"/>
      <w:marTop w:val="0"/>
      <w:marBottom w:val="0"/>
      <w:divBdr>
        <w:top w:val="none" w:sz="0" w:space="0" w:color="auto"/>
        <w:left w:val="none" w:sz="0" w:space="0" w:color="auto"/>
        <w:bottom w:val="none" w:sz="0" w:space="0" w:color="auto"/>
        <w:right w:val="none" w:sz="0" w:space="0" w:color="auto"/>
      </w:divBdr>
      <w:divsChild>
        <w:div w:id="1987512317">
          <w:marLeft w:val="0"/>
          <w:marRight w:val="0"/>
          <w:marTop w:val="0"/>
          <w:marBottom w:val="0"/>
          <w:divBdr>
            <w:top w:val="none" w:sz="0" w:space="0" w:color="auto"/>
            <w:left w:val="none" w:sz="0" w:space="0" w:color="auto"/>
            <w:bottom w:val="none" w:sz="0" w:space="0" w:color="auto"/>
            <w:right w:val="none" w:sz="0" w:space="0" w:color="auto"/>
          </w:divBdr>
        </w:div>
      </w:divsChild>
    </w:div>
    <w:div w:id="2021657899">
      <w:marLeft w:val="0"/>
      <w:marRight w:val="0"/>
      <w:marTop w:val="0"/>
      <w:marBottom w:val="0"/>
      <w:divBdr>
        <w:top w:val="none" w:sz="0" w:space="0" w:color="auto"/>
        <w:left w:val="none" w:sz="0" w:space="0" w:color="auto"/>
        <w:bottom w:val="none" w:sz="0" w:space="0" w:color="auto"/>
        <w:right w:val="none" w:sz="0" w:space="0" w:color="auto"/>
      </w:divBdr>
      <w:divsChild>
        <w:div w:id="1747916082">
          <w:marLeft w:val="0"/>
          <w:marRight w:val="0"/>
          <w:marTop w:val="0"/>
          <w:marBottom w:val="0"/>
          <w:divBdr>
            <w:top w:val="none" w:sz="0" w:space="0" w:color="auto"/>
            <w:left w:val="none" w:sz="0" w:space="0" w:color="auto"/>
            <w:bottom w:val="none" w:sz="0" w:space="0" w:color="auto"/>
            <w:right w:val="none" w:sz="0" w:space="0" w:color="auto"/>
          </w:divBdr>
        </w:div>
        <w:div w:id="579366738">
          <w:marLeft w:val="0"/>
          <w:marRight w:val="0"/>
          <w:marTop w:val="0"/>
          <w:marBottom w:val="0"/>
          <w:divBdr>
            <w:top w:val="none" w:sz="0" w:space="0" w:color="auto"/>
            <w:left w:val="none" w:sz="0" w:space="0" w:color="auto"/>
            <w:bottom w:val="none" w:sz="0" w:space="0" w:color="auto"/>
            <w:right w:val="none" w:sz="0" w:space="0" w:color="auto"/>
          </w:divBdr>
        </w:div>
        <w:div w:id="1389694053">
          <w:marLeft w:val="0"/>
          <w:marRight w:val="0"/>
          <w:marTop w:val="0"/>
          <w:marBottom w:val="0"/>
          <w:divBdr>
            <w:top w:val="none" w:sz="0" w:space="0" w:color="auto"/>
            <w:left w:val="none" w:sz="0" w:space="0" w:color="auto"/>
            <w:bottom w:val="none" w:sz="0" w:space="0" w:color="auto"/>
            <w:right w:val="none" w:sz="0" w:space="0" w:color="auto"/>
          </w:divBdr>
        </w:div>
        <w:div w:id="134373216">
          <w:marLeft w:val="0"/>
          <w:marRight w:val="0"/>
          <w:marTop w:val="0"/>
          <w:marBottom w:val="0"/>
          <w:divBdr>
            <w:top w:val="none" w:sz="0" w:space="0" w:color="auto"/>
            <w:left w:val="none" w:sz="0" w:space="0" w:color="auto"/>
            <w:bottom w:val="none" w:sz="0" w:space="0" w:color="auto"/>
            <w:right w:val="none" w:sz="0" w:space="0" w:color="auto"/>
          </w:divBdr>
        </w:div>
        <w:div w:id="211697363">
          <w:marLeft w:val="0"/>
          <w:marRight w:val="0"/>
          <w:marTop w:val="0"/>
          <w:marBottom w:val="0"/>
          <w:divBdr>
            <w:top w:val="none" w:sz="0" w:space="0" w:color="auto"/>
            <w:left w:val="none" w:sz="0" w:space="0" w:color="auto"/>
            <w:bottom w:val="none" w:sz="0" w:space="0" w:color="auto"/>
            <w:right w:val="none" w:sz="0" w:space="0" w:color="auto"/>
          </w:divBdr>
        </w:div>
        <w:div w:id="841773614">
          <w:marLeft w:val="0"/>
          <w:marRight w:val="0"/>
          <w:marTop w:val="0"/>
          <w:marBottom w:val="0"/>
          <w:divBdr>
            <w:top w:val="none" w:sz="0" w:space="0" w:color="auto"/>
            <w:left w:val="none" w:sz="0" w:space="0" w:color="auto"/>
            <w:bottom w:val="none" w:sz="0" w:space="0" w:color="auto"/>
            <w:right w:val="none" w:sz="0" w:space="0" w:color="auto"/>
          </w:divBdr>
        </w:div>
      </w:divsChild>
    </w:div>
    <w:div w:id="2022202393">
      <w:marLeft w:val="0"/>
      <w:marRight w:val="0"/>
      <w:marTop w:val="0"/>
      <w:marBottom w:val="0"/>
      <w:divBdr>
        <w:top w:val="none" w:sz="0" w:space="0" w:color="auto"/>
        <w:left w:val="none" w:sz="0" w:space="0" w:color="auto"/>
        <w:bottom w:val="none" w:sz="0" w:space="0" w:color="auto"/>
        <w:right w:val="none" w:sz="0" w:space="0" w:color="auto"/>
      </w:divBdr>
      <w:divsChild>
        <w:div w:id="976951837">
          <w:marLeft w:val="0"/>
          <w:marRight w:val="0"/>
          <w:marTop w:val="0"/>
          <w:marBottom w:val="0"/>
          <w:divBdr>
            <w:top w:val="none" w:sz="0" w:space="0" w:color="auto"/>
            <w:left w:val="none" w:sz="0" w:space="0" w:color="auto"/>
            <w:bottom w:val="none" w:sz="0" w:space="0" w:color="auto"/>
            <w:right w:val="none" w:sz="0" w:space="0" w:color="auto"/>
          </w:divBdr>
        </w:div>
        <w:div w:id="1373991593">
          <w:marLeft w:val="0"/>
          <w:marRight w:val="0"/>
          <w:marTop w:val="0"/>
          <w:marBottom w:val="0"/>
          <w:divBdr>
            <w:top w:val="none" w:sz="0" w:space="0" w:color="auto"/>
            <w:left w:val="none" w:sz="0" w:space="0" w:color="auto"/>
            <w:bottom w:val="none" w:sz="0" w:space="0" w:color="auto"/>
            <w:right w:val="none" w:sz="0" w:space="0" w:color="auto"/>
          </w:divBdr>
        </w:div>
      </w:divsChild>
    </w:div>
    <w:div w:id="2035112944">
      <w:marLeft w:val="0"/>
      <w:marRight w:val="0"/>
      <w:marTop w:val="0"/>
      <w:marBottom w:val="0"/>
      <w:divBdr>
        <w:top w:val="none" w:sz="0" w:space="0" w:color="auto"/>
        <w:left w:val="none" w:sz="0" w:space="0" w:color="auto"/>
        <w:bottom w:val="none" w:sz="0" w:space="0" w:color="auto"/>
        <w:right w:val="none" w:sz="0" w:space="0" w:color="auto"/>
      </w:divBdr>
      <w:divsChild>
        <w:div w:id="2042626298">
          <w:marLeft w:val="0"/>
          <w:marRight w:val="0"/>
          <w:marTop w:val="0"/>
          <w:marBottom w:val="0"/>
          <w:divBdr>
            <w:top w:val="none" w:sz="0" w:space="0" w:color="auto"/>
            <w:left w:val="none" w:sz="0" w:space="0" w:color="auto"/>
            <w:bottom w:val="none" w:sz="0" w:space="0" w:color="auto"/>
            <w:right w:val="none" w:sz="0" w:space="0" w:color="auto"/>
          </w:divBdr>
        </w:div>
        <w:div w:id="170922315">
          <w:marLeft w:val="0"/>
          <w:marRight w:val="0"/>
          <w:marTop w:val="0"/>
          <w:marBottom w:val="0"/>
          <w:divBdr>
            <w:top w:val="none" w:sz="0" w:space="0" w:color="auto"/>
            <w:left w:val="none" w:sz="0" w:space="0" w:color="auto"/>
            <w:bottom w:val="none" w:sz="0" w:space="0" w:color="auto"/>
            <w:right w:val="none" w:sz="0" w:space="0" w:color="auto"/>
          </w:divBdr>
        </w:div>
        <w:div w:id="1965849735">
          <w:marLeft w:val="0"/>
          <w:marRight w:val="0"/>
          <w:marTop w:val="0"/>
          <w:marBottom w:val="0"/>
          <w:divBdr>
            <w:top w:val="none" w:sz="0" w:space="0" w:color="auto"/>
            <w:left w:val="none" w:sz="0" w:space="0" w:color="auto"/>
            <w:bottom w:val="none" w:sz="0" w:space="0" w:color="auto"/>
            <w:right w:val="none" w:sz="0" w:space="0" w:color="auto"/>
          </w:divBdr>
        </w:div>
        <w:div w:id="27604534">
          <w:marLeft w:val="0"/>
          <w:marRight w:val="0"/>
          <w:marTop w:val="0"/>
          <w:marBottom w:val="0"/>
          <w:divBdr>
            <w:top w:val="none" w:sz="0" w:space="0" w:color="auto"/>
            <w:left w:val="none" w:sz="0" w:space="0" w:color="auto"/>
            <w:bottom w:val="none" w:sz="0" w:space="0" w:color="auto"/>
            <w:right w:val="none" w:sz="0" w:space="0" w:color="auto"/>
          </w:divBdr>
        </w:div>
        <w:div w:id="1230573072">
          <w:marLeft w:val="0"/>
          <w:marRight w:val="0"/>
          <w:marTop w:val="0"/>
          <w:marBottom w:val="0"/>
          <w:divBdr>
            <w:top w:val="none" w:sz="0" w:space="0" w:color="auto"/>
            <w:left w:val="none" w:sz="0" w:space="0" w:color="auto"/>
            <w:bottom w:val="none" w:sz="0" w:space="0" w:color="auto"/>
            <w:right w:val="none" w:sz="0" w:space="0" w:color="auto"/>
          </w:divBdr>
        </w:div>
        <w:div w:id="50546576">
          <w:marLeft w:val="0"/>
          <w:marRight w:val="0"/>
          <w:marTop w:val="0"/>
          <w:marBottom w:val="0"/>
          <w:divBdr>
            <w:top w:val="none" w:sz="0" w:space="0" w:color="auto"/>
            <w:left w:val="none" w:sz="0" w:space="0" w:color="auto"/>
            <w:bottom w:val="none" w:sz="0" w:space="0" w:color="auto"/>
            <w:right w:val="none" w:sz="0" w:space="0" w:color="auto"/>
          </w:divBdr>
        </w:div>
        <w:div w:id="2099474069">
          <w:marLeft w:val="0"/>
          <w:marRight w:val="0"/>
          <w:marTop w:val="0"/>
          <w:marBottom w:val="0"/>
          <w:divBdr>
            <w:top w:val="none" w:sz="0" w:space="0" w:color="auto"/>
            <w:left w:val="none" w:sz="0" w:space="0" w:color="auto"/>
            <w:bottom w:val="none" w:sz="0" w:space="0" w:color="auto"/>
            <w:right w:val="none" w:sz="0" w:space="0" w:color="auto"/>
          </w:divBdr>
        </w:div>
      </w:divsChild>
    </w:div>
    <w:div w:id="2039577108">
      <w:marLeft w:val="0"/>
      <w:marRight w:val="0"/>
      <w:marTop w:val="0"/>
      <w:marBottom w:val="0"/>
      <w:divBdr>
        <w:top w:val="none" w:sz="0" w:space="0" w:color="auto"/>
        <w:left w:val="none" w:sz="0" w:space="0" w:color="auto"/>
        <w:bottom w:val="none" w:sz="0" w:space="0" w:color="auto"/>
        <w:right w:val="none" w:sz="0" w:space="0" w:color="auto"/>
      </w:divBdr>
      <w:divsChild>
        <w:div w:id="511070604">
          <w:marLeft w:val="0"/>
          <w:marRight w:val="0"/>
          <w:marTop w:val="0"/>
          <w:marBottom w:val="0"/>
          <w:divBdr>
            <w:top w:val="none" w:sz="0" w:space="0" w:color="auto"/>
            <w:left w:val="none" w:sz="0" w:space="0" w:color="auto"/>
            <w:bottom w:val="none" w:sz="0" w:space="0" w:color="auto"/>
            <w:right w:val="none" w:sz="0" w:space="0" w:color="auto"/>
          </w:divBdr>
        </w:div>
      </w:divsChild>
    </w:div>
    <w:div w:id="2041665463">
      <w:marLeft w:val="0"/>
      <w:marRight w:val="0"/>
      <w:marTop w:val="0"/>
      <w:marBottom w:val="0"/>
      <w:divBdr>
        <w:top w:val="none" w:sz="0" w:space="0" w:color="auto"/>
        <w:left w:val="none" w:sz="0" w:space="0" w:color="auto"/>
        <w:bottom w:val="none" w:sz="0" w:space="0" w:color="auto"/>
        <w:right w:val="none" w:sz="0" w:space="0" w:color="auto"/>
      </w:divBdr>
      <w:divsChild>
        <w:div w:id="1846046471">
          <w:marLeft w:val="0"/>
          <w:marRight w:val="0"/>
          <w:marTop w:val="0"/>
          <w:marBottom w:val="0"/>
          <w:divBdr>
            <w:top w:val="none" w:sz="0" w:space="0" w:color="auto"/>
            <w:left w:val="none" w:sz="0" w:space="0" w:color="auto"/>
            <w:bottom w:val="none" w:sz="0" w:space="0" w:color="auto"/>
            <w:right w:val="none" w:sz="0" w:space="0" w:color="auto"/>
          </w:divBdr>
        </w:div>
      </w:divsChild>
    </w:div>
    <w:div w:id="2046828920">
      <w:marLeft w:val="0"/>
      <w:marRight w:val="0"/>
      <w:marTop w:val="0"/>
      <w:marBottom w:val="0"/>
      <w:divBdr>
        <w:top w:val="none" w:sz="0" w:space="0" w:color="auto"/>
        <w:left w:val="none" w:sz="0" w:space="0" w:color="auto"/>
        <w:bottom w:val="none" w:sz="0" w:space="0" w:color="auto"/>
        <w:right w:val="none" w:sz="0" w:space="0" w:color="auto"/>
      </w:divBdr>
      <w:divsChild>
        <w:div w:id="653724754">
          <w:marLeft w:val="0"/>
          <w:marRight w:val="0"/>
          <w:marTop w:val="0"/>
          <w:marBottom w:val="0"/>
          <w:divBdr>
            <w:top w:val="none" w:sz="0" w:space="0" w:color="auto"/>
            <w:left w:val="none" w:sz="0" w:space="0" w:color="auto"/>
            <w:bottom w:val="none" w:sz="0" w:space="0" w:color="auto"/>
            <w:right w:val="none" w:sz="0" w:space="0" w:color="auto"/>
          </w:divBdr>
        </w:div>
        <w:div w:id="554584169">
          <w:marLeft w:val="0"/>
          <w:marRight w:val="0"/>
          <w:marTop w:val="0"/>
          <w:marBottom w:val="0"/>
          <w:divBdr>
            <w:top w:val="none" w:sz="0" w:space="0" w:color="auto"/>
            <w:left w:val="none" w:sz="0" w:space="0" w:color="auto"/>
            <w:bottom w:val="none" w:sz="0" w:space="0" w:color="auto"/>
            <w:right w:val="none" w:sz="0" w:space="0" w:color="auto"/>
          </w:divBdr>
        </w:div>
      </w:divsChild>
    </w:div>
    <w:div w:id="2048488174">
      <w:marLeft w:val="0"/>
      <w:marRight w:val="0"/>
      <w:marTop w:val="0"/>
      <w:marBottom w:val="0"/>
      <w:divBdr>
        <w:top w:val="none" w:sz="0" w:space="0" w:color="auto"/>
        <w:left w:val="none" w:sz="0" w:space="0" w:color="auto"/>
        <w:bottom w:val="none" w:sz="0" w:space="0" w:color="auto"/>
        <w:right w:val="none" w:sz="0" w:space="0" w:color="auto"/>
      </w:divBdr>
      <w:divsChild>
        <w:div w:id="756554748">
          <w:marLeft w:val="0"/>
          <w:marRight w:val="0"/>
          <w:marTop w:val="0"/>
          <w:marBottom w:val="0"/>
          <w:divBdr>
            <w:top w:val="none" w:sz="0" w:space="0" w:color="auto"/>
            <w:left w:val="none" w:sz="0" w:space="0" w:color="auto"/>
            <w:bottom w:val="none" w:sz="0" w:space="0" w:color="auto"/>
            <w:right w:val="none" w:sz="0" w:space="0" w:color="auto"/>
          </w:divBdr>
        </w:div>
        <w:div w:id="556092321">
          <w:marLeft w:val="0"/>
          <w:marRight w:val="0"/>
          <w:marTop w:val="0"/>
          <w:marBottom w:val="0"/>
          <w:divBdr>
            <w:top w:val="none" w:sz="0" w:space="0" w:color="auto"/>
            <w:left w:val="none" w:sz="0" w:space="0" w:color="auto"/>
            <w:bottom w:val="none" w:sz="0" w:space="0" w:color="auto"/>
            <w:right w:val="none" w:sz="0" w:space="0" w:color="auto"/>
          </w:divBdr>
        </w:div>
        <w:div w:id="2075198343">
          <w:marLeft w:val="0"/>
          <w:marRight w:val="0"/>
          <w:marTop w:val="0"/>
          <w:marBottom w:val="0"/>
          <w:divBdr>
            <w:top w:val="none" w:sz="0" w:space="0" w:color="auto"/>
            <w:left w:val="none" w:sz="0" w:space="0" w:color="auto"/>
            <w:bottom w:val="none" w:sz="0" w:space="0" w:color="auto"/>
            <w:right w:val="none" w:sz="0" w:space="0" w:color="auto"/>
          </w:divBdr>
        </w:div>
        <w:div w:id="1599751331">
          <w:marLeft w:val="0"/>
          <w:marRight w:val="0"/>
          <w:marTop w:val="0"/>
          <w:marBottom w:val="0"/>
          <w:divBdr>
            <w:top w:val="none" w:sz="0" w:space="0" w:color="auto"/>
            <w:left w:val="none" w:sz="0" w:space="0" w:color="auto"/>
            <w:bottom w:val="none" w:sz="0" w:space="0" w:color="auto"/>
            <w:right w:val="none" w:sz="0" w:space="0" w:color="auto"/>
          </w:divBdr>
        </w:div>
        <w:div w:id="869299628">
          <w:marLeft w:val="0"/>
          <w:marRight w:val="0"/>
          <w:marTop w:val="0"/>
          <w:marBottom w:val="0"/>
          <w:divBdr>
            <w:top w:val="none" w:sz="0" w:space="0" w:color="auto"/>
            <w:left w:val="none" w:sz="0" w:space="0" w:color="auto"/>
            <w:bottom w:val="none" w:sz="0" w:space="0" w:color="auto"/>
            <w:right w:val="none" w:sz="0" w:space="0" w:color="auto"/>
          </w:divBdr>
        </w:div>
      </w:divsChild>
    </w:div>
    <w:div w:id="2050303688">
      <w:marLeft w:val="0"/>
      <w:marRight w:val="0"/>
      <w:marTop w:val="0"/>
      <w:marBottom w:val="0"/>
      <w:divBdr>
        <w:top w:val="none" w:sz="0" w:space="0" w:color="auto"/>
        <w:left w:val="none" w:sz="0" w:space="0" w:color="auto"/>
        <w:bottom w:val="none" w:sz="0" w:space="0" w:color="auto"/>
        <w:right w:val="none" w:sz="0" w:space="0" w:color="auto"/>
      </w:divBdr>
      <w:divsChild>
        <w:div w:id="1482386219">
          <w:marLeft w:val="0"/>
          <w:marRight w:val="0"/>
          <w:marTop w:val="0"/>
          <w:marBottom w:val="0"/>
          <w:divBdr>
            <w:top w:val="none" w:sz="0" w:space="0" w:color="auto"/>
            <w:left w:val="none" w:sz="0" w:space="0" w:color="auto"/>
            <w:bottom w:val="none" w:sz="0" w:space="0" w:color="auto"/>
            <w:right w:val="none" w:sz="0" w:space="0" w:color="auto"/>
          </w:divBdr>
        </w:div>
      </w:divsChild>
    </w:div>
    <w:div w:id="2054381110">
      <w:marLeft w:val="0"/>
      <w:marRight w:val="0"/>
      <w:marTop w:val="0"/>
      <w:marBottom w:val="0"/>
      <w:divBdr>
        <w:top w:val="none" w:sz="0" w:space="0" w:color="auto"/>
        <w:left w:val="none" w:sz="0" w:space="0" w:color="auto"/>
        <w:bottom w:val="none" w:sz="0" w:space="0" w:color="auto"/>
        <w:right w:val="none" w:sz="0" w:space="0" w:color="auto"/>
      </w:divBdr>
      <w:divsChild>
        <w:div w:id="331373961">
          <w:marLeft w:val="0"/>
          <w:marRight w:val="0"/>
          <w:marTop w:val="0"/>
          <w:marBottom w:val="0"/>
          <w:divBdr>
            <w:top w:val="none" w:sz="0" w:space="0" w:color="auto"/>
            <w:left w:val="none" w:sz="0" w:space="0" w:color="auto"/>
            <w:bottom w:val="none" w:sz="0" w:space="0" w:color="auto"/>
            <w:right w:val="none" w:sz="0" w:space="0" w:color="auto"/>
          </w:divBdr>
        </w:div>
      </w:divsChild>
    </w:div>
    <w:div w:id="2063746959">
      <w:marLeft w:val="0"/>
      <w:marRight w:val="0"/>
      <w:marTop w:val="0"/>
      <w:marBottom w:val="0"/>
      <w:divBdr>
        <w:top w:val="none" w:sz="0" w:space="0" w:color="auto"/>
        <w:left w:val="none" w:sz="0" w:space="0" w:color="auto"/>
        <w:bottom w:val="none" w:sz="0" w:space="0" w:color="auto"/>
        <w:right w:val="none" w:sz="0" w:space="0" w:color="auto"/>
      </w:divBdr>
      <w:divsChild>
        <w:div w:id="1190143779">
          <w:marLeft w:val="0"/>
          <w:marRight w:val="0"/>
          <w:marTop w:val="0"/>
          <w:marBottom w:val="0"/>
          <w:divBdr>
            <w:top w:val="none" w:sz="0" w:space="0" w:color="auto"/>
            <w:left w:val="none" w:sz="0" w:space="0" w:color="auto"/>
            <w:bottom w:val="none" w:sz="0" w:space="0" w:color="auto"/>
            <w:right w:val="none" w:sz="0" w:space="0" w:color="auto"/>
          </w:divBdr>
        </w:div>
      </w:divsChild>
    </w:div>
    <w:div w:id="2078630960">
      <w:marLeft w:val="0"/>
      <w:marRight w:val="0"/>
      <w:marTop w:val="0"/>
      <w:marBottom w:val="0"/>
      <w:divBdr>
        <w:top w:val="none" w:sz="0" w:space="0" w:color="auto"/>
        <w:left w:val="none" w:sz="0" w:space="0" w:color="auto"/>
        <w:bottom w:val="none" w:sz="0" w:space="0" w:color="auto"/>
        <w:right w:val="none" w:sz="0" w:space="0" w:color="auto"/>
      </w:divBdr>
      <w:divsChild>
        <w:div w:id="1373766890">
          <w:marLeft w:val="0"/>
          <w:marRight w:val="0"/>
          <w:marTop w:val="0"/>
          <w:marBottom w:val="0"/>
          <w:divBdr>
            <w:top w:val="none" w:sz="0" w:space="0" w:color="auto"/>
            <w:left w:val="none" w:sz="0" w:space="0" w:color="auto"/>
            <w:bottom w:val="none" w:sz="0" w:space="0" w:color="auto"/>
            <w:right w:val="none" w:sz="0" w:space="0" w:color="auto"/>
          </w:divBdr>
        </w:div>
      </w:divsChild>
    </w:div>
    <w:div w:id="2081711043">
      <w:marLeft w:val="0"/>
      <w:marRight w:val="0"/>
      <w:marTop w:val="0"/>
      <w:marBottom w:val="0"/>
      <w:divBdr>
        <w:top w:val="none" w:sz="0" w:space="0" w:color="auto"/>
        <w:left w:val="none" w:sz="0" w:space="0" w:color="auto"/>
        <w:bottom w:val="none" w:sz="0" w:space="0" w:color="auto"/>
        <w:right w:val="none" w:sz="0" w:space="0" w:color="auto"/>
      </w:divBdr>
      <w:divsChild>
        <w:div w:id="425810730">
          <w:marLeft w:val="0"/>
          <w:marRight w:val="0"/>
          <w:marTop w:val="0"/>
          <w:marBottom w:val="0"/>
          <w:divBdr>
            <w:top w:val="none" w:sz="0" w:space="0" w:color="auto"/>
            <w:left w:val="none" w:sz="0" w:space="0" w:color="auto"/>
            <w:bottom w:val="none" w:sz="0" w:space="0" w:color="auto"/>
            <w:right w:val="none" w:sz="0" w:space="0" w:color="auto"/>
          </w:divBdr>
        </w:div>
      </w:divsChild>
    </w:div>
    <w:div w:id="2084569456">
      <w:marLeft w:val="0"/>
      <w:marRight w:val="0"/>
      <w:marTop w:val="0"/>
      <w:marBottom w:val="0"/>
      <w:divBdr>
        <w:top w:val="none" w:sz="0" w:space="0" w:color="auto"/>
        <w:left w:val="none" w:sz="0" w:space="0" w:color="auto"/>
        <w:bottom w:val="none" w:sz="0" w:space="0" w:color="auto"/>
        <w:right w:val="none" w:sz="0" w:space="0" w:color="auto"/>
      </w:divBdr>
      <w:divsChild>
        <w:div w:id="1385449448">
          <w:marLeft w:val="0"/>
          <w:marRight w:val="0"/>
          <w:marTop w:val="0"/>
          <w:marBottom w:val="0"/>
          <w:divBdr>
            <w:top w:val="none" w:sz="0" w:space="0" w:color="auto"/>
            <w:left w:val="none" w:sz="0" w:space="0" w:color="auto"/>
            <w:bottom w:val="none" w:sz="0" w:space="0" w:color="auto"/>
            <w:right w:val="none" w:sz="0" w:space="0" w:color="auto"/>
          </w:divBdr>
        </w:div>
        <w:div w:id="963073242">
          <w:marLeft w:val="0"/>
          <w:marRight w:val="0"/>
          <w:marTop w:val="0"/>
          <w:marBottom w:val="0"/>
          <w:divBdr>
            <w:top w:val="none" w:sz="0" w:space="0" w:color="auto"/>
            <w:left w:val="none" w:sz="0" w:space="0" w:color="auto"/>
            <w:bottom w:val="none" w:sz="0" w:space="0" w:color="auto"/>
            <w:right w:val="none" w:sz="0" w:space="0" w:color="auto"/>
          </w:divBdr>
        </w:div>
        <w:div w:id="1574388434">
          <w:marLeft w:val="0"/>
          <w:marRight w:val="0"/>
          <w:marTop w:val="0"/>
          <w:marBottom w:val="0"/>
          <w:divBdr>
            <w:top w:val="none" w:sz="0" w:space="0" w:color="auto"/>
            <w:left w:val="none" w:sz="0" w:space="0" w:color="auto"/>
            <w:bottom w:val="none" w:sz="0" w:space="0" w:color="auto"/>
            <w:right w:val="none" w:sz="0" w:space="0" w:color="auto"/>
          </w:divBdr>
        </w:div>
        <w:div w:id="82798618">
          <w:marLeft w:val="0"/>
          <w:marRight w:val="0"/>
          <w:marTop w:val="0"/>
          <w:marBottom w:val="0"/>
          <w:divBdr>
            <w:top w:val="none" w:sz="0" w:space="0" w:color="auto"/>
            <w:left w:val="none" w:sz="0" w:space="0" w:color="auto"/>
            <w:bottom w:val="none" w:sz="0" w:space="0" w:color="auto"/>
            <w:right w:val="none" w:sz="0" w:space="0" w:color="auto"/>
          </w:divBdr>
        </w:div>
        <w:div w:id="1109855475">
          <w:marLeft w:val="0"/>
          <w:marRight w:val="0"/>
          <w:marTop w:val="0"/>
          <w:marBottom w:val="0"/>
          <w:divBdr>
            <w:top w:val="none" w:sz="0" w:space="0" w:color="auto"/>
            <w:left w:val="none" w:sz="0" w:space="0" w:color="auto"/>
            <w:bottom w:val="none" w:sz="0" w:space="0" w:color="auto"/>
            <w:right w:val="none" w:sz="0" w:space="0" w:color="auto"/>
          </w:divBdr>
        </w:div>
        <w:div w:id="1119109746">
          <w:marLeft w:val="0"/>
          <w:marRight w:val="0"/>
          <w:marTop w:val="0"/>
          <w:marBottom w:val="0"/>
          <w:divBdr>
            <w:top w:val="none" w:sz="0" w:space="0" w:color="auto"/>
            <w:left w:val="none" w:sz="0" w:space="0" w:color="auto"/>
            <w:bottom w:val="none" w:sz="0" w:space="0" w:color="auto"/>
            <w:right w:val="none" w:sz="0" w:space="0" w:color="auto"/>
          </w:divBdr>
        </w:div>
        <w:div w:id="600726409">
          <w:marLeft w:val="0"/>
          <w:marRight w:val="0"/>
          <w:marTop w:val="0"/>
          <w:marBottom w:val="0"/>
          <w:divBdr>
            <w:top w:val="none" w:sz="0" w:space="0" w:color="auto"/>
            <w:left w:val="none" w:sz="0" w:space="0" w:color="auto"/>
            <w:bottom w:val="none" w:sz="0" w:space="0" w:color="auto"/>
            <w:right w:val="none" w:sz="0" w:space="0" w:color="auto"/>
          </w:divBdr>
        </w:div>
        <w:div w:id="846141693">
          <w:marLeft w:val="0"/>
          <w:marRight w:val="0"/>
          <w:marTop w:val="0"/>
          <w:marBottom w:val="0"/>
          <w:divBdr>
            <w:top w:val="none" w:sz="0" w:space="0" w:color="auto"/>
            <w:left w:val="none" w:sz="0" w:space="0" w:color="auto"/>
            <w:bottom w:val="none" w:sz="0" w:space="0" w:color="auto"/>
            <w:right w:val="none" w:sz="0" w:space="0" w:color="auto"/>
          </w:divBdr>
        </w:div>
        <w:div w:id="797146799">
          <w:marLeft w:val="0"/>
          <w:marRight w:val="0"/>
          <w:marTop w:val="0"/>
          <w:marBottom w:val="0"/>
          <w:divBdr>
            <w:top w:val="none" w:sz="0" w:space="0" w:color="auto"/>
            <w:left w:val="none" w:sz="0" w:space="0" w:color="auto"/>
            <w:bottom w:val="none" w:sz="0" w:space="0" w:color="auto"/>
            <w:right w:val="none" w:sz="0" w:space="0" w:color="auto"/>
          </w:divBdr>
        </w:div>
        <w:div w:id="509878314">
          <w:marLeft w:val="0"/>
          <w:marRight w:val="0"/>
          <w:marTop w:val="0"/>
          <w:marBottom w:val="0"/>
          <w:divBdr>
            <w:top w:val="none" w:sz="0" w:space="0" w:color="auto"/>
            <w:left w:val="none" w:sz="0" w:space="0" w:color="auto"/>
            <w:bottom w:val="none" w:sz="0" w:space="0" w:color="auto"/>
            <w:right w:val="none" w:sz="0" w:space="0" w:color="auto"/>
          </w:divBdr>
        </w:div>
        <w:div w:id="66349133">
          <w:marLeft w:val="0"/>
          <w:marRight w:val="0"/>
          <w:marTop w:val="0"/>
          <w:marBottom w:val="0"/>
          <w:divBdr>
            <w:top w:val="none" w:sz="0" w:space="0" w:color="auto"/>
            <w:left w:val="none" w:sz="0" w:space="0" w:color="auto"/>
            <w:bottom w:val="none" w:sz="0" w:space="0" w:color="auto"/>
            <w:right w:val="none" w:sz="0" w:space="0" w:color="auto"/>
          </w:divBdr>
        </w:div>
        <w:div w:id="49041242">
          <w:marLeft w:val="0"/>
          <w:marRight w:val="0"/>
          <w:marTop w:val="0"/>
          <w:marBottom w:val="0"/>
          <w:divBdr>
            <w:top w:val="none" w:sz="0" w:space="0" w:color="auto"/>
            <w:left w:val="none" w:sz="0" w:space="0" w:color="auto"/>
            <w:bottom w:val="none" w:sz="0" w:space="0" w:color="auto"/>
            <w:right w:val="none" w:sz="0" w:space="0" w:color="auto"/>
          </w:divBdr>
        </w:div>
        <w:div w:id="1268734147">
          <w:marLeft w:val="0"/>
          <w:marRight w:val="0"/>
          <w:marTop w:val="0"/>
          <w:marBottom w:val="0"/>
          <w:divBdr>
            <w:top w:val="none" w:sz="0" w:space="0" w:color="auto"/>
            <w:left w:val="none" w:sz="0" w:space="0" w:color="auto"/>
            <w:bottom w:val="none" w:sz="0" w:space="0" w:color="auto"/>
            <w:right w:val="none" w:sz="0" w:space="0" w:color="auto"/>
          </w:divBdr>
        </w:div>
        <w:div w:id="1609391199">
          <w:marLeft w:val="0"/>
          <w:marRight w:val="0"/>
          <w:marTop w:val="0"/>
          <w:marBottom w:val="0"/>
          <w:divBdr>
            <w:top w:val="none" w:sz="0" w:space="0" w:color="auto"/>
            <w:left w:val="none" w:sz="0" w:space="0" w:color="auto"/>
            <w:bottom w:val="none" w:sz="0" w:space="0" w:color="auto"/>
            <w:right w:val="none" w:sz="0" w:space="0" w:color="auto"/>
          </w:divBdr>
        </w:div>
        <w:div w:id="1528180327">
          <w:marLeft w:val="0"/>
          <w:marRight w:val="0"/>
          <w:marTop w:val="0"/>
          <w:marBottom w:val="0"/>
          <w:divBdr>
            <w:top w:val="none" w:sz="0" w:space="0" w:color="auto"/>
            <w:left w:val="none" w:sz="0" w:space="0" w:color="auto"/>
            <w:bottom w:val="none" w:sz="0" w:space="0" w:color="auto"/>
            <w:right w:val="none" w:sz="0" w:space="0" w:color="auto"/>
          </w:divBdr>
        </w:div>
        <w:div w:id="1167406045">
          <w:marLeft w:val="0"/>
          <w:marRight w:val="0"/>
          <w:marTop w:val="0"/>
          <w:marBottom w:val="0"/>
          <w:divBdr>
            <w:top w:val="none" w:sz="0" w:space="0" w:color="auto"/>
            <w:left w:val="none" w:sz="0" w:space="0" w:color="auto"/>
            <w:bottom w:val="none" w:sz="0" w:space="0" w:color="auto"/>
            <w:right w:val="none" w:sz="0" w:space="0" w:color="auto"/>
          </w:divBdr>
        </w:div>
        <w:div w:id="892543229">
          <w:marLeft w:val="0"/>
          <w:marRight w:val="0"/>
          <w:marTop w:val="0"/>
          <w:marBottom w:val="0"/>
          <w:divBdr>
            <w:top w:val="none" w:sz="0" w:space="0" w:color="auto"/>
            <w:left w:val="none" w:sz="0" w:space="0" w:color="auto"/>
            <w:bottom w:val="none" w:sz="0" w:space="0" w:color="auto"/>
            <w:right w:val="none" w:sz="0" w:space="0" w:color="auto"/>
          </w:divBdr>
        </w:div>
        <w:div w:id="277303115">
          <w:marLeft w:val="0"/>
          <w:marRight w:val="0"/>
          <w:marTop w:val="0"/>
          <w:marBottom w:val="0"/>
          <w:divBdr>
            <w:top w:val="none" w:sz="0" w:space="0" w:color="auto"/>
            <w:left w:val="none" w:sz="0" w:space="0" w:color="auto"/>
            <w:bottom w:val="none" w:sz="0" w:space="0" w:color="auto"/>
            <w:right w:val="none" w:sz="0" w:space="0" w:color="auto"/>
          </w:divBdr>
        </w:div>
        <w:div w:id="2137916615">
          <w:marLeft w:val="0"/>
          <w:marRight w:val="0"/>
          <w:marTop w:val="0"/>
          <w:marBottom w:val="0"/>
          <w:divBdr>
            <w:top w:val="none" w:sz="0" w:space="0" w:color="auto"/>
            <w:left w:val="none" w:sz="0" w:space="0" w:color="auto"/>
            <w:bottom w:val="none" w:sz="0" w:space="0" w:color="auto"/>
            <w:right w:val="none" w:sz="0" w:space="0" w:color="auto"/>
          </w:divBdr>
        </w:div>
        <w:div w:id="1519152648">
          <w:marLeft w:val="0"/>
          <w:marRight w:val="0"/>
          <w:marTop w:val="0"/>
          <w:marBottom w:val="0"/>
          <w:divBdr>
            <w:top w:val="none" w:sz="0" w:space="0" w:color="auto"/>
            <w:left w:val="none" w:sz="0" w:space="0" w:color="auto"/>
            <w:bottom w:val="none" w:sz="0" w:space="0" w:color="auto"/>
            <w:right w:val="none" w:sz="0" w:space="0" w:color="auto"/>
          </w:divBdr>
        </w:div>
        <w:div w:id="1545219148">
          <w:marLeft w:val="0"/>
          <w:marRight w:val="0"/>
          <w:marTop w:val="0"/>
          <w:marBottom w:val="0"/>
          <w:divBdr>
            <w:top w:val="none" w:sz="0" w:space="0" w:color="auto"/>
            <w:left w:val="none" w:sz="0" w:space="0" w:color="auto"/>
            <w:bottom w:val="none" w:sz="0" w:space="0" w:color="auto"/>
            <w:right w:val="none" w:sz="0" w:space="0" w:color="auto"/>
          </w:divBdr>
        </w:div>
        <w:div w:id="1810513572">
          <w:marLeft w:val="0"/>
          <w:marRight w:val="0"/>
          <w:marTop w:val="0"/>
          <w:marBottom w:val="0"/>
          <w:divBdr>
            <w:top w:val="none" w:sz="0" w:space="0" w:color="auto"/>
            <w:left w:val="none" w:sz="0" w:space="0" w:color="auto"/>
            <w:bottom w:val="none" w:sz="0" w:space="0" w:color="auto"/>
            <w:right w:val="none" w:sz="0" w:space="0" w:color="auto"/>
          </w:divBdr>
        </w:div>
        <w:div w:id="1075663708">
          <w:marLeft w:val="0"/>
          <w:marRight w:val="0"/>
          <w:marTop w:val="0"/>
          <w:marBottom w:val="0"/>
          <w:divBdr>
            <w:top w:val="none" w:sz="0" w:space="0" w:color="auto"/>
            <w:left w:val="none" w:sz="0" w:space="0" w:color="auto"/>
            <w:bottom w:val="none" w:sz="0" w:space="0" w:color="auto"/>
            <w:right w:val="none" w:sz="0" w:space="0" w:color="auto"/>
          </w:divBdr>
        </w:div>
        <w:div w:id="36201306">
          <w:marLeft w:val="0"/>
          <w:marRight w:val="0"/>
          <w:marTop w:val="0"/>
          <w:marBottom w:val="0"/>
          <w:divBdr>
            <w:top w:val="none" w:sz="0" w:space="0" w:color="auto"/>
            <w:left w:val="none" w:sz="0" w:space="0" w:color="auto"/>
            <w:bottom w:val="none" w:sz="0" w:space="0" w:color="auto"/>
            <w:right w:val="none" w:sz="0" w:space="0" w:color="auto"/>
          </w:divBdr>
        </w:div>
        <w:div w:id="345330949">
          <w:marLeft w:val="0"/>
          <w:marRight w:val="0"/>
          <w:marTop w:val="0"/>
          <w:marBottom w:val="0"/>
          <w:divBdr>
            <w:top w:val="none" w:sz="0" w:space="0" w:color="auto"/>
            <w:left w:val="none" w:sz="0" w:space="0" w:color="auto"/>
            <w:bottom w:val="none" w:sz="0" w:space="0" w:color="auto"/>
            <w:right w:val="none" w:sz="0" w:space="0" w:color="auto"/>
          </w:divBdr>
        </w:div>
        <w:div w:id="1032224445">
          <w:marLeft w:val="0"/>
          <w:marRight w:val="0"/>
          <w:marTop w:val="0"/>
          <w:marBottom w:val="0"/>
          <w:divBdr>
            <w:top w:val="none" w:sz="0" w:space="0" w:color="auto"/>
            <w:left w:val="none" w:sz="0" w:space="0" w:color="auto"/>
            <w:bottom w:val="none" w:sz="0" w:space="0" w:color="auto"/>
            <w:right w:val="none" w:sz="0" w:space="0" w:color="auto"/>
          </w:divBdr>
        </w:div>
        <w:div w:id="1160853823">
          <w:marLeft w:val="0"/>
          <w:marRight w:val="0"/>
          <w:marTop w:val="0"/>
          <w:marBottom w:val="0"/>
          <w:divBdr>
            <w:top w:val="none" w:sz="0" w:space="0" w:color="auto"/>
            <w:left w:val="none" w:sz="0" w:space="0" w:color="auto"/>
            <w:bottom w:val="none" w:sz="0" w:space="0" w:color="auto"/>
            <w:right w:val="none" w:sz="0" w:space="0" w:color="auto"/>
          </w:divBdr>
        </w:div>
        <w:div w:id="772285422">
          <w:marLeft w:val="0"/>
          <w:marRight w:val="0"/>
          <w:marTop w:val="0"/>
          <w:marBottom w:val="0"/>
          <w:divBdr>
            <w:top w:val="none" w:sz="0" w:space="0" w:color="auto"/>
            <w:left w:val="none" w:sz="0" w:space="0" w:color="auto"/>
            <w:bottom w:val="none" w:sz="0" w:space="0" w:color="auto"/>
            <w:right w:val="none" w:sz="0" w:space="0" w:color="auto"/>
          </w:divBdr>
        </w:div>
        <w:div w:id="1842239007">
          <w:marLeft w:val="0"/>
          <w:marRight w:val="0"/>
          <w:marTop w:val="0"/>
          <w:marBottom w:val="0"/>
          <w:divBdr>
            <w:top w:val="none" w:sz="0" w:space="0" w:color="auto"/>
            <w:left w:val="none" w:sz="0" w:space="0" w:color="auto"/>
            <w:bottom w:val="none" w:sz="0" w:space="0" w:color="auto"/>
            <w:right w:val="none" w:sz="0" w:space="0" w:color="auto"/>
          </w:divBdr>
        </w:div>
        <w:div w:id="187452674">
          <w:marLeft w:val="0"/>
          <w:marRight w:val="0"/>
          <w:marTop w:val="0"/>
          <w:marBottom w:val="0"/>
          <w:divBdr>
            <w:top w:val="none" w:sz="0" w:space="0" w:color="auto"/>
            <w:left w:val="none" w:sz="0" w:space="0" w:color="auto"/>
            <w:bottom w:val="none" w:sz="0" w:space="0" w:color="auto"/>
            <w:right w:val="none" w:sz="0" w:space="0" w:color="auto"/>
          </w:divBdr>
        </w:div>
        <w:div w:id="1895657194">
          <w:marLeft w:val="0"/>
          <w:marRight w:val="0"/>
          <w:marTop w:val="0"/>
          <w:marBottom w:val="0"/>
          <w:divBdr>
            <w:top w:val="none" w:sz="0" w:space="0" w:color="auto"/>
            <w:left w:val="none" w:sz="0" w:space="0" w:color="auto"/>
            <w:bottom w:val="none" w:sz="0" w:space="0" w:color="auto"/>
            <w:right w:val="none" w:sz="0" w:space="0" w:color="auto"/>
          </w:divBdr>
        </w:div>
        <w:div w:id="490945363">
          <w:marLeft w:val="0"/>
          <w:marRight w:val="0"/>
          <w:marTop w:val="0"/>
          <w:marBottom w:val="0"/>
          <w:divBdr>
            <w:top w:val="none" w:sz="0" w:space="0" w:color="auto"/>
            <w:left w:val="none" w:sz="0" w:space="0" w:color="auto"/>
            <w:bottom w:val="none" w:sz="0" w:space="0" w:color="auto"/>
            <w:right w:val="none" w:sz="0" w:space="0" w:color="auto"/>
          </w:divBdr>
        </w:div>
      </w:divsChild>
    </w:div>
    <w:div w:id="2090928323">
      <w:marLeft w:val="0"/>
      <w:marRight w:val="0"/>
      <w:marTop w:val="0"/>
      <w:marBottom w:val="0"/>
      <w:divBdr>
        <w:top w:val="none" w:sz="0" w:space="0" w:color="auto"/>
        <w:left w:val="none" w:sz="0" w:space="0" w:color="auto"/>
        <w:bottom w:val="none" w:sz="0" w:space="0" w:color="auto"/>
        <w:right w:val="none" w:sz="0" w:space="0" w:color="auto"/>
      </w:divBdr>
      <w:divsChild>
        <w:div w:id="565648706">
          <w:marLeft w:val="0"/>
          <w:marRight w:val="0"/>
          <w:marTop w:val="0"/>
          <w:marBottom w:val="0"/>
          <w:divBdr>
            <w:top w:val="none" w:sz="0" w:space="0" w:color="auto"/>
            <w:left w:val="none" w:sz="0" w:space="0" w:color="auto"/>
            <w:bottom w:val="none" w:sz="0" w:space="0" w:color="auto"/>
            <w:right w:val="none" w:sz="0" w:space="0" w:color="auto"/>
          </w:divBdr>
        </w:div>
      </w:divsChild>
    </w:div>
    <w:div w:id="2097633590">
      <w:marLeft w:val="0"/>
      <w:marRight w:val="0"/>
      <w:marTop w:val="0"/>
      <w:marBottom w:val="0"/>
      <w:divBdr>
        <w:top w:val="none" w:sz="0" w:space="0" w:color="auto"/>
        <w:left w:val="none" w:sz="0" w:space="0" w:color="auto"/>
        <w:bottom w:val="none" w:sz="0" w:space="0" w:color="auto"/>
        <w:right w:val="none" w:sz="0" w:space="0" w:color="auto"/>
      </w:divBdr>
      <w:divsChild>
        <w:div w:id="1963226674">
          <w:marLeft w:val="0"/>
          <w:marRight w:val="0"/>
          <w:marTop w:val="0"/>
          <w:marBottom w:val="0"/>
          <w:divBdr>
            <w:top w:val="none" w:sz="0" w:space="0" w:color="auto"/>
            <w:left w:val="none" w:sz="0" w:space="0" w:color="auto"/>
            <w:bottom w:val="none" w:sz="0" w:space="0" w:color="auto"/>
            <w:right w:val="none" w:sz="0" w:space="0" w:color="auto"/>
          </w:divBdr>
        </w:div>
      </w:divsChild>
    </w:div>
    <w:div w:id="2100129131">
      <w:marLeft w:val="0"/>
      <w:marRight w:val="0"/>
      <w:marTop w:val="0"/>
      <w:marBottom w:val="0"/>
      <w:divBdr>
        <w:top w:val="none" w:sz="0" w:space="0" w:color="auto"/>
        <w:left w:val="none" w:sz="0" w:space="0" w:color="auto"/>
        <w:bottom w:val="none" w:sz="0" w:space="0" w:color="auto"/>
        <w:right w:val="none" w:sz="0" w:space="0" w:color="auto"/>
      </w:divBdr>
      <w:divsChild>
        <w:div w:id="328607626">
          <w:marLeft w:val="0"/>
          <w:marRight w:val="0"/>
          <w:marTop w:val="0"/>
          <w:marBottom w:val="0"/>
          <w:divBdr>
            <w:top w:val="none" w:sz="0" w:space="0" w:color="auto"/>
            <w:left w:val="none" w:sz="0" w:space="0" w:color="auto"/>
            <w:bottom w:val="none" w:sz="0" w:space="0" w:color="auto"/>
            <w:right w:val="none" w:sz="0" w:space="0" w:color="auto"/>
          </w:divBdr>
        </w:div>
        <w:div w:id="1771850064">
          <w:marLeft w:val="0"/>
          <w:marRight w:val="0"/>
          <w:marTop w:val="0"/>
          <w:marBottom w:val="0"/>
          <w:divBdr>
            <w:top w:val="none" w:sz="0" w:space="0" w:color="auto"/>
            <w:left w:val="none" w:sz="0" w:space="0" w:color="auto"/>
            <w:bottom w:val="none" w:sz="0" w:space="0" w:color="auto"/>
            <w:right w:val="none" w:sz="0" w:space="0" w:color="auto"/>
          </w:divBdr>
        </w:div>
        <w:div w:id="283125369">
          <w:marLeft w:val="0"/>
          <w:marRight w:val="0"/>
          <w:marTop w:val="0"/>
          <w:marBottom w:val="0"/>
          <w:divBdr>
            <w:top w:val="none" w:sz="0" w:space="0" w:color="auto"/>
            <w:left w:val="none" w:sz="0" w:space="0" w:color="auto"/>
            <w:bottom w:val="none" w:sz="0" w:space="0" w:color="auto"/>
            <w:right w:val="none" w:sz="0" w:space="0" w:color="auto"/>
          </w:divBdr>
        </w:div>
      </w:divsChild>
    </w:div>
    <w:div w:id="2107462629">
      <w:marLeft w:val="0"/>
      <w:marRight w:val="0"/>
      <w:marTop w:val="0"/>
      <w:marBottom w:val="0"/>
      <w:divBdr>
        <w:top w:val="none" w:sz="0" w:space="0" w:color="auto"/>
        <w:left w:val="none" w:sz="0" w:space="0" w:color="auto"/>
        <w:bottom w:val="none" w:sz="0" w:space="0" w:color="auto"/>
        <w:right w:val="none" w:sz="0" w:space="0" w:color="auto"/>
      </w:divBdr>
      <w:divsChild>
        <w:div w:id="118845681">
          <w:marLeft w:val="0"/>
          <w:marRight w:val="0"/>
          <w:marTop w:val="0"/>
          <w:marBottom w:val="0"/>
          <w:divBdr>
            <w:top w:val="none" w:sz="0" w:space="0" w:color="auto"/>
            <w:left w:val="none" w:sz="0" w:space="0" w:color="auto"/>
            <w:bottom w:val="none" w:sz="0" w:space="0" w:color="auto"/>
            <w:right w:val="none" w:sz="0" w:space="0" w:color="auto"/>
          </w:divBdr>
        </w:div>
      </w:divsChild>
    </w:div>
    <w:div w:id="2108958840">
      <w:marLeft w:val="0"/>
      <w:marRight w:val="0"/>
      <w:marTop w:val="0"/>
      <w:marBottom w:val="0"/>
      <w:divBdr>
        <w:top w:val="none" w:sz="0" w:space="0" w:color="auto"/>
        <w:left w:val="none" w:sz="0" w:space="0" w:color="auto"/>
        <w:bottom w:val="none" w:sz="0" w:space="0" w:color="auto"/>
        <w:right w:val="none" w:sz="0" w:space="0" w:color="auto"/>
      </w:divBdr>
      <w:divsChild>
        <w:div w:id="132067218">
          <w:marLeft w:val="0"/>
          <w:marRight w:val="0"/>
          <w:marTop w:val="0"/>
          <w:marBottom w:val="0"/>
          <w:divBdr>
            <w:top w:val="none" w:sz="0" w:space="0" w:color="auto"/>
            <w:left w:val="none" w:sz="0" w:space="0" w:color="auto"/>
            <w:bottom w:val="none" w:sz="0" w:space="0" w:color="auto"/>
            <w:right w:val="none" w:sz="0" w:space="0" w:color="auto"/>
          </w:divBdr>
        </w:div>
      </w:divsChild>
    </w:div>
    <w:div w:id="2116636857">
      <w:marLeft w:val="0"/>
      <w:marRight w:val="0"/>
      <w:marTop w:val="0"/>
      <w:marBottom w:val="0"/>
      <w:divBdr>
        <w:top w:val="none" w:sz="0" w:space="0" w:color="auto"/>
        <w:left w:val="none" w:sz="0" w:space="0" w:color="auto"/>
        <w:bottom w:val="none" w:sz="0" w:space="0" w:color="auto"/>
        <w:right w:val="none" w:sz="0" w:space="0" w:color="auto"/>
      </w:divBdr>
      <w:divsChild>
        <w:div w:id="746611939">
          <w:marLeft w:val="0"/>
          <w:marRight w:val="0"/>
          <w:marTop w:val="0"/>
          <w:marBottom w:val="0"/>
          <w:divBdr>
            <w:top w:val="none" w:sz="0" w:space="0" w:color="auto"/>
            <w:left w:val="none" w:sz="0" w:space="0" w:color="auto"/>
            <w:bottom w:val="none" w:sz="0" w:space="0" w:color="auto"/>
            <w:right w:val="none" w:sz="0" w:space="0" w:color="auto"/>
          </w:divBdr>
        </w:div>
      </w:divsChild>
    </w:div>
    <w:div w:id="2116829812">
      <w:marLeft w:val="0"/>
      <w:marRight w:val="0"/>
      <w:marTop w:val="0"/>
      <w:marBottom w:val="0"/>
      <w:divBdr>
        <w:top w:val="none" w:sz="0" w:space="0" w:color="auto"/>
        <w:left w:val="none" w:sz="0" w:space="0" w:color="auto"/>
        <w:bottom w:val="none" w:sz="0" w:space="0" w:color="auto"/>
        <w:right w:val="none" w:sz="0" w:space="0" w:color="auto"/>
      </w:divBdr>
      <w:divsChild>
        <w:div w:id="1367943256">
          <w:marLeft w:val="0"/>
          <w:marRight w:val="0"/>
          <w:marTop w:val="0"/>
          <w:marBottom w:val="0"/>
          <w:divBdr>
            <w:top w:val="none" w:sz="0" w:space="0" w:color="auto"/>
            <w:left w:val="none" w:sz="0" w:space="0" w:color="auto"/>
            <w:bottom w:val="none" w:sz="0" w:space="0" w:color="auto"/>
            <w:right w:val="none" w:sz="0" w:space="0" w:color="auto"/>
          </w:divBdr>
        </w:div>
        <w:div w:id="1028919514">
          <w:marLeft w:val="0"/>
          <w:marRight w:val="0"/>
          <w:marTop w:val="0"/>
          <w:marBottom w:val="0"/>
          <w:divBdr>
            <w:top w:val="none" w:sz="0" w:space="0" w:color="auto"/>
            <w:left w:val="none" w:sz="0" w:space="0" w:color="auto"/>
            <w:bottom w:val="none" w:sz="0" w:space="0" w:color="auto"/>
            <w:right w:val="none" w:sz="0" w:space="0" w:color="auto"/>
          </w:divBdr>
        </w:div>
      </w:divsChild>
    </w:div>
    <w:div w:id="2123333187">
      <w:marLeft w:val="0"/>
      <w:marRight w:val="0"/>
      <w:marTop w:val="0"/>
      <w:marBottom w:val="0"/>
      <w:divBdr>
        <w:top w:val="none" w:sz="0" w:space="0" w:color="auto"/>
        <w:left w:val="none" w:sz="0" w:space="0" w:color="auto"/>
        <w:bottom w:val="none" w:sz="0" w:space="0" w:color="auto"/>
        <w:right w:val="none" w:sz="0" w:space="0" w:color="auto"/>
      </w:divBdr>
      <w:divsChild>
        <w:div w:id="672412368">
          <w:marLeft w:val="0"/>
          <w:marRight w:val="0"/>
          <w:marTop w:val="0"/>
          <w:marBottom w:val="0"/>
          <w:divBdr>
            <w:top w:val="none" w:sz="0" w:space="0" w:color="auto"/>
            <w:left w:val="none" w:sz="0" w:space="0" w:color="auto"/>
            <w:bottom w:val="none" w:sz="0" w:space="0" w:color="auto"/>
            <w:right w:val="none" w:sz="0" w:space="0" w:color="auto"/>
          </w:divBdr>
        </w:div>
      </w:divsChild>
    </w:div>
    <w:div w:id="2125803772">
      <w:marLeft w:val="0"/>
      <w:marRight w:val="0"/>
      <w:marTop w:val="0"/>
      <w:marBottom w:val="0"/>
      <w:divBdr>
        <w:top w:val="none" w:sz="0" w:space="0" w:color="auto"/>
        <w:left w:val="none" w:sz="0" w:space="0" w:color="auto"/>
        <w:bottom w:val="none" w:sz="0" w:space="0" w:color="auto"/>
        <w:right w:val="none" w:sz="0" w:space="0" w:color="auto"/>
      </w:divBdr>
      <w:divsChild>
        <w:div w:id="300697710">
          <w:marLeft w:val="0"/>
          <w:marRight w:val="0"/>
          <w:marTop w:val="0"/>
          <w:marBottom w:val="0"/>
          <w:divBdr>
            <w:top w:val="none" w:sz="0" w:space="0" w:color="auto"/>
            <w:left w:val="none" w:sz="0" w:space="0" w:color="auto"/>
            <w:bottom w:val="none" w:sz="0" w:space="0" w:color="auto"/>
            <w:right w:val="none" w:sz="0" w:space="0" w:color="auto"/>
          </w:divBdr>
        </w:div>
        <w:div w:id="1135298782">
          <w:marLeft w:val="0"/>
          <w:marRight w:val="0"/>
          <w:marTop w:val="0"/>
          <w:marBottom w:val="0"/>
          <w:divBdr>
            <w:top w:val="none" w:sz="0" w:space="0" w:color="auto"/>
            <w:left w:val="none" w:sz="0" w:space="0" w:color="auto"/>
            <w:bottom w:val="none" w:sz="0" w:space="0" w:color="auto"/>
            <w:right w:val="none" w:sz="0" w:space="0" w:color="auto"/>
          </w:divBdr>
        </w:div>
      </w:divsChild>
    </w:div>
    <w:div w:id="2129231337">
      <w:marLeft w:val="0"/>
      <w:marRight w:val="0"/>
      <w:marTop w:val="0"/>
      <w:marBottom w:val="0"/>
      <w:divBdr>
        <w:top w:val="none" w:sz="0" w:space="0" w:color="auto"/>
        <w:left w:val="none" w:sz="0" w:space="0" w:color="auto"/>
        <w:bottom w:val="none" w:sz="0" w:space="0" w:color="auto"/>
        <w:right w:val="none" w:sz="0" w:space="0" w:color="auto"/>
      </w:divBdr>
      <w:divsChild>
        <w:div w:id="2005276044">
          <w:marLeft w:val="0"/>
          <w:marRight w:val="0"/>
          <w:marTop w:val="0"/>
          <w:marBottom w:val="0"/>
          <w:divBdr>
            <w:top w:val="none" w:sz="0" w:space="0" w:color="auto"/>
            <w:left w:val="none" w:sz="0" w:space="0" w:color="auto"/>
            <w:bottom w:val="none" w:sz="0" w:space="0" w:color="auto"/>
            <w:right w:val="none" w:sz="0" w:space="0" w:color="auto"/>
          </w:divBdr>
        </w:div>
        <w:div w:id="840655338">
          <w:marLeft w:val="0"/>
          <w:marRight w:val="0"/>
          <w:marTop w:val="0"/>
          <w:marBottom w:val="0"/>
          <w:divBdr>
            <w:top w:val="none" w:sz="0" w:space="0" w:color="auto"/>
            <w:left w:val="none" w:sz="0" w:space="0" w:color="auto"/>
            <w:bottom w:val="none" w:sz="0" w:space="0" w:color="auto"/>
            <w:right w:val="none" w:sz="0" w:space="0" w:color="auto"/>
          </w:divBdr>
        </w:div>
      </w:divsChild>
    </w:div>
    <w:div w:id="2134519775">
      <w:marLeft w:val="0"/>
      <w:marRight w:val="0"/>
      <w:marTop w:val="0"/>
      <w:marBottom w:val="0"/>
      <w:divBdr>
        <w:top w:val="none" w:sz="0" w:space="0" w:color="auto"/>
        <w:left w:val="none" w:sz="0" w:space="0" w:color="auto"/>
        <w:bottom w:val="none" w:sz="0" w:space="0" w:color="auto"/>
        <w:right w:val="none" w:sz="0" w:space="0" w:color="auto"/>
      </w:divBdr>
      <w:divsChild>
        <w:div w:id="1461387663">
          <w:marLeft w:val="0"/>
          <w:marRight w:val="0"/>
          <w:marTop w:val="0"/>
          <w:marBottom w:val="0"/>
          <w:divBdr>
            <w:top w:val="none" w:sz="0" w:space="0" w:color="auto"/>
            <w:left w:val="none" w:sz="0" w:space="0" w:color="auto"/>
            <w:bottom w:val="none" w:sz="0" w:space="0" w:color="auto"/>
            <w:right w:val="none" w:sz="0" w:space="0" w:color="auto"/>
          </w:divBdr>
        </w:div>
        <w:div w:id="1635285613">
          <w:marLeft w:val="0"/>
          <w:marRight w:val="0"/>
          <w:marTop w:val="0"/>
          <w:marBottom w:val="0"/>
          <w:divBdr>
            <w:top w:val="none" w:sz="0" w:space="0" w:color="auto"/>
            <w:left w:val="none" w:sz="0" w:space="0" w:color="auto"/>
            <w:bottom w:val="none" w:sz="0" w:space="0" w:color="auto"/>
            <w:right w:val="none" w:sz="0" w:space="0" w:color="auto"/>
          </w:divBdr>
        </w:div>
        <w:div w:id="1534885070">
          <w:marLeft w:val="0"/>
          <w:marRight w:val="0"/>
          <w:marTop w:val="0"/>
          <w:marBottom w:val="0"/>
          <w:divBdr>
            <w:top w:val="none" w:sz="0" w:space="0" w:color="auto"/>
            <w:left w:val="none" w:sz="0" w:space="0" w:color="auto"/>
            <w:bottom w:val="none" w:sz="0" w:space="0" w:color="auto"/>
            <w:right w:val="none" w:sz="0" w:space="0" w:color="auto"/>
          </w:divBdr>
        </w:div>
        <w:div w:id="233050195">
          <w:marLeft w:val="0"/>
          <w:marRight w:val="0"/>
          <w:marTop w:val="0"/>
          <w:marBottom w:val="0"/>
          <w:divBdr>
            <w:top w:val="none" w:sz="0" w:space="0" w:color="auto"/>
            <w:left w:val="none" w:sz="0" w:space="0" w:color="auto"/>
            <w:bottom w:val="none" w:sz="0" w:space="0" w:color="auto"/>
            <w:right w:val="none" w:sz="0" w:space="0" w:color="auto"/>
          </w:divBdr>
        </w:div>
        <w:div w:id="1297493656">
          <w:marLeft w:val="0"/>
          <w:marRight w:val="0"/>
          <w:marTop w:val="0"/>
          <w:marBottom w:val="0"/>
          <w:divBdr>
            <w:top w:val="none" w:sz="0" w:space="0" w:color="auto"/>
            <w:left w:val="none" w:sz="0" w:space="0" w:color="auto"/>
            <w:bottom w:val="none" w:sz="0" w:space="0" w:color="auto"/>
            <w:right w:val="none" w:sz="0" w:space="0" w:color="auto"/>
          </w:divBdr>
        </w:div>
        <w:div w:id="106780086">
          <w:marLeft w:val="0"/>
          <w:marRight w:val="0"/>
          <w:marTop w:val="0"/>
          <w:marBottom w:val="0"/>
          <w:divBdr>
            <w:top w:val="none" w:sz="0" w:space="0" w:color="auto"/>
            <w:left w:val="none" w:sz="0" w:space="0" w:color="auto"/>
            <w:bottom w:val="none" w:sz="0" w:space="0" w:color="auto"/>
            <w:right w:val="none" w:sz="0" w:space="0" w:color="auto"/>
          </w:divBdr>
        </w:div>
        <w:div w:id="1207447199">
          <w:marLeft w:val="0"/>
          <w:marRight w:val="0"/>
          <w:marTop w:val="0"/>
          <w:marBottom w:val="0"/>
          <w:divBdr>
            <w:top w:val="none" w:sz="0" w:space="0" w:color="auto"/>
            <w:left w:val="none" w:sz="0" w:space="0" w:color="auto"/>
            <w:bottom w:val="none" w:sz="0" w:space="0" w:color="auto"/>
            <w:right w:val="none" w:sz="0" w:space="0" w:color="auto"/>
          </w:divBdr>
        </w:div>
        <w:div w:id="465510077">
          <w:marLeft w:val="0"/>
          <w:marRight w:val="0"/>
          <w:marTop w:val="0"/>
          <w:marBottom w:val="0"/>
          <w:divBdr>
            <w:top w:val="none" w:sz="0" w:space="0" w:color="auto"/>
            <w:left w:val="none" w:sz="0" w:space="0" w:color="auto"/>
            <w:bottom w:val="none" w:sz="0" w:space="0" w:color="auto"/>
            <w:right w:val="none" w:sz="0" w:space="0" w:color="auto"/>
          </w:divBdr>
        </w:div>
        <w:div w:id="1446000272">
          <w:marLeft w:val="0"/>
          <w:marRight w:val="0"/>
          <w:marTop w:val="0"/>
          <w:marBottom w:val="0"/>
          <w:divBdr>
            <w:top w:val="none" w:sz="0" w:space="0" w:color="auto"/>
            <w:left w:val="none" w:sz="0" w:space="0" w:color="auto"/>
            <w:bottom w:val="none" w:sz="0" w:space="0" w:color="auto"/>
            <w:right w:val="none" w:sz="0" w:space="0" w:color="auto"/>
          </w:divBdr>
        </w:div>
        <w:div w:id="959342886">
          <w:marLeft w:val="0"/>
          <w:marRight w:val="0"/>
          <w:marTop w:val="0"/>
          <w:marBottom w:val="0"/>
          <w:divBdr>
            <w:top w:val="none" w:sz="0" w:space="0" w:color="auto"/>
            <w:left w:val="none" w:sz="0" w:space="0" w:color="auto"/>
            <w:bottom w:val="none" w:sz="0" w:space="0" w:color="auto"/>
            <w:right w:val="none" w:sz="0" w:space="0" w:color="auto"/>
          </w:divBdr>
        </w:div>
      </w:divsChild>
    </w:div>
    <w:div w:id="2135950863">
      <w:marLeft w:val="0"/>
      <w:marRight w:val="0"/>
      <w:marTop w:val="0"/>
      <w:marBottom w:val="0"/>
      <w:divBdr>
        <w:top w:val="none" w:sz="0" w:space="0" w:color="auto"/>
        <w:left w:val="none" w:sz="0" w:space="0" w:color="auto"/>
        <w:bottom w:val="none" w:sz="0" w:space="0" w:color="auto"/>
        <w:right w:val="none" w:sz="0" w:space="0" w:color="auto"/>
      </w:divBdr>
      <w:divsChild>
        <w:div w:id="1358120410">
          <w:marLeft w:val="0"/>
          <w:marRight w:val="0"/>
          <w:marTop w:val="0"/>
          <w:marBottom w:val="0"/>
          <w:divBdr>
            <w:top w:val="none" w:sz="0" w:space="0" w:color="auto"/>
            <w:left w:val="none" w:sz="0" w:space="0" w:color="auto"/>
            <w:bottom w:val="none" w:sz="0" w:space="0" w:color="auto"/>
            <w:right w:val="none" w:sz="0" w:space="0" w:color="auto"/>
          </w:divBdr>
        </w:div>
        <w:div w:id="1553224666">
          <w:marLeft w:val="0"/>
          <w:marRight w:val="0"/>
          <w:marTop w:val="0"/>
          <w:marBottom w:val="0"/>
          <w:divBdr>
            <w:top w:val="none" w:sz="0" w:space="0" w:color="auto"/>
            <w:left w:val="none" w:sz="0" w:space="0" w:color="auto"/>
            <w:bottom w:val="none" w:sz="0" w:space="0" w:color="auto"/>
            <w:right w:val="none" w:sz="0" w:space="0" w:color="auto"/>
          </w:divBdr>
        </w:div>
        <w:div w:id="76565225">
          <w:marLeft w:val="0"/>
          <w:marRight w:val="0"/>
          <w:marTop w:val="0"/>
          <w:marBottom w:val="0"/>
          <w:divBdr>
            <w:top w:val="none" w:sz="0" w:space="0" w:color="auto"/>
            <w:left w:val="none" w:sz="0" w:space="0" w:color="auto"/>
            <w:bottom w:val="none" w:sz="0" w:space="0" w:color="auto"/>
            <w:right w:val="none" w:sz="0" w:space="0" w:color="auto"/>
          </w:divBdr>
        </w:div>
        <w:div w:id="2056654668">
          <w:marLeft w:val="0"/>
          <w:marRight w:val="0"/>
          <w:marTop w:val="0"/>
          <w:marBottom w:val="0"/>
          <w:divBdr>
            <w:top w:val="none" w:sz="0" w:space="0" w:color="auto"/>
            <w:left w:val="none" w:sz="0" w:space="0" w:color="auto"/>
            <w:bottom w:val="none" w:sz="0" w:space="0" w:color="auto"/>
            <w:right w:val="none" w:sz="0" w:space="0" w:color="auto"/>
          </w:divBdr>
        </w:div>
        <w:div w:id="1769082904">
          <w:marLeft w:val="0"/>
          <w:marRight w:val="0"/>
          <w:marTop w:val="0"/>
          <w:marBottom w:val="0"/>
          <w:divBdr>
            <w:top w:val="none" w:sz="0" w:space="0" w:color="auto"/>
            <w:left w:val="none" w:sz="0" w:space="0" w:color="auto"/>
            <w:bottom w:val="none" w:sz="0" w:space="0" w:color="auto"/>
            <w:right w:val="none" w:sz="0" w:space="0" w:color="auto"/>
          </w:divBdr>
        </w:div>
        <w:div w:id="1723676756">
          <w:marLeft w:val="0"/>
          <w:marRight w:val="0"/>
          <w:marTop w:val="0"/>
          <w:marBottom w:val="0"/>
          <w:divBdr>
            <w:top w:val="none" w:sz="0" w:space="0" w:color="auto"/>
            <w:left w:val="none" w:sz="0" w:space="0" w:color="auto"/>
            <w:bottom w:val="none" w:sz="0" w:space="0" w:color="auto"/>
            <w:right w:val="none" w:sz="0" w:space="0" w:color="auto"/>
          </w:divBdr>
        </w:div>
      </w:divsChild>
    </w:div>
    <w:div w:id="2137209494">
      <w:marLeft w:val="0"/>
      <w:marRight w:val="0"/>
      <w:marTop w:val="0"/>
      <w:marBottom w:val="0"/>
      <w:divBdr>
        <w:top w:val="none" w:sz="0" w:space="0" w:color="auto"/>
        <w:left w:val="none" w:sz="0" w:space="0" w:color="auto"/>
        <w:bottom w:val="none" w:sz="0" w:space="0" w:color="auto"/>
        <w:right w:val="none" w:sz="0" w:space="0" w:color="auto"/>
      </w:divBdr>
      <w:divsChild>
        <w:div w:id="1978487210">
          <w:marLeft w:val="0"/>
          <w:marRight w:val="0"/>
          <w:marTop w:val="0"/>
          <w:marBottom w:val="0"/>
          <w:divBdr>
            <w:top w:val="none" w:sz="0" w:space="0" w:color="auto"/>
            <w:left w:val="none" w:sz="0" w:space="0" w:color="auto"/>
            <w:bottom w:val="none" w:sz="0" w:space="0" w:color="auto"/>
            <w:right w:val="none" w:sz="0" w:space="0" w:color="auto"/>
          </w:divBdr>
        </w:div>
      </w:divsChild>
    </w:div>
    <w:div w:id="2140220581">
      <w:marLeft w:val="0"/>
      <w:marRight w:val="0"/>
      <w:marTop w:val="0"/>
      <w:marBottom w:val="0"/>
      <w:divBdr>
        <w:top w:val="none" w:sz="0" w:space="0" w:color="auto"/>
        <w:left w:val="none" w:sz="0" w:space="0" w:color="auto"/>
        <w:bottom w:val="none" w:sz="0" w:space="0" w:color="auto"/>
        <w:right w:val="none" w:sz="0" w:space="0" w:color="auto"/>
      </w:divBdr>
      <w:divsChild>
        <w:div w:id="601230775">
          <w:marLeft w:val="0"/>
          <w:marRight w:val="0"/>
          <w:marTop w:val="0"/>
          <w:marBottom w:val="0"/>
          <w:divBdr>
            <w:top w:val="none" w:sz="0" w:space="0" w:color="auto"/>
            <w:left w:val="none" w:sz="0" w:space="0" w:color="auto"/>
            <w:bottom w:val="none" w:sz="0" w:space="0" w:color="auto"/>
            <w:right w:val="none" w:sz="0" w:space="0" w:color="auto"/>
          </w:divBdr>
        </w:div>
        <w:div w:id="1015305926">
          <w:marLeft w:val="0"/>
          <w:marRight w:val="0"/>
          <w:marTop w:val="0"/>
          <w:marBottom w:val="0"/>
          <w:divBdr>
            <w:top w:val="none" w:sz="0" w:space="0" w:color="auto"/>
            <w:left w:val="none" w:sz="0" w:space="0" w:color="auto"/>
            <w:bottom w:val="none" w:sz="0" w:space="0" w:color="auto"/>
            <w:right w:val="none" w:sz="0" w:space="0" w:color="auto"/>
          </w:divBdr>
        </w:div>
        <w:div w:id="17127130">
          <w:marLeft w:val="0"/>
          <w:marRight w:val="0"/>
          <w:marTop w:val="0"/>
          <w:marBottom w:val="0"/>
          <w:divBdr>
            <w:top w:val="none" w:sz="0" w:space="0" w:color="auto"/>
            <w:left w:val="none" w:sz="0" w:space="0" w:color="auto"/>
            <w:bottom w:val="none" w:sz="0" w:space="0" w:color="auto"/>
            <w:right w:val="none" w:sz="0" w:space="0" w:color="auto"/>
          </w:divBdr>
        </w:div>
      </w:divsChild>
    </w:div>
    <w:div w:id="2142452962">
      <w:marLeft w:val="0"/>
      <w:marRight w:val="0"/>
      <w:marTop w:val="0"/>
      <w:marBottom w:val="0"/>
      <w:divBdr>
        <w:top w:val="none" w:sz="0" w:space="0" w:color="auto"/>
        <w:left w:val="none" w:sz="0" w:space="0" w:color="auto"/>
        <w:bottom w:val="none" w:sz="0" w:space="0" w:color="auto"/>
        <w:right w:val="none" w:sz="0" w:space="0" w:color="auto"/>
      </w:divBdr>
      <w:divsChild>
        <w:div w:id="1056078486">
          <w:marLeft w:val="0"/>
          <w:marRight w:val="0"/>
          <w:marTop w:val="0"/>
          <w:marBottom w:val="0"/>
          <w:divBdr>
            <w:top w:val="none" w:sz="0" w:space="0" w:color="auto"/>
            <w:left w:val="none" w:sz="0" w:space="0" w:color="auto"/>
            <w:bottom w:val="none" w:sz="0" w:space="0" w:color="auto"/>
            <w:right w:val="none" w:sz="0" w:space="0" w:color="auto"/>
          </w:divBdr>
        </w:div>
      </w:divsChild>
    </w:div>
    <w:div w:id="2143111788">
      <w:marLeft w:val="0"/>
      <w:marRight w:val="0"/>
      <w:marTop w:val="0"/>
      <w:marBottom w:val="0"/>
      <w:divBdr>
        <w:top w:val="none" w:sz="0" w:space="0" w:color="auto"/>
        <w:left w:val="none" w:sz="0" w:space="0" w:color="auto"/>
        <w:bottom w:val="none" w:sz="0" w:space="0" w:color="auto"/>
        <w:right w:val="none" w:sz="0" w:space="0" w:color="auto"/>
      </w:divBdr>
      <w:divsChild>
        <w:div w:id="277444700">
          <w:marLeft w:val="0"/>
          <w:marRight w:val="0"/>
          <w:marTop w:val="0"/>
          <w:marBottom w:val="0"/>
          <w:divBdr>
            <w:top w:val="none" w:sz="0" w:space="0" w:color="auto"/>
            <w:left w:val="none" w:sz="0" w:space="0" w:color="auto"/>
            <w:bottom w:val="none" w:sz="0" w:space="0" w:color="auto"/>
            <w:right w:val="none" w:sz="0" w:space="0" w:color="auto"/>
          </w:divBdr>
        </w:div>
      </w:divsChild>
    </w:div>
    <w:div w:id="2143771559">
      <w:marLeft w:val="0"/>
      <w:marRight w:val="0"/>
      <w:marTop w:val="0"/>
      <w:marBottom w:val="0"/>
      <w:divBdr>
        <w:top w:val="none" w:sz="0" w:space="0" w:color="auto"/>
        <w:left w:val="none" w:sz="0" w:space="0" w:color="auto"/>
        <w:bottom w:val="none" w:sz="0" w:space="0" w:color="auto"/>
        <w:right w:val="none" w:sz="0" w:space="0" w:color="auto"/>
      </w:divBdr>
      <w:divsChild>
        <w:div w:id="638266804">
          <w:marLeft w:val="0"/>
          <w:marRight w:val="0"/>
          <w:marTop w:val="0"/>
          <w:marBottom w:val="0"/>
          <w:divBdr>
            <w:top w:val="none" w:sz="0" w:space="0" w:color="auto"/>
            <w:left w:val="none" w:sz="0" w:space="0" w:color="auto"/>
            <w:bottom w:val="none" w:sz="0" w:space="0" w:color="auto"/>
            <w:right w:val="none" w:sz="0" w:space="0" w:color="auto"/>
          </w:divBdr>
        </w:div>
        <w:div w:id="1605529826">
          <w:marLeft w:val="0"/>
          <w:marRight w:val="0"/>
          <w:marTop w:val="0"/>
          <w:marBottom w:val="0"/>
          <w:divBdr>
            <w:top w:val="none" w:sz="0" w:space="0" w:color="auto"/>
            <w:left w:val="none" w:sz="0" w:space="0" w:color="auto"/>
            <w:bottom w:val="none" w:sz="0" w:space="0" w:color="auto"/>
            <w:right w:val="none" w:sz="0" w:space="0" w:color="auto"/>
          </w:divBdr>
        </w:div>
        <w:div w:id="801846819">
          <w:marLeft w:val="0"/>
          <w:marRight w:val="0"/>
          <w:marTop w:val="0"/>
          <w:marBottom w:val="0"/>
          <w:divBdr>
            <w:top w:val="none" w:sz="0" w:space="0" w:color="auto"/>
            <w:left w:val="none" w:sz="0" w:space="0" w:color="auto"/>
            <w:bottom w:val="none" w:sz="0" w:space="0" w:color="auto"/>
            <w:right w:val="none" w:sz="0" w:space="0" w:color="auto"/>
          </w:divBdr>
        </w:div>
        <w:div w:id="116725359">
          <w:marLeft w:val="0"/>
          <w:marRight w:val="0"/>
          <w:marTop w:val="0"/>
          <w:marBottom w:val="0"/>
          <w:divBdr>
            <w:top w:val="none" w:sz="0" w:space="0" w:color="auto"/>
            <w:left w:val="none" w:sz="0" w:space="0" w:color="auto"/>
            <w:bottom w:val="none" w:sz="0" w:space="0" w:color="auto"/>
            <w:right w:val="none" w:sz="0" w:space="0" w:color="auto"/>
          </w:divBdr>
        </w:div>
        <w:div w:id="729228891">
          <w:marLeft w:val="0"/>
          <w:marRight w:val="0"/>
          <w:marTop w:val="0"/>
          <w:marBottom w:val="0"/>
          <w:divBdr>
            <w:top w:val="none" w:sz="0" w:space="0" w:color="auto"/>
            <w:left w:val="none" w:sz="0" w:space="0" w:color="auto"/>
            <w:bottom w:val="none" w:sz="0" w:space="0" w:color="auto"/>
            <w:right w:val="none" w:sz="0" w:space="0" w:color="auto"/>
          </w:divBdr>
        </w:div>
      </w:divsChild>
    </w:div>
    <w:div w:id="2145923538">
      <w:marLeft w:val="0"/>
      <w:marRight w:val="0"/>
      <w:marTop w:val="0"/>
      <w:marBottom w:val="0"/>
      <w:divBdr>
        <w:top w:val="none" w:sz="0" w:space="0" w:color="auto"/>
        <w:left w:val="none" w:sz="0" w:space="0" w:color="auto"/>
        <w:bottom w:val="none" w:sz="0" w:space="0" w:color="auto"/>
        <w:right w:val="none" w:sz="0" w:space="0" w:color="auto"/>
      </w:divBdr>
      <w:divsChild>
        <w:div w:id="2038847001">
          <w:marLeft w:val="0"/>
          <w:marRight w:val="0"/>
          <w:marTop w:val="0"/>
          <w:marBottom w:val="0"/>
          <w:divBdr>
            <w:top w:val="none" w:sz="0" w:space="0" w:color="auto"/>
            <w:left w:val="none" w:sz="0" w:space="0" w:color="auto"/>
            <w:bottom w:val="none" w:sz="0" w:space="0" w:color="auto"/>
            <w:right w:val="none" w:sz="0" w:space="0" w:color="auto"/>
          </w:divBdr>
        </w:div>
        <w:div w:id="705184253">
          <w:marLeft w:val="0"/>
          <w:marRight w:val="0"/>
          <w:marTop w:val="0"/>
          <w:marBottom w:val="0"/>
          <w:divBdr>
            <w:top w:val="none" w:sz="0" w:space="0" w:color="auto"/>
            <w:left w:val="none" w:sz="0" w:space="0" w:color="auto"/>
            <w:bottom w:val="none" w:sz="0" w:space="0" w:color="auto"/>
            <w:right w:val="none" w:sz="0" w:space="0" w:color="auto"/>
          </w:divBdr>
        </w:div>
        <w:div w:id="795872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73120</Words>
  <Characters>416786</Characters>
  <Application>Microsoft Office Word</Application>
  <DocSecurity>0</DocSecurity>
  <Lines>3473</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2022-11-09T06:57:00Z</dcterms:created>
  <dcterms:modified xsi:type="dcterms:W3CDTF">2022-11-09T09:51:00Z</dcterms:modified>
</cp:coreProperties>
</file>